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Now, Create the WordPress Deployment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curl -k https://pastebin.com/raw/E43qyckF &gt; wordpress.yml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10. Apply the wordpress.yml after replacing &lt;your-name&gt; with your name.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create -f wordpress.yml -n 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11. Check the Pods deployment.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12. Check the Persistent Volume Claims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pvc -n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13. Check where the POD is deployed.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 -o wide -n 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14. Get the Public IP of the NODE where the Pod is deployed.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nodes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15. Check the NODEPORT on which your wordpress pod is exposed.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kubectl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svc -n 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16. Access the wordpress application using the Node Public IP and the NodePort as shown below 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b w:val="1"/>
        <w:sz w:val="26"/>
        <w:szCs w:val="26"/>
        <w:rtl w:val="0"/>
      </w:rPr>
      <w:t xml:space="preserve">Deploying Multi Tier WordPress Application with Secrets and ConfigMaps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