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1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Sobre tècniques de posicionament i modes de disseny, respongueu les preguntes següents: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Expliqueu què és el </w:t>
      </w:r>
      <w:r w:rsidDel="00000000" w:rsidR="00000000" w:rsidRPr="00000000">
        <w:rPr>
          <w:i w:val="1"/>
          <w:rtl w:val="0"/>
        </w:rPr>
        <w:t xml:space="preserve">normal document flow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normal layout flow</w:t>
      </w:r>
      <w:r w:rsidDel="00000000" w:rsidR="00000000" w:rsidRPr="00000000">
        <w:rPr>
          <w:rtl w:val="0"/>
        </w:rPr>
        <w:t xml:space="preserve"> (flux de document/disseny normal) i com es comporten els elements de bloc en aquest flux.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Es la manera en la que els elements HTML s’organitzen i es mostren, de forma predeterminada en una pàgina web, sense cap canvi d’estils o posicionament.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Els elements es col·loquen d’acord amb l’ordre de codi d’HTML i les propietats de visualització per defecte de cada element. Els elements es col·loquen  un abaix d’un altre o alineats horitzontalment en funció del tipus d’element.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Expliqueu les diferències bàsiques entre els mòduls CSS Grid i Flexbox.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 diferència principal és que amb Grid pots controlar les files i columnes a la vegada, d’aquesta manera podem dir que és un sistema bidimensional, mentre que amb Flexbox només pots controlar una dimensió, havent d’escollir entre files o columnes.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L’enfocament principal de Flexbox es proporcionar un disseny flexible i dinàmic, útil per alinear i distribuir elements en una única direcció.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Per altre banda, l’enfocament de CSS Grid és estructurar i alinear elements en files i columnes. Llavors s’aconsegueix un disseny bidimensional, com he comentat aqui a dalt, i complet.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2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Sobre disseny </w:t>
      </w:r>
      <w:r w:rsidDel="00000000" w:rsidR="00000000" w:rsidRPr="00000000">
        <w:rPr>
          <w:rtl w:val="0"/>
        </w:rPr>
        <w:t xml:space="preserve">responsiu</w:t>
      </w:r>
      <w:r w:rsidDel="00000000" w:rsidR="00000000" w:rsidRPr="00000000">
        <w:rPr>
          <w:rtl w:val="0"/>
        </w:rPr>
        <w:t xml:space="preserve">, respongueu les preguntes següents: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Expliqueu els conceptes següents en relació amb el disseny responsiu: </w:t>
      </w:r>
      <w:r w:rsidDel="00000000" w:rsidR="00000000" w:rsidRPr="00000000">
        <w:rPr>
          <w:i w:val="1"/>
          <w:rtl w:val="0"/>
        </w:rPr>
        <w:t xml:space="preserve">breakpoint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mobile first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media query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Breakpoint: són punts específics en els quals es realitza un </w:t>
      </w:r>
      <w:r w:rsidDel="00000000" w:rsidR="00000000" w:rsidRPr="00000000">
        <w:rPr>
          <w:rtl w:val="0"/>
        </w:rPr>
        <w:t xml:space="preserve">ajust</w:t>
      </w:r>
      <w:r w:rsidDel="00000000" w:rsidR="00000000" w:rsidRPr="00000000">
        <w:rPr>
          <w:rtl w:val="0"/>
        </w:rPr>
        <w:t xml:space="preserve"> o canvi en el disseny o aparença de la pàgina per poder adaptarse a </w:t>
      </w:r>
      <w:r w:rsidDel="00000000" w:rsidR="00000000" w:rsidRPr="00000000">
        <w:rPr>
          <w:rtl w:val="0"/>
        </w:rPr>
        <w:t xml:space="preserve">diferents</w:t>
      </w:r>
      <w:r w:rsidDel="00000000" w:rsidR="00000000" w:rsidRPr="00000000">
        <w:rPr>
          <w:rtl w:val="0"/>
        </w:rPr>
        <w:t xml:space="preserve"> tamanys de pantalla i dispositius.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Mobile first: aquesta estrategia de disseny té com a objectiu prioritzar la optimització i l’experiència d’usuari en dispositius mòbils abans que en pantalles grans, com un </w:t>
      </w:r>
      <w:r w:rsidDel="00000000" w:rsidR="00000000" w:rsidRPr="00000000">
        <w:rPr>
          <w:rtl w:val="0"/>
        </w:rPr>
        <w:t xml:space="preserve">ordinador</w:t>
      </w:r>
      <w:r w:rsidDel="00000000" w:rsidR="00000000" w:rsidRPr="00000000">
        <w:rPr>
          <w:rtl w:val="0"/>
        </w:rPr>
        <w:t xml:space="preserve">. Això no significa que es limiti només per mòbils, sino que s’estableix una base sòlida per adaptar i ampliar el disseny a diferents </w:t>
      </w:r>
      <w:r w:rsidDel="00000000" w:rsidR="00000000" w:rsidRPr="00000000">
        <w:rPr>
          <w:rtl w:val="0"/>
        </w:rPr>
        <w:t xml:space="preserve">tamanys</w:t>
      </w:r>
      <w:r w:rsidDel="00000000" w:rsidR="00000000" w:rsidRPr="00000000">
        <w:rPr>
          <w:rtl w:val="0"/>
        </w:rPr>
        <w:t xml:space="preserve"> de pantalla. Amb aquest enfoc es millora la usabilitat i l'accessibilitat per a dispositius mòbils, ja que els usuaris cada cop accedeixen més a internet a través d’aquests dispositius, </w:t>
      </w:r>
      <w:r w:rsidDel="00000000" w:rsidR="00000000" w:rsidRPr="00000000">
        <w:rPr>
          <w:rtl w:val="0"/>
        </w:rPr>
        <w:t xml:space="preserve">incloent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tauletes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both"/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  <w:t xml:space="preserve">Media query: Permet aplicar regles d’estil específiques segons les característiques de visualització del dispositiu on estem veient la pàgina web. S’utilitza aquest mètode per adaptar l’aparença i el disseny segons el tamany, orientació i densitat (i altres característiques) del dispositiu.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Expliqueu com l'element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picture</w:t>
      </w:r>
      <w:r w:rsidDel="00000000" w:rsidR="00000000" w:rsidRPr="00000000">
        <w:rPr>
          <w:rtl w:val="0"/>
        </w:rPr>
        <w:t xml:space="preserve"> pot ajudar a implementar solucions per incloure imatges responsives dins d'un lloc web. </w:t>
      </w:r>
      <w:r w:rsidDel="00000000" w:rsidR="00000000" w:rsidRPr="00000000">
        <w:rPr>
          <w:rtl w:val="0"/>
        </w:rPr>
        <w:t xml:space="preserve">Aporteu</w:t>
      </w:r>
      <w:r w:rsidDel="00000000" w:rsidR="00000000" w:rsidRPr="00000000">
        <w:rPr>
          <w:rtl w:val="0"/>
        </w:rPr>
        <w:t xml:space="preserve"> algun exemple de codi que doni suport a l'explicació.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Pot ajudar a implementar imatges responsives a una pàgina web perquè permet especificar diferents fonts d’imatge i les seves respectives condicions de visualització, això permet que el navegador pugui seleccionar la imatge més adequada en funció del dispositiu o les característiques de visualització.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&lt;picture&gt;</w:t>
        <w:br w:type="textWrapping"/>
        <w:tab/>
        <w:t xml:space="preserve">&lt;source srcset=”imatge-gran.jpg” media=”(min-width: 750px)”&gt;</w:t>
        <w:br w:type="textWrapping"/>
        <w:tab/>
        <w:t xml:space="preserve">&lt;source srcset=”imatge-petita.jpg” media=”(max-width: 760px)”&gt;</w:t>
        <w:br w:type="textWrapping"/>
        <w:tab/>
        <w:t xml:space="preserve">&lt;img src=”imatge-gran.jpg” alt=”descripció imatge gran”&gt;</w:t>
        <w:br w:type="textWrapping"/>
        <w:t xml:space="preserve">&lt;/picture&gt;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 l’exemple de dalt, el navegador seleccionarà automàticament la font d’imatge adequada en funció de les condicions de visualització especificades en les media queries. Cal recalcar que és necessàri proporcionar </w:t>
      </w:r>
      <w:r w:rsidDel="00000000" w:rsidR="00000000" w:rsidRPr="00000000">
        <w:rPr>
          <w:rtl w:val="0"/>
        </w:rPr>
        <w:t xml:space="preserve">diferents</w:t>
      </w:r>
      <w:r w:rsidDel="00000000" w:rsidR="00000000" w:rsidRPr="00000000">
        <w:rPr>
          <w:rtl w:val="0"/>
        </w:rPr>
        <w:t xml:space="preserve"> versions de la imatge en diferents tamanys per saber </w:t>
      </w:r>
      <w:r w:rsidDel="00000000" w:rsidR="00000000" w:rsidRPr="00000000">
        <w:rPr>
          <w:rtl w:val="0"/>
        </w:rPr>
        <w:t xml:space="preserve">quina</w:t>
      </w:r>
      <w:r w:rsidDel="00000000" w:rsidR="00000000" w:rsidRPr="00000000">
        <w:rPr>
          <w:rtl w:val="0"/>
        </w:rPr>
        <w:t xml:space="preserve"> serà la més apropiada.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Albert Moreno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