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F221C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27569F6A" w:rsidR="002F5B4D" w:rsidRPr="00BD5449" w:rsidRDefault="00AF21D3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Puesta en Producción Segura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2B3DC007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AF21D3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1C1C984D" w14:textId="2F6D9549" w:rsidR="002F5B4D" w:rsidRPr="00BE5742" w:rsidRDefault="00AF21D3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AF21D3">
                              <w:rPr>
                                <w:color w:val="2F5496" w:themeColor="accent1" w:themeShade="BF"/>
                              </w:rPr>
                              <w:t>Detección de problemas de seguridad en aplicaciones para dispositivos móviles</w:t>
                            </w:r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2B3DC007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AF21D3">
                        <w:rPr>
                          <w:caps/>
                          <w:color w:val="156082"/>
                          <w:sz w:val="28"/>
                          <w:szCs w:val="28"/>
                        </w:rPr>
                        <w:t>4</w:t>
                      </w:r>
                    </w:p>
                    <w:p w14:paraId="1C1C984D" w14:textId="2F6D9549" w:rsidR="002F5B4D" w:rsidRPr="00BE5742" w:rsidRDefault="00AF21D3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AF21D3">
                        <w:rPr>
                          <w:color w:val="2F5496" w:themeColor="accent1" w:themeShade="BF"/>
                        </w:rPr>
                        <w:t>Detección de problemas de seguridad en aplicaciones para dispositivos móviles</w:t>
                      </w:r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21AB259C" w:rsidR="002F5B4D" w:rsidRDefault="002F5B4D" w:rsidP="002F5B4D">
      <w:pPr>
        <w:rPr>
          <w:u w:val="single"/>
        </w:rPr>
      </w:pPr>
    </w:p>
    <w:p w14:paraId="3DCEA2D2" w14:textId="3B492144" w:rsidR="00AF21D3" w:rsidRDefault="00AF21D3" w:rsidP="002F5B4D">
      <w:pPr>
        <w:rPr>
          <w:u w:val="single"/>
        </w:rPr>
      </w:pPr>
    </w:p>
    <w:sdt>
      <w:sdtPr>
        <w:id w:val="2084559831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2BD0B469" w14:textId="2977A7E3" w:rsidR="00F26A3C" w:rsidRDefault="00F26A3C">
          <w:pPr>
            <w:pStyle w:val="TtuloTDC"/>
          </w:pPr>
          <w:r>
            <w:t>Contenido</w:t>
          </w:r>
        </w:p>
        <w:p w14:paraId="17824488" w14:textId="06BC9A16" w:rsidR="00FE695A" w:rsidRDefault="00F26A3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06749" w:history="1">
            <w:r w:rsidR="00FE695A" w:rsidRPr="0036360D">
              <w:rPr>
                <w:rStyle w:val="Hipervnculo"/>
                <w:b/>
                <w:bCs/>
                <w:noProof/>
              </w:rPr>
              <w:t>Descripción de la tarea.</w:t>
            </w:r>
            <w:r w:rsidR="00FE695A">
              <w:rPr>
                <w:noProof/>
                <w:webHidden/>
              </w:rPr>
              <w:tab/>
            </w:r>
            <w:r w:rsidR="00FE695A">
              <w:rPr>
                <w:noProof/>
                <w:webHidden/>
              </w:rPr>
              <w:fldChar w:fldCharType="begin"/>
            </w:r>
            <w:r w:rsidR="00FE695A">
              <w:rPr>
                <w:noProof/>
                <w:webHidden/>
              </w:rPr>
              <w:instrText xml:space="preserve"> PAGEREF _Toc222706749 \h </w:instrText>
            </w:r>
            <w:r w:rsidR="00FE695A">
              <w:rPr>
                <w:noProof/>
                <w:webHidden/>
              </w:rPr>
            </w:r>
            <w:r w:rsidR="00FE695A">
              <w:rPr>
                <w:noProof/>
                <w:webHidden/>
              </w:rPr>
              <w:fldChar w:fldCharType="separate"/>
            </w:r>
            <w:r w:rsidR="00FE10C5">
              <w:rPr>
                <w:noProof/>
                <w:webHidden/>
              </w:rPr>
              <w:t>3</w:t>
            </w:r>
            <w:r w:rsidR="00FE695A">
              <w:rPr>
                <w:noProof/>
                <w:webHidden/>
              </w:rPr>
              <w:fldChar w:fldCharType="end"/>
            </w:r>
          </w:hyperlink>
        </w:p>
        <w:p w14:paraId="7B8BC61B" w14:textId="1425893A" w:rsidR="00FE695A" w:rsidRDefault="00FE695A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2706750" w:history="1">
            <w:r w:rsidRPr="0036360D">
              <w:rPr>
                <w:rStyle w:val="Hipervnculo"/>
                <w:b/>
                <w:bCs/>
                <w:noProof/>
              </w:rPr>
              <w:t>Apartado 1: MASTG (ver enlace)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_Toc222706750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0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BFC8F" w14:textId="5C965A74" w:rsidR="00FE695A" w:rsidRDefault="00FE695A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2706751" w:history="1">
            <w:r w:rsidRPr="0036360D">
              <w:rPr>
                <w:rStyle w:val="Hipervnculo"/>
                <w:b/>
                <w:bCs/>
                <w:noProof/>
              </w:rPr>
              <w:t>Apartado 2: CASB y MDM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_Toc222706751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0C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4D270" w14:textId="4CBEAD37" w:rsidR="00FE695A" w:rsidRDefault="00FE695A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2706752" w:history="1">
            <w:r w:rsidRPr="0036360D">
              <w:rPr>
                <w:rStyle w:val="Hipervnculo"/>
                <w:b/>
                <w:bCs/>
                <w:noProof/>
              </w:rPr>
              <w:t>Apartado 3: Diseño y capacidades de CASB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_Toc222706752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0C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5F6FE" w14:textId="251A0062" w:rsidR="00F26A3C" w:rsidRDefault="00F26A3C">
          <w:r>
            <w:rPr>
              <w:b/>
              <w:bCs/>
            </w:rPr>
            <w:fldChar w:fldCharType="end"/>
          </w:r>
        </w:p>
      </w:sdtContent>
    </w:sdt>
    <w:p w14:paraId="7F8DF269" w14:textId="039995A4" w:rsidR="00AF21D3" w:rsidRDefault="00AF21D3" w:rsidP="002F5B4D">
      <w:pPr>
        <w:rPr>
          <w:u w:val="single"/>
        </w:rPr>
      </w:pPr>
    </w:p>
    <w:p w14:paraId="360E72D8" w14:textId="6358A022" w:rsidR="00AF21D3" w:rsidRDefault="00AF21D3" w:rsidP="002F5B4D">
      <w:pPr>
        <w:rPr>
          <w:u w:val="single"/>
        </w:rPr>
      </w:pPr>
    </w:p>
    <w:p w14:paraId="5A04261F" w14:textId="6C375112" w:rsidR="00AF21D3" w:rsidRDefault="00AF21D3" w:rsidP="002F5B4D">
      <w:pPr>
        <w:rPr>
          <w:u w:val="single"/>
        </w:rPr>
      </w:pPr>
    </w:p>
    <w:p w14:paraId="212E0944" w14:textId="7E263491" w:rsidR="00AF21D3" w:rsidRDefault="00AF21D3" w:rsidP="002F5B4D">
      <w:pPr>
        <w:rPr>
          <w:u w:val="single"/>
        </w:rPr>
      </w:pPr>
    </w:p>
    <w:p w14:paraId="1ABB87BA" w14:textId="2752B786" w:rsidR="00AF21D3" w:rsidRDefault="00AF21D3" w:rsidP="002F5B4D">
      <w:pPr>
        <w:rPr>
          <w:u w:val="single"/>
        </w:rPr>
      </w:pPr>
    </w:p>
    <w:p w14:paraId="2B575810" w14:textId="50DA231F" w:rsidR="00AF21D3" w:rsidRDefault="00AF21D3" w:rsidP="002F5B4D">
      <w:pPr>
        <w:rPr>
          <w:u w:val="single"/>
        </w:rPr>
      </w:pPr>
    </w:p>
    <w:p w14:paraId="5B8236C6" w14:textId="2D7C33F4" w:rsidR="00AF21D3" w:rsidRDefault="00AF21D3" w:rsidP="002F5B4D">
      <w:pPr>
        <w:rPr>
          <w:u w:val="single"/>
        </w:rPr>
      </w:pPr>
    </w:p>
    <w:p w14:paraId="10E1F24F" w14:textId="47196BEF" w:rsidR="00AF21D3" w:rsidRDefault="00AF21D3" w:rsidP="002F5B4D">
      <w:pPr>
        <w:rPr>
          <w:u w:val="single"/>
        </w:rPr>
      </w:pPr>
    </w:p>
    <w:p w14:paraId="354E823F" w14:textId="1FE77D3C" w:rsidR="00AF21D3" w:rsidRDefault="00AF21D3" w:rsidP="002F5B4D">
      <w:pPr>
        <w:rPr>
          <w:u w:val="single"/>
        </w:rPr>
      </w:pPr>
    </w:p>
    <w:p w14:paraId="0EBC322E" w14:textId="64DDB7D8" w:rsidR="00AF21D3" w:rsidRDefault="00AF21D3" w:rsidP="002F5B4D">
      <w:pPr>
        <w:rPr>
          <w:u w:val="single"/>
        </w:rPr>
      </w:pPr>
    </w:p>
    <w:p w14:paraId="28E2CEF5" w14:textId="202A5FA7" w:rsidR="00AF21D3" w:rsidRDefault="00AF21D3" w:rsidP="002F5B4D">
      <w:pPr>
        <w:rPr>
          <w:u w:val="single"/>
        </w:rPr>
      </w:pPr>
    </w:p>
    <w:p w14:paraId="14A44A8F" w14:textId="7DCD0EF6" w:rsidR="00AF21D3" w:rsidRDefault="00AF21D3" w:rsidP="002F5B4D">
      <w:pPr>
        <w:rPr>
          <w:u w:val="single"/>
        </w:rPr>
      </w:pPr>
    </w:p>
    <w:p w14:paraId="3EC3EA5B" w14:textId="7D02699D" w:rsidR="00AF21D3" w:rsidRDefault="00AF21D3" w:rsidP="002F5B4D">
      <w:pPr>
        <w:rPr>
          <w:u w:val="single"/>
        </w:rPr>
      </w:pPr>
    </w:p>
    <w:p w14:paraId="609AB3F4" w14:textId="29F684AA" w:rsidR="00AF21D3" w:rsidRDefault="00AF21D3" w:rsidP="002F5B4D">
      <w:pPr>
        <w:rPr>
          <w:u w:val="single"/>
        </w:rPr>
      </w:pPr>
    </w:p>
    <w:p w14:paraId="714C2C3F" w14:textId="124A5976" w:rsidR="00AF21D3" w:rsidRDefault="00AF21D3" w:rsidP="002F5B4D">
      <w:pPr>
        <w:rPr>
          <w:u w:val="single"/>
        </w:rPr>
      </w:pPr>
    </w:p>
    <w:p w14:paraId="4956BEFC" w14:textId="1FE9AF74" w:rsidR="00AF21D3" w:rsidRDefault="00AF21D3" w:rsidP="002F5B4D">
      <w:pPr>
        <w:rPr>
          <w:u w:val="single"/>
        </w:rPr>
      </w:pPr>
    </w:p>
    <w:p w14:paraId="62FCA9D0" w14:textId="120B8501" w:rsidR="00AF21D3" w:rsidRDefault="00AF21D3" w:rsidP="002F5B4D">
      <w:pPr>
        <w:rPr>
          <w:u w:val="single"/>
        </w:rPr>
      </w:pPr>
    </w:p>
    <w:p w14:paraId="5EFA352D" w14:textId="3FD6F9EE" w:rsidR="00AF21D3" w:rsidRDefault="00AF21D3" w:rsidP="002F5B4D">
      <w:pPr>
        <w:rPr>
          <w:u w:val="single"/>
        </w:rPr>
      </w:pPr>
    </w:p>
    <w:p w14:paraId="353EFF98" w14:textId="4CE045C8" w:rsidR="00AF21D3" w:rsidRDefault="00AF21D3" w:rsidP="002F5B4D">
      <w:pPr>
        <w:rPr>
          <w:u w:val="single"/>
        </w:rPr>
      </w:pPr>
    </w:p>
    <w:p w14:paraId="52E1E225" w14:textId="3EAD9323" w:rsidR="00AF21D3" w:rsidRDefault="00AF21D3" w:rsidP="002F5B4D">
      <w:pPr>
        <w:rPr>
          <w:u w:val="single"/>
        </w:rPr>
      </w:pPr>
    </w:p>
    <w:p w14:paraId="23F27C8F" w14:textId="28A1416F" w:rsidR="00AF21D3" w:rsidRDefault="00AF21D3" w:rsidP="002F5B4D">
      <w:pPr>
        <w:rPr>
          <w:u w:val="single"/>
        </w:rPr>
      </w:pPr>
    </w:p>
    <w:p w14:paraId="4D57FDBD" w14:textId="43AE2143" w:rsidR="00AF21D3" w:rsidRDefault="00AF21D3" w:rsidP="002F5B4D">
      <w:pPr>
        <w:rPr>
          <w:u w:val="single"/>
        </w:rPr>
      </w:pPr>
    </w:p>
    <w:p w14:paraId="0A3EECDF" w14:textId="2B11DF36" w:rsidR="00AF21D3" w:rsidRDefault="00AF21D3" w:rsidP="002F5B4D">
      <w:pPr>
        <w:rPr>
          <w:u w:val="single"/>
        </w:rPr>
      </w:pPr>
    </w:p>
    <w:p w14:paraId="4D1F4E54" w14:textId="450CD18E" w:rsidR="00AF21D3" w:rsidRDefault="00AF21D3" w:rsidP="002F5B4D">
      <w:pPr>
        <w:rPr>
          <w:u w:val="single"/>
        </w:rPr>
      </w:pPr>
    </w:p>
    <w:p w14:paraId="018E06BC" w14:textId="1538FDA3" w:rsidR="00AF21D3" w:rsidRDefault="00AF21D3" w:rsidP="002D6E3D">
      <w:pPr>
        <w:pStyle w:val="Ttulo1"/>
        <w:jc w:val="center"/>
        <w:rPr>
          <w:b/>
          <w:bCs/>
        </w:rPr>
      </w:pPr>
      <w:bookmarkStart w:id="0" w:name="_Toc222706749"/>
      <w:r w:rsidRPr="00AF21D3">
        <w:rPr>
          <w:b/>
          <w:bCs/>
        </w:rPr>
        <w:lastRenderedPageBreak/>
        <w:t>Descripción de la tarea.</w:t>
      </w:r>
      <w:bookmarkEnd w:id="0"/>
    </w:p>
    <w:p w14:paraId="466700D9" w14:textId="78986C3B" w:rsidR="00F26A3C" w:rsidRDefault="00F26A3C" w:rsidP="00F26A3C"/>
    <w:p w14:paraId="0A7D06C0" w14:textId="77777777" w:rsidR="00F26A3C" w:rsidRPr="00F26A3C" w:rsidRDefault="00F26A3C" w:rsidP="00F26A3C"/>
    <w:p w14:paraId="40A51BB6" w14:textId="77777777" w:rsidR="00AF21D3" w:rsidRPr="002D6E3D" w:rsidRDefault="00AF21D3" w:rsidP="002D6E3D">
      <w:pPr>
        <w:autoSpaceDE w:val="0"/>
        <w:autoSpaceDN w:val="0"/>
        <w:adjustRightInd w:val="0"/>
        <w:spacing w:after="0" w:line="240" w:lineRule="auto"/>
        <w:jc w:val="center"/>
        <w:rPr>
          <w:rFonts w:ascii="Arial-BoldMT" w:hAnsi="Arial-BoldMT" w:cs="Arial-BoldMT"/>
          <w:b/>
          <w:bCs/>
          <w:color w:val="236122"/>
          <w:sz w:val="40"/>
          <w:szCs w:val="40"/>
        </w:rPr>
      </w:pPr>
      <w:r w:rsidRPr="002D6E3D">
        <w:rPr>
          <w:rFonts w:ascii="Arial-BoldMT" w:hAnsi="Arial-BoldMT" w:cs="Arial-BoldMT"/>
          <w:b/>
          <w:bCs/>
          <w:color w:val="236122"/>
          <w:sz w:val="40"/>
          <w:szCs w:val="40"/>
        </w:rPr>
        <w:t>Caso práctico</w:t>
      </w:r>
    </w:p>
    <w:p w14:paraId="0BEED1F1" w14:textId="77777777" w:rsidR="002D6E3D" w:rsidRDefault="002D6E3D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88FF"/>
          <w:sz w:val="14"/>
          <w:szCs w:val="14"/>
        </w:rPr>
      </w:pPr>
    </w:p>
    <w:p w14:paraId="5A7C0EBF" w14:textId="637F1123" w:rsidR="002D6E3D" w:rsidRDefault="002D6E3D" w:rsidP="002D6E3D">
      <w:pPr>
        <w:autoSpaceDE w:val="0"/>
        <w:autoSpaceDN w:val="0"/>
        <w:adjustRightInd w:val="0"/>
        <w:spacing w:after="0" w:line="240" w:lineRule="auto"/>
        <w:jc w:val="center"/>
        <w:rPr>
          <w:rFonts w:ascii="ArialMT" w:hAnsi="ArialMT" w:cs="ArialMT"/>
          <w:color w:val="0088FF"/>
          <w:sz w:val="14"/>
          <w:szCs w:val="14"/>
        </w:rPr>
      </w:pPr>
      <w:r w:rsidRPr="002D6E3D">
        <w:rPr>
          <w:rFonts w:ascii="ArialMT" w:hAnsi="ArialMT" w:cs="ArialMT"/>
          <w:color w:val="0088FF"/>
          <w:sz w:val="14"/>
          <w:szCs w:val="14"/>
        </w:rPr>
        <w:drawing>
          <wp:inline distT="0" distB="0" distL="0" distR="0" wp14:anchorId="1CC146E8" wp14:editId="3DC9E7EE">
            <wp:extent cx="2800741" cy="158137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F58C" w14:textId="7978BC34" w:rsidR="00AF21D3" w:rsidRDefault="00AF21D3" w:rsidP="002D6E3D">
      <w:pPr>
        <w:autoSpaceDE w:val="0"/>
        <w:autoSpaceDN w:val="0"/>
        <w:adjustRightInd w:val="0"/>
        <w:spacing w:after="0" w:line="240" w:lineRule="auto"/>
        <w:jc w:val="center"/>
        <w:rPr>
          <w:rFonts w:ascii="ArialMT" w:hAnsi="ArialMT" w:cs="ArialMT"/>
          <w:color w:val="0088FF"/>
          <w:sz w:val="14"/>
          <w:szCs w:val="14"/>
        </w:rPr>
      </w:pPr>
      <w:r>
        <w:rPr>
          <w:rFonts w:ascii="ArialMT" w:hAnsi="ArialMT" w:cs="ArialMT"/>
          <w:color w:val="0088FF"/>
          <w:sz w:val="14"/>
          <w:szCs w:val="14"/>
        </w:rPr>
        <w:t>MASTG</w:t>
      </w:r>
    </w:p>
    <w:p w14:paraId="27D90988" w14:textId="4C4F7CF3" w:rsidR="00F26A3C" w:rsidRDefault="00F26A3C" w:rsidP="002D6E3D">
      <w:pPr>
        <w:autoSpaceDE w:val="0"/>
        <w:autoSpaceDN w:val="0"/>
        <w:adjustRightInd w:val="0"/>
        <w:spacing w:after="0" w:line="240" w:lineRule="auto"/>
        <w:jc w:val="center"/>
        <w:rPr>
          <w:rFonts w:ascii="ArialMT" w:hAnsi="ArialMT" w:cs="ArialMT"/>
          <w:color w:val="0088FF"/>
          <w:sz w:val="14"/>
          <w:szCs w:val="14"/>
        </w:rPr>
      </w:pPr>
    </w:p>
    <w:p w14:paraId="20794840" w14:textId="77777777" w:rsidR="00F26A3C" w:rsidRDefault="00F26A3C" w:rsidP="002D6E3D">
      <w:pPr>
        <w:autoSpaceDE w:val="0"/>
        <w:autoSpaceDN w:val="0"/>
        <w:adjustRightInd w:val="0"/>
        <w:spacing w:after="0" w:line="240" w:lineRule="auto"/>
        <w:jc w:val="center"/>
        <w:rPr>
          <w:rFonts w:ascii="ArialMT" w:hAnsi="ArialMT" w:cs="ArialMT"/>
          <w:color w:val="0088FF"/>
          <w:sz w:val="14"/>
          <w:szCs w:val="14"/>
        </w:rPr>
      </w:pPr>
    </w:p>
    <w:p w14:paraId="6AD0D591" w14:textId="35CD6CC8" w:rsidR="00AF21D3" w:rsidRPr="002D6E3D" w:rsidRDefault="00AF21D3" w:rsidP="00AF21D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236122"/>
          <w:szCs w:val="24"/>
        </w:rPr>
      </w:pPr>
      <w:r>
        <w:rPr>
          <w:rFonts w:ascii="Arial-BoldMT" w:hAnsi="Arial-BoldMT" w:cs="Arial-BoldMT"/>
          <w:b/>
          <w:bCs/>
          <w:color w:val="236122"/>
          <w:szCs w:val="24"/>
        </w:rPr>
        <w:t>Julián</w:t>
      </w:r>
      <w:r w:rsidR="002D6E3D">
        <w:rPr>
          <w:rFonts w:ascii="Arial-BoldMT" w:hAnsi="Arial-BoldMT" w:cs="Arial-BoldMT"/>
          <w:b/>
          <w:bCs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>ha estado trabajando en un proyecto de</w:t>
      </w:r>
      <w:r w:rsidR="00F26A3C">
        <w:rPr>
          <w:rFonts w:ascii="ArialMT" w:hAnsi="ArialMT" w:cs="ArialMT"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>una aplicación móvil junto con una solución</w:t>
      </w:r>
      <w:r w:rsidR="00F26A3C">
        <w:rPr>
          <w:rFonts w:ascii="ArialMT" w:hAnsi="ArialMT" w:cs="ArialMT"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>CASB que quiere salir al mercado y ser</w:t>
      </w:r>
      <w:r w:rsidR="00F26A3C">
        <w:rPr>
          <w:rFonts w:ascii="ArialMT" w:hAnsi="ArialMT" w:cs="ArialMT"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>revolucionaria.</w:t>
      </w:r>
    </w:p>
    <w:p w14:paraId="689E0685" w14:textId="3BCBB6C8" w:rsidR="00AF21D3" w:rsidRDefault="00AF21D3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236122"/>
          <w:szCs w:val="24"/>
        </w:rPr>
      </w:pPr>
      <w:r>
        <w:rPr>
          <w:rFonts w:ascii="ArialMT" w:hAnsi="ArialMT" w:cs="ArialMT"/>
          <w:color w:val="236122"/>
          <w:szCs w:val="24"/>
        </w:rPr>
        <w:t>Para comprobar que la aplicación es segura se</w:t>
      </w:r>
      <w:r w:rsidR="00F26A3C">
        <w:rPr>
          <w:rFonts w:ascii="ArialMT" w:hAnsi="ArialMT" w:cs="ArialMT"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>ha seguido la última versión de la Guía de</w:t>
      </w:r>
      <w:r w:rsidR="00F26A3C">
        <w:rPr>
          <w:rFonts w:ascii="ArialMT" w:hAnsi="ArialMT" w:cs="ArialMT"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 xml:space="preserve">Pruebas de Seguridad de Aplicaciones </w:t>
      </w:r>
      <w:r w:rsidR="00F26A3C">
        <w:rPr>
          <w:rFonts w:ascii="ArialMT" w:hAnsi="ArialMT" w:cs="ArialMT"/>
          <w:color w:val="236122"/>
          <w:szCs w:val="24"/>
        </w:rPr>
        <w:t>Móviles (</w:t>
      </w:r>
      <w:r>
        <w:rPr>
          <w:rFonts w:ascii="ArialMT" w:hAnsi="ArialMT" w:cs="ArialMT"/>
          <w:color w:val="236122"/>
          <w:szCs w:val="24"/>
        </w:rPr>
        <w:t>MASTG) desarrollada por OWASP.</w:t>
      </w:r>
    </w:p>
    <w:p w14:paraId="06BB2BEA" w14:textId="77777777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236122"/>
          <w:szCs w:val="24"/>
        </w:rPr>
      </w:pPr>
    </w:p>
    <w:p w14:paraId="220E6A70" w14:textId="437E2E03" w:rsidR="00AF21D3" w:rsidRDefault="00AF21D3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236122"/>
          <w:szCs w:val="24"/>
        </w:rPr>
      </w:pPr>
      <w:r>
        <w:rPr>
          <w:rFonts w:ascii="Arial-BoldMT" w:hAnsi="Arial-BoldMT" w:cs="Arial-BoldMT"/>
          <w:b/>
          <w:bCs/>
          <w:color w:val="236122"/>
          <w:szCs w:val="24"/>
        </w:rPr>
        <w:t>Julián</w:t>
      </w:r>
      <w:r w:rsidR="002D6E3D">
        <w:rPr>
          <w:rFonts w:ascii="Arial-BoldMT" w:hAnsi="Arial-BoldMT" w:cs="Arial-BoldMT"/>
          <w:b/>
          <w:bCs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>entiende que el Estándar de Verificación de</w:t>
      </w:r>
      <w:r w:rsidR="00F26A3C">
        <w:rPr>
          <w:rFonts w:ascii="ArialMT" w:hAnsi="ArialMT" w:cs="ArialMT"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>Seguridad de Aplicaciones Móviles (MASVS) proporciona un marco claro y</w:t>
      </w:r>
      <w:r w:rsidR="00F26A3C">
        <w:rPr>
          <w:rFonts w:ascii="ArialMT" w:hAnsi="ArialMT" w:cs="ArialMT"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>detallado que aborda los requisitos de seguridad esenciales para el desarrollo y</w:t>
      </w:r>
      <w:r w:rsidR="00F26A3C">
        <w:rPr>
          <w:rFonts w:ascii="ArialMT" w:hAnsi="ArialMT" w:cs="ArialMT"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>la evaluación de aplicaciones móviles. Por otro lado, la Guía de Pruebas de</w:t>
      </w:r>
      <w:r w:rsidR="00F26A3C">
        <w:rPr>
          <w:rFonts w:ascii="ArialMT" w:hAnsi="ArialMT" w:cs="ArialMT"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>Seguridad de Aplicaciones Móviles (MASTG) se alinea estrechamente con los</w:t>
      </w:r>
      <w:r w:rsidR="00F26A3C">
        <w:rPr>
          <w:rFonts w:ascii="ArialMT" w:hAnsi="ArialMT" w:cs="ArialMT"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>requisitos establecidos por la MASVS, ofreciendo un conjunto adicional de</w:t>
      </w:r>
      <w:r w:rsidR="00F26A3C">
        <w:rPr>
          <w:rFonts w:ascii="ArialMT" w:hAnsi="ArialMT" w:cs="ArialMT"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>directrices específicas para realizar pruebas de seguridad efectivas en</w:t>
      </w:r>
      <w:r w:rsidR="00F26A3C">
        <w:rPr>
          <w:rFonts w:ascii="ArialMT" w:hAnsi="ArialMT" w:cs="ArialMT"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>aplicaciones móviles. La combinación de ambas herramientas, MASVS y</w:t>
      </w:r>
      <w:r w:rsidR="00F26A3C">
        <w:rPr>
          <w:rFonts w:ascii="ArialMT" w:hAnsi="ArialMT" w:cs="ArialMT"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 xml:space="preserve">MASTG, proporciona un enfoque integral para evaluar y mejorar la </w:t>
      </w:r>
      <w:r w:rsidR="00F26A3C">
        <w:rPr>
          <w:rFonts w:ascii="ArialMT" w:hAnsi="ArialMT" w:cs="ArialMT"/>
          <w:color w:val="236122"/>
          <w:szCs w:val="24"/>
        </w:rPr>
        <w:t>seguridad en</w:t>
      </w:r>
      <w:r>
        <w:rPr>
          <w:rFonts w:ascii="ArialMT" w:hAnsi="ArialMT" w:cs="ArialMT"/>
          <w:color w:val="236122"/>
          <w:szCs w:val="24"/>
        </w:rPr>
        <w:t xml:space="preserve"> aplicaciones móviles, permitiendo a los profesionales adaptar </w:t>
      </w:r>
      <w:r w:rsidR="00F26A3C">
        <w:rPr>
          <w:rFonts w:ascii="ArialMT" w:hAnsi="ArialMT" w:cs="ArialMT"/>
          <w:color w:val="236122"/>
          <w:szCs w:val="24"/>
        </w:rPr>
        <w:t>sus estrategias</w:t>
      </w:r>
      <w:r>
        <w:rPr>
          <w:rFonts w:ascii="ArialMT" w:hAnsi="ArialMT" w:cs="ArialMT"/>
          <w:color w:val="236122"/>
          <w:szCs w:val="24"/>
        </w:rPr>
        <w:t xml:space="preserve"> según el contexto específico.</w:t>
      </w:r>
    </w:p>
    <w:p w14:paraId="1D627373" w14:textId="77777777" w:rsidR="00F26A3C" w:rsidRPr="002D6E3D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236122"/>
          <w:szCs w:val="24"/>
        </w:rPr>
      </w:pPr>
    </w:p>
    <w:p w14:paraId="1E1618FD" w14:textId="112FEDA7" w:rsidR="00AF21D3" w:rsidRDefault="00AF21D3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236122"/>
          <w:szCs w:val="24"/>
        </w:rPr>
      </w:pPr>
      <w:r>
        <w:rPr>
          <w:rFonts w:ascii="ArialMT" w:hAnsi="ArialMT" w:cs="ArialMT"/>
          <w:color w:val="236122"/>
          <w:szCs w:val="24"/>
        </w:rPr>
        <w:t>Uno de los puntos que más se han trabajado durante el proyecto de la solución</w:t>
      </w:r>
      <w:r w:rsidR="00F26A3C">
        <w:rPr>
          <w:rFonts w:ascii="ArialMT" w:hAnsi="ArialMT" w:cs="ArialMT"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>CASB es ser diferenciadores y poder corregir los problemas de adopción que</w:t>
      </w:r>
      <w:r w:rsidR="00F26A3C">
        <w:rPr>
          <w:rFonts w:ascii="ArialMT" w:hAnsi="ArialMT" w:cs="ArialMT"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 xml:space="preserve">han tenido las soluciones de MDM (Mobile </w:t>
      </w:r>
      <w:proofErr w:type="spellStart"/>
      <w:r>
        <w:rPr>
          <w:rFonts w:ascii="ArialMT" w:hAnsi="ArialMT" w:cs="ArialMT"/>
          <w:color w:val="236122"/>
          <w:szCs w:val="24"/>
        </w:rPr>
        <w:t>Device</w:t>
      </w:r>
      <w:proofErr w:type="spellEnd"/>
      <w:r>
        <w:rPr>
          <w:rFonts w:ascii="ArialMT" w:hAnsi="ArialMT" w:cs="ArialMT"/>
          <w:color w:val="236122"/>
          <w:szCs w:val="24"/>
        </w:rPr>
        <w:t xml:space="preserve"> Management). Saben que</w:t>
      </w:r>
      <w:r w:rsidR="00F26A3C">
        <w:rPr>
          <w:rFonts w:ascii="ArialMT" w:hAnsi="ArialMT" w:cs="ArialMT"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>las soluciones para móviles tienen que ser capaces de lidiar con varios</w:t>
      </w:r>
      <w:r w:rsidR="00F26A3C">
        <w:rPr>
          <w:rFonts w:ascii="ArialMT" w:hAnsi="ArialMT" w:cs="ArialMT"/>
          <w:color w:val="236122"/>
          <w:szCs w:val="24"/>
        </w:rPr>
        <w:t xml:space="preserve"> </w:t>
      </w:r>
      <w:r>
        <w:rPr>
          <w:rFonts w:ascii="ArialMT" w:hAnsi="ArialMT" w:cs="ArialMT"/>
          <w:color w:val="236122"/>
          <w:szCs w:val="24"/>
        </w:rPr>
        <w:t>problemas como la privacidad,</w:t>
      </w:r>
    </w:p>
    <w:p w14:paraId="1D51B1A5" w14:textId="417133E5" w:rsidR="00AF21D3" w:rsidRDefault="00AF21D3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236122"/>
          <w:szCs w:val="24"/>
        </w:rPr>
      </w:pPr>
      <w:r>
        <w:rPr>
          <w:rFonts w:ascii="ArialMT" w:hAnsi="ArialMT" w:cs="ArialMT"/>
          <w:color w:val="236122"/>
          <w:szCs w:val="24"/>
        </w:rPr>
        <w:t>(</w:t>
      </w:r>
      <w:proofErr w:type="spellStart"/>
      <w:r>
        <w:rPr>
          <w:rFonts w:ascii="Arial-ItalicMT" w:hAnsi="Arial-ItalicMT" w:cs="Arial-ItalicMT"/>
          <w:i/>
          <w:iCs/>
          <w:color w:val="236122"/>
          <w:szCs w:val="24"/>
        </w:rPr>
        <w:t>Bring</w:t>
      </w:r>
      <w:proofErr w:type="spellEnd"/>
      <w:r>
        <w:rPr>
          <w:rFonts w:ascii="Arial-ItalicMT" w:hAnsi="Arial-ItalicMT" w:cs="Arial-ItalicMT"/>
          <w:i/>
          <w:iCs/>
          <w:color w:val="236122"/>
          <w:szCs w:val="24"/>
        </w:rPr>
        <w:t xml:space="preserve"> </w:t>
      </w:r>
      <w:proofErr w:type="spellStart"/>
      <w:r>
        <w:rPr>
          <w:rFonts w:ascii="Arial-ItalicMT" w:hAnsi="Arial-ItalicMT" w:cs="Arial-ItalicMT"/>
          <w:i/>
          <w:iCs/>
          <w:color w:val="236122"/>
          <w:szCs w:val="24"/>
        </w:rPr>
        <w:t>Your</w:t>
      </w:r>
      <w:proofErr w:type="spellEnd"/>
      <w:r>
        <w:rPr>
          <w:rFonts w:ascii="Arial-ItalicMT" w:hAnsi="Arial-ItalicMT" w:cs="Arial-ItalicMT"/>
          <w:i/>
          <w:iCs/>
          <w:color w:val="236122"/>
          <w:szCs w:val="24"/>
        </w:rPr>
        <w:t xml:space="preserve"> </w:t>
      </w:r>
      <w:proofErr w:type="spellStart"/>
      <w:r>
        <w:rPr>
          <w:rFonts w:ascii="Arial-ItalicMT" w:hAnsi="Arial-ItalicMT" w:cs="Arial-ItalicMT"/>
          <w:i/>
          <w:iCs/>
          <w:color w:val="236122"/>
          <w:szCs w:val="24"/>
        </w:rPr>
        <w:t>Own</w:t>
      </w:r>
      <w:proofErr w:type="spellEnd"/>
      <w:r>
        <w:rPr>
          <w:rFonts w:ascii="Arial-ItalicMT" w:hAnsi="Arial-ItalicMT" w:cs="Arial-ItalicMT"/>
          <w:i/>
          <w:iCs/>
          <w:color w:val="236122"/>
          <w:szCs w:val="24"/>
        </w:rPr>
        <w:t xml:space="preserve"> </w:t>
      </w:r>
      <w:proofErr w:type="spellStart"/>
      <w:r>
        <w:rPr>
          <w:rFonts w:ascii="Arial-ItalicMT" w:hAnsi="Arial-ItalicMT" w:cs="Arial-ItalicMT"/>
          <w:i/>
          <w:iCs/>
          <w:color w:val="236122"/>
          <w:szCs w:val="24"/>
        </w:rPr>
        <w:t>Device</w:t>
      </w:r>
      <w:proofErr w:type="spellEnd"/>
      <w:proofErr w:type="gramStart"/>
      <w:r>
        <w:rPr>
          <w:rFonts w:ascii="ArialMT" w:hAnsi="ArialMT" w:cs="ArialMT"/>
          <w:color w:val="236122"/>
          <w:szCs w:val="24"/>
        </w:rPr>
        <w:t>),</w:t>
      </w:r>
      <w:proofErr w:type="spellStart"/>
      <w:r>
        <w:rPr>
          <w:rFonts w:ascii="ArialMT" w:hAnsi="ArialMT" w:cs="ArialMT"/>
          <w:color w:val="236122"/>
          <w:szCs w:val="24"/>
        </w:rPr>
        <w:t>etc</w:t>
      </w:r>
      <w:proofErr w:type="gramEnd"/>
      <w:r>
        <w:rPr>
          <w:rFonts w:ascii="ArialMT" w:hAnsi="ArialMT" w:cs="ArialMT"/>
          <w:color w:val="236122"/>
          <w:szCs w:val="24"/>
        </w:rPr>
        <w:t>.BYOD</w:t>
      </w:r>
      <w:proofErr w:type="spellEnd"/>
    </w:p>
    <w:p w14:paraId="3E5D74FB" w14:textId="77777777" w:rsidR="002D6E3D" w:rsidRDefault="002D6E3D" w:rsidP="002D6E3D">
      <w:pPr>
        <w:pStyle w:val="Default"/>
      </w:pPr>
    </w:p>
    <w:p w14:paraId="225D85F8" w14:textId="77777777" w:rsidR="002D6E3D" w:rsidRDefault="002D6E3D" w:rsidP="002D6E3D">
      <w:pPr>
        <w:pStyle w:val="Default"/>
      </w:pPr>
    </w:p>
    <w:p w14:paraId="78E94B30" w14:textId="0384075C" w:rsidR="002D6E3D" w:rsidRDefault="002D6E3D" w:rsidP="002D6E3D">
      <w:pPr>
        <w:pStyle w:val="Default"/>
      </w:pPr>
    </w:p>
    <w:p w14:paraId="7B1B0127" w14:textId="56081FDD" w:rsidR="002D6E3D" w:rsidRDefault="002D6E3D" w:rsidP="002D6E3D">
      <w:pPr>
        <w:pStyle w:val="Default"/>
      </w:pPr>
    </w:p>
    <w:p w14:paraId="10BB544E" w14:textId="7D9DE0D7" w:rsidR="002D6E3D" w:rsidRDefault="002D6E3D" w:rsidP="002D6E3D">
      <w:pPr>
        <w:pStyle w:val="Default"/>
      </w:pPr>
    </w:p>
    <w:p w14:paraId="2CC79443" w14:textId="7F8FA76D" w:rsidR="002D6E3D" w:rsidRDefault="002D6E3D" w:rsidP="002D6E3D">
      <w:pPr>
        <w:pStyle w:val="Default"/>
      </w:pPr>
    </w:p>
    <w:p w14:paraId="4516FFAD" w14:textId="1E5B6C16" w:rsidR="002D6E3D" w:rsidRDefault="002D6E3D" w:rsidP="002D6E3D">
      <w:pPr>
        <w:pStyle w:val="Default"/>
      </w:pPr>
    </w:p>
    <w:p w14:paraId="335FC223" w14:textId="77777777" w:rsidR="002D6E3D" w:rsidRPr="002D6E3D" w:rsidRDefault="002D6E3D" w:rsidP="002D6E3D">
      <w:pPr>
        <w:pStyle w:val="Default"/>
      </w:pPr>
    </w:p>
    <w:p w14:paraId="28F6774F" w14:textId="7BA799E5" w:rsidR="002D6E3D" w:rsidRPr="002D6E3D" w:rsidRDefault="002D6E3D" w:rsidP="002D6E3D">
      <w:pPr>
        <w:pStyle w:val="Ttulo"/>
        <w:jc w:val="center"/>
        <w:rPr>
          <w:b/>
          <w:bCs/>
        </w:rPr>
      </w:pPr>
      <w:r w:rsidRPr="002D6E3D">
        <w:rPr>
          <w:b/>
          <w:bCs/>
        </w:rPr>
        <w:lastRenderedPageBreak/>
        <w:t>¿Qué te pedimos que hagas?</w:t>
      </w:r>
    </w:p>
    <w:p w14:paraId="124BE9BE" w14:textId="77777777" w:rsidR="002D6E3D" w:rsidRDefault="002D6E3D" w:rsidP="002D6E3D"/>
    <w:p w14:paraId="2D4F003A" w14:textId="1E3CC44B" w:rsidR="002D6E3D" w:rsidRPr="00295734" w:rsidRDefault="00AF21D3" w:rsidP="00295734">
      <w:r>
        <w:t xml:space="preserve">Esta tarea es eminentemente teórica donde el alumno deberá responder y desarrollar </w:t>
      </w:r>
      <w:r w:rsidR="002D6E3D">
        <w:t>una serie</w:t>
      </w:r>
      <w:r>
        <w:t xml:space="preserve"> de preguntas. El alumno debe saber manejar guías para comprobar si una </w:t>
      </w:r>
      <w:r w:rsidR="002D6E3D">
        <w:t>aplicación móvil</w:t>
      </w:r>
      <w:r>
        <w:t xml:space="preserve"> es segura o no, entender distintos conceptos como CASB, MDM, BYOD, </w:t>
      </w:r>
      <w:r w:rsidR="002D6E3D">
        <w:t>etc.</w:t>
      </w:r>
      <w:r>
        <w:t xml:space="preserve"> y </w:t>
      </w:r>
      <w:r w:rsidR="002D6E3D">
        <w:t>ser capaz</w:t>
      </w:r>
      <w:r>
        <w:t xml:space="preserve"> de entender que capacidades aportan las soluciones tecnológicas, con qué </w:t>
      </w:r>
      <w:r w:rsidR="002D6E3D">
        <w:t>problemas se</w:t>
      </w:r>
      <w:r>
        <w:t xml:space="preserve"> encuentran en el mercado y qué capacidades adicionales podrían tener y qué </w:t>
      </w:r>
      <w:r w:rsidR="002D6E3D">
        <w:t>las empresas</w:t>
      </w:r>
      <w:r>
        <w:t xml:space="preserve"> valorarían.</w:t>
      </w:r>
    </w:p>
    <w:p w14:paraId="6DB04513" w14:textId="238795DF" w:rsidR="00AF21D3" w:rsidRDefault="00AF21D3" w:rsidP="002D6E3D">
      <w:pPr>
        <w:pStyle w:val="Ttulo1"/>
        <w:rPr>
          <w:b/>
          <w:bCs/>
        </w:rPr>
      </w:pPr>
      <w:bookmarkStart w:id="1" w:name="_Toc222706750"/>
      <w:r w:rsidRPr="002D6E3D">
        <w:rPr>
          <w:b/>
          <w:bCs/>
        </w:rPr>
        <w:t>Apartado 1: MASTG (ver</w:t>
      </w:r>
      <w:r w:rsidR="002D6E3D" w:rsidRPr="002D6E3D">
        <w:rPr>
          <w:b/>
          <w:bCs/>
        </w:rPr>
        <w:t xml:space="preserve"> </w:t>
      </w:r>
      <w:hyperlink r:id="rId10" w:history="1">
        <w:r w:rsidRPr="002751CD">
          <w:rPr>
            <w:rStyle w:val="Hipervnculo"/>
            <w:b/>
            <w:bCs/>
          </w:rPr>
          <w:t>enlace</w:t>
        </w:r>
      </w:hyperlink>
      <w:r w:rsidRPr="002D6E3D">
        <w:rPr>
          <w:b/>
          <w:bCs/>
        </w:rPr>
        <w:t>)</w:t>
      </w:r>
      <w:bookmarkEnd w:id="1"/>
    </w:p>
    <w:p w14:paraId="760BA463" w14:textId="77777777" w:rsidR="002745BB" w:rsidRPr="002745BB" w:rsidRDefault="002745BB" w:rsidP="002745BB"/>
    <w:p w14:paraId="78979E6D" w14:textId="46E25F9C" w:rsidR="00AF21D3" w:rsidRDefault="00AF21D3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  <w:r>
        <w:rPr>
          <w:rFonts w:ascii="ArialMT" w:hAnsi="ArialMT" w:cs="ArialMT"/>
          <w:color w:val="000000"/>
          <w:szCs w:val="24"/>
        </w:rPr>
        <w:t xml:space="preserve">En la unidad 2 ya vimos que OWASP ha desarrollado el proyecto Mobile </w:t>
      </w:r>
      <w:proofErr w:type="spellStart"/>
      <w:r>
        <w:rPr>
          <w:rFonts w:ascii="ArialMT" w:hAnsi="ArialMT" w:cs="ArialMT"/>
          <w:color w:val="000000"/>
          <w:szCs w:val="24"/>
        </w:rPr>
        <w:t>Application</w:t>
      </w:r>
      <w:proofErr w:type="spellEnd"/>
      <w:r w:rsidR="002D6E3D">
        <w:rPr>
          <w:rFonts w:ascii="ArialMT" w:hAnsi="ArialMT" w:cs="ArialMT"/>
          <w:color w:val="000000"/>
          <w:szCs w:val="24"/>
        </w:rPr>
        <w:t xml:space="preserve"> </w:t>
      </w:r>
      <w:r>
        <w:rPr>
          <w:rFonts w:ascii="ArialMT" w:hAnsi="ArialMT" w:cs="ArialMT"/>
          <w:color w:val="000000"/>
          <w:szCs w:val="24"/>
        </w:rPr>
        <w:t xml:space="preserve">Security (MAS) que proporciona un estándar de seguridad para aplicaciones </w:t>
      </w:r>
      <w:r w:rsidR="002D6E3D">
        <w:rPr>
          <w:rFonts w:ascii="ArialMT" w:hAnsi="ArialMT" w:cs="ArialMT"/>
          <w:color w:val="000000"/>
          <w:szCs w:val="24"/>
        </w:rPr>
        <w:t>móviles (</w:t>
      </w:r>
      <w:r>
        <w:rPr>
          <w:rFonts w:ascii="ArialMT" w:hAnsi="ArialMT" w:cs="ArialMT"/>
          <w:color w:val="000000"/>
          <w:szCs w:val="24"/>
        </w:rPr>
        <w:t>OWASP MASVS) y una guía de pruebas exhaustiva (OWASP MASTG) que cubre los</w:t>
      </w:r>
      <w:r w:rsidR="002D6E3D">
        <w:rPr>
          <w:rFonts w:ascii="ArialMT" w:hAnsi="ArialMT" w:cs="ArialMT"/>
          <w:color w:val="000000"/>
          <w:szCs w:val="24"/>
        </w:rPr>
        <w:t xml:space="preserve"> </w:t>
      </w:r>
      <w:r>
        <w:rPr>
          <w:rFonts w:ascii="ArialMT" w:hAnsi="ArialMT" w:cs="ArialMT"/>
          <w:color w:val="000000"/>
          <w:szCs w:val="24"/>
        </w:rPr>
        <w:t>procesos, técnicas y herramientas utilizados durante una prueba de seguridad de</w:t>
      </w:r>
      <w:r w:rsidR="002D6E3D">
        <w:rPr>
          <w:rFonts w:ascii="ArialMT" w:hAnsi="ArialMT" w:cs="ArialMT"/>
          <w:color w:val="000000"/>
          <w:szCs w:val="24"/>
        </w:rPr>
        <w:t xml:space="preserve"> </w:t>
      </w:r>
      <w:r>
        <w:rPr>
          <w:rFonts w:ascii="ArialMT" w:hAnsi="ArialMT" w:cs="ArialMT"/>
          <w:color w:val="000000"/>
          <w:szCs w:val="24"/>
        </w:rPr>
        <w:t xml:space="preserve">aplicaciones móviles, así como un conjunto exhaustivo de casos de prueba que </w:t>
      </w:r>
      <w:r w:rsidR="002D6E3D">
        <w:rPr>
          <w:rFonts w:ascii="ArialMT" w:hAnsi="ArialMT" w:cs="ArialMT"/>
          <w:color w:val="000000"/>
          <w:szCs w:val="24"/>
        </w:rPr>
        <w:t>permite a</w:t>
      </w:r>
      <w:r>
        <w:rPr>
          <w:rFonts w:ascii="ArialMT" w:hAnsi="ArialMT" w:cs="ArialMT"/>
          <w:color w:val="000000"/>
          <w:szCs w:val="24"/>
        </w:rPr>
        <w:t xml:space="preserve"> los probadores ofrecer resultados coherentes y completos.</w:t>
      </w:r>
      <w:r w:rsidR="002D6E3D">
        <w:rPr>
          <w:rFonts w:ascii="ArialMT" w:hAnsi="ArialMT" w:cs="ArialMT"/>
          <w:color w:val="000000"/>
          <w:szCs w:val="24"/>
        </w:rPr>
        <w:t xml:space="preserve"> </w:t>
      </w:r>
      <w:r>
        <w:rPr>
          <w:rFonts w:ascii="ArialMT" w:hAnsi="ArialMT" w:cs="ArialMT"/>
          <w:color w:val="000000"/>
          <w:szCs w:val="24"/>
        </w:rPr>
        <w:t>En este apartado se pide</w:t>
      </w:r>
      <w:r w:rsidR="002D6E3D">
        <w:rPr>
          <w:rFonts w:ascii="ArialMT" w:hAnsi="ArialMT" w:cs="ArialMT"/>
          <w:color w:val="000000"/>
          <w:szCs w:val="24"/>
        </w:rPr>
        <w:t xml:space="preserve"> </w:t>
      </w:r>
      <w:r>
        <w:rPr>
          <w:rFonts w:ascii="Arial-BoldMT" w:hAnsi="Arial-BoldMT" w:cs="Arial-BoldMT"/>
          <w:b/>
          <w:bCs/>
          <w:color w:val="000000"/>
          <w:szCs w:val="24"/>
        </w:rPr>
        <w:t>revisar la guía MASTG,</w:t>
      </w:r>
      <w:r w:rsidR="002D6E3D">
        <w:rPr>
          <w:rFonts w:ascii="ArialMT" w:hAnsi="ArialMT" w:cs="ArialMT"/>
          <w:color w:val="000000"/>
          <w:szCs w:val="24"/>
        </w:rPr>
        <w:t xml:space="preserve"> </w:t>
      </w:r>
      <w:r>
        <w:rPr>
          <w:rFonts w:ascii="ArialMT" w:hAnsi="ArialMT" w:cs="ArialMT"/>
          <w:color w:val="000000"/>
          <w:szCs w:val="24"/>
        </w:rPr>
        <w:t>centrándote en las</w:t>
      </w:r>
      <w:r w:rsidR="002D6E3D">
        <w:rPr>
          <w:rFonts w:ascii="ArialMT" w:hAnsi="ArialMT" w:cs="ArialMT"/>
          <w:color w:val="000000"/>
          <w:szCs w:val="24"/>
        </w:rPr>
        <w:t xml:space="preserve"> </w:t>
      </w:r>
      <w:r w:rsidR="002D6E3D">
        <w:rPr>
          <w:rFonts w:ascii="Arial-BoldMT" w:hAnsi="Arial-BoldMT" w:cs="Arial-BoldMT"/>
          <w:b/>
          <w:bCs/>
          <w:color w:val="000000"/>
          <w:szCs w:val="24"/>
        </w:rPr>
        <w:t>d</w:t>
      </w:r>
      <w:r>
        <w:rPr>
          <w:rFonts w:ascii="Arial-BoldMT" w:hAnsi="Arial-BoldMT" w:cs="Arial-BoldMT"/>
          <w:b/>
          <w:bCs/>
          <w:color w:val="000000"/>
          <w:szCs w:val="24"/>
        </w:rPr>
        <w:t>iferentes</w:t>
      </w:r>
      <w:r w:rsidR="002D6E3D">
        <w:rPr>
          <w:rFonts w:ascii="Arial-BoldMT" w:hAnsi="Arial-BoldMT" w:cs="Arial-BoldMT"/>
          <w:b/>
          <w:bCs/>
          <w:color w:val="000000"/>
          <w:szCs w:val="24"/>
        </w:rPr>
        <w:t xml:space="preserve"> </w:t>
      </w:r>
      <w:r>
        <w:rPr>
          <w:rFonts w:ascii="Arial-BoldMT" w:hAnsi="Arial-BoldMT" w:cs="Arial-BoldMT"/>
          <w:b/>
          <w:bCs/>
          <w:color w:val="000000"/>
          <w:szCs w:val="24"/>
        </w:rPr>
        <w:t>defensas contra la Ingeniería Inversa en Android</w:t>
      </w:r>
      <w:r w:rsidR="002D6E3D">
        <w:rPr>
          <w:rFonts w:ascii="ArialMT" w:hAnsi="ArialMT" w:cs="ArialMT"/>
          <w:color w:val="000000"/>
          <w:szCs w:val="24"/>
        </w:rPr>
        <w:t xml:space="preserve"> </w:t>
      </w:r>
      <w:r>
        <w:rPr>
          <w:rFonts w:ascii="ArialMT" w:hAnsi="ArialMT" w:cs="ArialMT"/>
          <w:color w:val="000000"/>
          <w:szCs w:val="24"/>
        </w:rPr>
        <w:t>(Android Anti-</w:t>
      </w:r>
      <w:proofErr w:type="spellStart"/>
      <w:r>
        <w:rPr>
          <w:rFonts w:ascii="ArialMT" w:hAnsi="ArialMT" w:cs="ArialMT"/>
          <w:color w:val="000000"/>
          <w:szCs w:val="24"/>
        </w:rPr>
        <w:t>Reversing</w:t>
      </w:r>
      <w:proofErr w:type="spellEnd"/>
      <w:r>
        <w:rPr>
          <w:rFonts w:ascii="ArialMT" w:hAnsi="ArialMT" w:cs="ArialMT"/>
          <w:color w:val="000000"/>
          <w:szCs w:val="24"/>
        </w:rPr>
        <w:t xml:space="preserve"> Defenses)</w:t>
      </w:r>
      <w:r w:rsidR="002D6E3D">
        <w:rPr>
          <w:rFonts w:ascii="ArialMT" w:hAnsi="ArialMT" w:cs="ArialMT"/>
          <w:color w:val="000000"/>
          <w:szCs w:val="24"/>
        </w:rPr>
        <w:t xml:space="preserve"> </w:t>
      </w:r>
      <w:r>
        <w:rPr>
          <w:rFonts w:ascii="ArialMT" w:hAnsi="ArialMT" w:cs="ArialMT"/>
          <w:color w:val="000000"/>
          <w:szCs w:val="24"/>
        </w:rPr>
        <w:t>y</w:t>
      </w:r>
      <w:r w:rsidR="002D6E3D">
        <w:rPr>
          <w:rFonts w:ascii="ArialMT" w:hAnsi="ArialMT" w:cs="ArialMT"/>
          <w:color w:val="000000"/>
          <w:szCs w:val="24"/>
        </w:rPr>
        <w:t xml:space="preserve"> </w:t>
      </w:r>
      <w:r>
        <w:rPr>
          <w:rFonts w:ascii="Arial-BoldMT" w:hAnsi="Arial-BoldMT" w:cs="Arial-BoldMT"/>
          <w:b/>
          <w:bCs/>
          <w:color w:val="000000"/>
          <w:szCs w:val="24"/>
        </w:rPr>
        <w:t>en IOS</w:t>
      </w:r>
      <w:r w:rsidR="002D6E3D">
        <w:rPr>
          <w:rFonts w:ascii="ArialMT" w:hAnsi="ArialMT" w:cs="ArialMT"/>
          <w:color w:val="000000"/>
          <w:szCs w:val="24"/>
        </w:rPr>
        <w:t xml:space="preserve"> </w:t>
      </w:r>
      <w:r>
        <w:rPr>
          <w:rFonts w:ascii="ArialMT" w:hAnsi="ArialMT" w:cs="ArialMT"/>
          <w:color w:val="000000"/>
          <w:szCs w:val="24"/>
        </w:rPr>
        <w:t>(IOS Anti-</w:t>
      </w:r>
      <w:proofErr w:type="spellStart"/>
      <w:r>
        <w:rPr>
          <w:rFonts w:ascii="ArialMT" w:hAnsi="ArialMT" w:cs="ArialMT"/>
          <w:color w:val="000000"/>
          <w:szCs w:val="24"/>
        </w:rPr>
        <w:t>Reversing</w:t>
      </w:r>
      <w:proofErr w:type="spellEnd"/>
      <w:r>
        <w:rPr>
          <w:rFonts w:ascii="ArialMT" w:hAnsi="ArialMT" w:cs="ArialMT"/>
          <w:color w:val="000000"/>
          <w:szCs w:val="24"/>
        </w:rPr>
        <w:t xml:space="preserve"> Defenses)</w:t>
      </w:r>
    </w:p>
    <w:p w14:paraId="757AB3EB" w14:textId="7F552CD0" w:rsidR="002D6E3D" w:rsidRDefault="002D6E3D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1DCD0BA8" w14:textId="77777777" w:rsidR="002D6E3D" w:rsidRDefault="002D6E3D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72E6EBCB" w14:textId="1A090879" w:rsidR="00AF21D3" w:rsidRDefault="00AF21D3" w:rsidP="00856612">
      <w:pPr>
        <w:pStyle w:val="Prrafodelista"/>
        <w:numPr>
          <w:ilvl w:val="0"/>
          <w:numId w:val="13"/>
        </w:numPr>
        <w:rPr>
          <w:b/>
          <w:bCs/>
        </w:rPr>
      </w:pPr>
      <w:r w:rsidRPr="00856612">
        <w:rPr>
          <w:b/>
          <w:bCs/>
        </w:rPr>
        <w:t>Una medida defensiva es</w:t>
      </w:r>
      <w:r w:rsidR="002D6E3D" w:rsidRPr="00856612">
        <w:rPr>
          <w:b/>
          <w:bCs/>
        </w:rPr>
        <w:t xml:space="preserve"> </w:t>
      </w:r>
      <w:r w:rsidRPr="00856612">
        <w:rPr>
          <w:b/>
          <w:bCs/>
        </w:rPr>
        <w:t>comprobar el "Rooteado" en Android y</w:t>
      </w:r>
      <w:r w:rsidR="002D6E3D" w:rsidRPr="00856612">
        <w:rPr>
          <w:b/>
          <w:bCs/>
        </w:rPr>
        <w:t xml:space="preserve"> </w:t>
      </w:r>
      <w:r w:rsidRPr="00856612">
        <w:rPr>
          <w:b/>
          <w:bCs/>
        </w:rPr>
        <w:t>el</w:t>
      </w:r>
      <w:r w:rsidR="007D56AE" w:rsidRPr="00856612">
        <w:rPr>
          <w:b/>
          <w:bCs/>
        </w:rPr>
        <w:t xml:space="preserve"> </w:t>
      </w:r>
      <w:r w:rsidRPr="00856612">
        <w:rPr>
          <w:b/>
          <w:bCs/>
        </w:rPr>
        <w:t>"</w:t>
      </w:r>
      <w:proofErr w:type="spellStart"/>
      <w:r w:rsidRPr="00856612">
        <w:rPr>
          <w:b/>
          <w:bCs/>
        </w:rPr>
        <w:t>Jailbreak</w:t>
      </w:r>
      <w:proofErr w:type="spellEnd"/>
      <w:r w:rsidRPr="00856612">
        <w:rPr>
          <w:b/>
          <w:bCs/>
        </w:rPr>
        <w:t>" en IOS. Rellena la siguiente tabla utilizando la guía</w:t>
      </w:r>
      <w:r w:rsidR="002D6E3D" w:rsidRPr="00856612">
        <w:rPr>
          <w:b/>
          <w:bCs/>
        </w:rPr>
        <w:t xml:space="preserve"> </w:t>
      </w:r>
      <w:r w:rsidRPr="00856612">
        <w:rPr>
          <w:b/>
          <w:bCs/>
        </w:rPr>
        <w:t>MASTG</w:t>
      </w:r>
    </w:p>
    <w:p w14:paraId="6796D303" w14:textId="3F7FE747" w:rsidR="00295734" w:rsidRDefault="00295734" w:rsidP="00295734">
      <w:r>
        <w:t>Entro en la web MASTG y busco información para contestar a las preguntas. Adjunto fotos.</w:t>
      </w:r>
    </w:p>
    <w:p w14:paraId="28D86437" w14:textId="10894828" w:rsidR="00295734" w:rsidRDefault="00295734" w:rsidP="00295734"/>
    <w:p w14:paraId="7DA1E684" w14:textId="7B45FA20" w:rsidR="00295734" w:rsidRDefault="00295734" w:rsidP="00295734">
      <w:r w:rsidRPr="00295734">
        <w:drawing>
          <wp:inline distT="0" distB="0" distL="0" distR="0" wp14:anchorId="5F100467" wp14:editId="6E2E24C8">
            <wp:extent cx="5400040" cy="251269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8600" w14:textId="3EF6442B" w:rsidR="00295734" w:rsidRDefault="00295734" w:rsidP="00295734">
      <w:r w:rsidRPr="00295734">
        <w:lastRenderedPageBreak/>
        <w:drawing>
          <wp:inline distT="0" distB="0" distL="0" distR="0" wp14:anchorId="610FECDD" wp14:editId="60733648">
            <wp:extent cx="5400040" cy="25355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0190" w14:textId="551F0AC3" w:rsidR="00295734" w:rsidRDefault="00295734" w:rsidP="00295734">
      <w:r w:rsidRPr="00295734">
        <w:drawing>
          <wp:inline distT="0" distB="0" distL="0" distR="0" wp14:anchorId="1A9D1CED" wp14:editId="01CEF229">
            <wp:extent cx="5400040" cy="249809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BCC8" w14:textId="77777777" w:rsidR="00295734" w:rsidRDefault="00295734" w:rsidP="00295734">
      <w:pPr>
        <w:rPr>
          <w:noProof/>
        </w:rPr>
      </w:pPr>
      <w:r w:rsidRPr="00295734">
        <w:drawing>
          <wp:inline distT="0" distB="0" distL="0" distR="0" wp14:anchorId="0A944B90" wp14:editId="0067455E">
            <wp:extent cx="5400040" cy="256476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734">
        <w:rPr>
          <w:noProof/>
        </w:rPr>
        <w:t xml:space="preserve"> </w:t>
      </w:r>
    </w:p>
    <w:p w14:paraId="44536BBE" w14:textId="4F593E73" w:rsidR="00F26A3C" w:rsidRPr="00295734" w:rsidRDefault="00295734" w:rsidP="00295734">
      <w:r w:rsidRPr="00295734">
        <w:lastRenderedPageBreak/>
        <w:drawing>
          <wp:inline distT="0" distB="0" distL="0" distR="0" wp14:anchorId="64D89AE0" wp14:editId="53E13556">
            <wp:extent cx="5400040" cy="2507615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2813" w14:textId="68C30D63" w:rsidR="002D6E3D" w:rsidRDefault="002D6E3D" w:rsidP="002D6E3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tbl>
      <w:tblPr>
        <w:tblStyle w:val="Tabladelista2-nfasis2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2522"/>
        <w:gridCol w:w="5922"/>
      </w:tblGrid>
      <w:tr w:rsidR="003730E4" w14:paraId="59AA5CCC" w14:textId="77777777" w:rsidTr="00295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shd w:val="clear" w:color="auto" w:fill="F2F2F2" w:themeFill="background1" w:themeFillShade="F2"/>
          </w:tcPr>
          <w:p w14:paraId="6097E1FC" w14:textId="37A85440" w:rsidR="002D6E3D" w:rsidRPr="00295734" w:rsidRDefault="002D6E3D" w:rsidP="00295734">
            <w:pPr>
              <w:shd w:val="clear" w:color="auto" w:fill="F2F2F2" w:themeFill="background1" w:themeFillShade="F2"/>
              <w:rPr>
                <w:b w:val="0"/>
                <w:bCs w:val="0"/>
              </w:rPr>
            </w:pPr>
            <w:r w:rsidRPr="00295734">
              <w:rPr>
                <w:b w:val="0"/>
                <w:bCs w:val="0"/>
              </w:rPr>
              <w:t xml:space="preserve">¿Qué son los dispositivos rooteados o con </w:t>
            </w:r>
            <w:proofErr w:type="spellStart"/>
            <w:r w:rsidRPr="00295734">
              <w:rPr>
                <w:b w:val="0"/>
                <w:bCs w:val="0"/>
              </w:rPr>
              <w:t>jailbreak</w:t>
            </w:r>
            <w:proofErr w:type="spellEnd"/>
            <w:r w:rsidRPr="00295734">
              <w:rPr>
                <w:b w:val="0"/>
                <w:bCs w:val="0"/>
              </w:rPr>
              <w:t>?</w:t>
            </w:r>
          </w:p>
        </w:tc>
        <w:tc>
          <w:tcPr>
            <w:tcW w:w="5922" w:type="dxa"/>
            <w:shd w:val="clear" w:color="auto" w:fill="F2F2F2" w:themeFill="background1" w:themeFillShade="F2"/>
          </w:tcPr>
          <w:p w14:paraId="3DC56B18" w14:textId="55468F17" w:rsidR="002D6E3D" w:rsidRPr="001E20E2" w:rsidRDefault="001E20E2" w:rsidP="00295734">
            <w:pPr>
              <w:shd w:val="clear" w:color="auto" w:fill="F2F2F2" w:themeFill="background1" w:themeFillShade="F2"/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</w:pPr>
            <w:r w:rsidRPr="001E20E2"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 xml:space="preserve">Son los dispositivos en los que se eliminan las restricciones del sistema operativo y se obtienen privilegios elevados llamados </w:t>
            </w:r>
            <w:proofErr w:type="spellStart"/>
            <w:r w:rsidRPr="001E20E2"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>root</w:t>
            </w:r>
            <w:proofErr w:type="spellEnd"/>
            <w:r w:rsidRPr="001E20E2"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 xml:space="preserve"> en Android y </w:t>
            </w:r>
            <w:proofErr w:type="spellStart"/>
            <w:r w:rsidRPr="001E20E2"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>Jailbreak</w:t>
            </w:r>
            <w:proofErr w:type="spellEnd"/>
            <w:r w:rsidRPr="001E20E2"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 xml:space="preserve"> en IOS. Permiten modificar archivos del sistema, instalar software no autorizado…</w:t>
            </w:r>
          </w:p>
        </w:tc>
      </w:tr>
      <w:tr w:rsidR="003730E4" w14:paraId="01CC89E3" w14:textId="77777777" w:rsidTr="00295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shd w:val="clear" w:color="auto" w:fill="F2F2F2" w:themeFill="background1" w:themeFillShade="F2"/>
          </w:tcPr>
          <w:p w14:paraId="77B6D938" w14:textId="2F75459A" w:rsidR="002D6E3D" w:rsidRPr="00295734" w:rsidRDefault="002D6E3D" w:rsidP="00295734">
            <w:pPr>
              <w:shd w:val="clear" w:color="auto" w:fill="F2F2F2" w:themeFill="background1" w:themeFillShade="F2"/>
              <w:rPr>
                <w:b w:val="0"/>
                <w:bCs w:val="0"/>
              </w:rPr>
            </w:pPr>
            <w:r w:rsidRPr="00295734">
              <w:rPr>
                <w:b w:val="0"/>
                <w:bCs w:val="0"/>
              </w:rPr>
              <w:t>Indica 1 medida para comprobar el rooteado</w:t>
            </w:r>
          </w:p>
        </w:tc>
        <w:tc>
          <w:tcPr>
            <w:tcW w:w="5922" w:type="dxa"/>
            <w:shd w:val="clear" w:color="auto" w:fill="F2F2F2" w:themeFill="background1" w:themeFillShade="F2"/>
          </w:tcPr>
          <w:p w14:paraId="3CB834C0" w14:textId="7F56E3AA" w:rsidR="002D6E3D" w:rsidRDefault="001E20E2" w:rsidP="00295734">
            <w:pPr>
              <w:shd w:val="clear" w:color="auto" w:fill="F2F2F2" w:themeFill="background1" w:themeFillShade="F2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hAnsi="ArialMT" w:cs="ArialMT"/>
                <w:color w:val="000000"/>
                <w:szCs w:val="24"/>
              </w:rPr>
            </w:pPr>
            <w:r>
              <w:rPr>
                <w:rFonts w:ascii="ArialMT" w:hAnsi="ArialMT" w:cs="ArialMT"/>
                <w:color w:val="000000"/>
                <w:szCs w:val="24"/>
              </w:rPr>
              <w:t>Hay varias maneras de comprobarlo según MASTG, una de ellas por ejemplo es comprobar si ‘su’ está en PATH</w:t>
            </w:r>
          </w:p>
        </w:tc>
      </w:tr>
      <w:tr w:rsidR="003730E4" w14:paraId="44792D96" w14:textId="77777777" w:rsidTr="002957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shd w:val="clear" w:color="auto" w:fill="F2F2F2" w:themeFill="background1" w:themeFillShade="F2"/>
          </w:tcPr>
          <w:p w14:paraId="1ED27EAB" w14:textId="0FEED88E" w:rsidR="002D6E3D" w:rsidRPr="00295734" w:rsidRDefault="002D6E3D" w:rsidP="00295734">
            <w:pPr>
              <w:shd w:val="clear" w:color="auto" w:fill="F2F2F2" w:themeFill="background1" w:themeFillShade="F2"/>
              <w:rPr>
                <w:b w:val="0"/>
                <w:bCs w:val="0"/>
              </w:rPr>
            </w:pPr>
            <w:r w:rsidRPr="00295734">
              <w:rPr>
                <w:b w:val="0"/>
                <w:bCs w:val="0"/>
              </w:rPr>
              <w:t xml:space="preserve">Indica 1 medida para comprobar el </w:t>
            </w:r>
            <w:proofErr w:type="spellStart"/>
            <w:r w:rsidRPr="00295734">
              <w:rPr>
                <w:b w:val="0"/>
                <w:bCs w:val="0"/>
              </w:rPr>
              <w:t>Jailbreak</w:t>
            </w:r>
            <w:proofErr w:type="spellEnd"/>
          </w:p>
        </w:tc>
        <w:tc>
          <w:tcPr>
            <w:tcW w:w="5922" w:type="dxa"/>
            <w:shd w:val="clear" w:color="auto" w:fill="F2F2F2" w:themeFill="background1" w:themeFillShade="F2"/>
          </w:tcPr>
          <w:p w14:paraId="2B4A269E" w14:textId="5869A925" w:rsidR="002D6E3D" w:rsidRDefault="001E20E2" w:rsidP="00295734">
            <w:pPr>
              <w:shd w:val="clear" w:color="auto" w:fill="F2F2F2" w:themeFill="background1" w:themeFillShade="F2"/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color w:val="000000"/>
                <w:szCs w:val="24"/>
              </w:rPr>
            </w:pPr>
            <w:r>
              <w:rPr>
                <w:rFonts w:ascii="ArialMT" w:hAnsi="ArialMT" w:cs="ArialMT"/>
                <w:color w:val="000000"/>
                <w:szCs w:val="24"/>
              </w:rPr>
              <w:t>Por ejemplo, se podría intentar crear un archivo en ‘/</w:t>
            </w:r>
            <w:proofErr w:type="spellStart"/>
            <w:r>
              <w:rPr>
                <w:rFonts w:ascii="ArialMT" w:hAnsi="ArialMT" w:cs="ArialMT"/>
                <w:color w:val="000000"/>
                <w:szCs w:val="24"/>
              </w:rPr>
              <w:t>private</w:t>
            </w:r>
            <w:proofErr w:type="spellEnd"/>
            <w:r>
              <w:rPr>
                <w:rFonts w:ascii="ArialMT" w:hAnsi="ArialMT" w:cs="ArialMT"/>
                <w:color w:val="000000"/>
                <w:szCs w:val="24"/>
              </w:rPr>
              <w:t>’, si el archivo se crea, el dispositivo ha sido liberado.</w:t>
            </w:r>
          </w:p>
          <w:p w14:paraId="0C521841" w14:textId="4368EC9D" w:rsidR="001E20E2" w:rsidRPr="001E20E2" w:rsidRDefault="001E20E2" w:rsidP="001E20E2">
            <w:pPr>
              <w:ind w:firstLine="7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szCs w:val="24"/>
              </w:rPr>
            </w:pPr>
          </w:p>
        </w:tc>
      </w:tr>
    </w:tbl>
    <w:p w14:paraId="36C3C7FB" w14:textId="0FDBB8A9" w:rsidR="002745BB" w:rsidRDefault="002745BB" w:rsidP="002D6E3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7B47E204" w14:textId="77777777" w:rsidR="002745BB" w:rsidRPr="002D6E3D" w:rsidRDefault="002745BB" w:rsidP="002D6E3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13B0C2FB" w14:textId="688ADA63" w:rsidR="003730E4" w:rsidRDefault="00AF21D3" w:rsidP="00856612">
      <w:pPr>
        <w:pStyle w:val="Prrafodelista"/>
        <w:numPr>
          <w:ilvl w:val="0"/>
          <w:numId w:val="13"/>
        </w:numPr>
        <w:rPr>
          <w:b/>
          <w:bCs/>
        </w:rPr>
      </w:pPr>
      <w:r w:rsidRPr="00856612">
        <w:rPr>
          <w:b/>
          <w:bCs/>
        </w:rPr>
        <w:t>Otra medida defensiva es la</w:t>
      </w:r>
      <w:r w:rsidR="007D56AE" w:rsidRPr="00856612">
        <w:rPr>
          <w:b/>
          <w:bCs/>
        </w:rPr>
        <w:t xml:space="preserve"> </w:t>
      </w:r>
      <w:r w:rsidRPr="00856612">
        <w:rPr>
          <w:b/>
          <w:bCs/>
        </w:rPr>
        <w:t>ofuscación.</w:t>
      </w:r>
      <w:r w:rsidR="007D56AE" w:rsidRPr="00856612">
        <w:rPr>
          <w:b/>
          <w:bCs/>
        </w:rPr>
        <w:t xml:space="preserve"> </w:t>
      </w:r>
      <w:r w:rsidRPr="00856612">
        <w:rPr>
          <w:b/>
          <w:bCs/>
        </w:rPr>
        <w:t>Rellena la siguiente tabla utilizando</w:t>
      </w:r>
      <w:r w:rsidR="007D56AE" w:rsidRPr="00856612">
        <w:rPr>
          <w:b/>
          <w:bCs/>
        </w:rPr>
        <w:t xml:space="preserve"> </w:t>
      </w:r>
      <w:r w:rsidRPr="00856612">
        <w:rPr>
          <w:b/>
          <w:bCs/>
        </w:rPr>
        <w:t>la guía MASTG</w:t>
      </w:r>
      <w:r w:rsidR="007D56AE" w:rsidRPr="00856612">
        <w:rPr>
          <w:b/>
          <w:bCs/>
        </w:rPr>
        <w:t xml:space="preserve"> </w:t>
      </w:r>
    </w:p>
    <w:p w14:paraId="31E90206" w14:textId="77E937C7" w:rsidR="001E20E2" w:rsidRDefault="001E20E2" w:rsidP="001E20E2">
      <w:pPr>
        <w:rPr>
          <w:b/>
          <w:bCs/>
        </w:rPr>
      </w:pPr>
    </w:p>
    <w:p w14:paraId="490DBA50" w14:textId="72E4A32C" w:rsidR="001E20E2" w:rsidRDefault="001E20E2" w:rsidP="001E20E2">
      <w:pPr>
        <w:rPr>
          <w:b/>
          <w:bCs/>
        </w:rPr>
      </w:pPr>
      <w:r w:rsidRPr="001E20E2">
        <w:rPr>
          <w:b/>
          <w:bCs/>
        </w:rPr>
        <w:drawing>
          <wp:inline distT="0" distB="0" distL="0" distR="0" wp14:anchorId="576559BA" wp14:editId="45E164CB">
            <wp:extent cx="5400040" cy="25038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D09C" w14:textId="05B1002E" w:rsidR="001E20E2" w:rsidRDefault="001E20E2" w:rsidP="001E20E2">
      <w:pPr>
        <w:rPr>
          <w:b/>
          <w:bCs/>
        </w:rPr>
      </w:pPr>
      <w:r w:rsidRPr="001E20E2">
        <w:rPr>
          <w:b/>
          <w:bCs/>
        </w:rPr>
        <w:lastRenderedPageBreak/>
        <w:drawing>
          <wp:inline distT="0" distB="0" distL="0" distR="0" wp14:anchorId="004A35BE" wp14:editId="1F4719AF">
            <wp:extent cx="5400040" cy="2526665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A1A0" w14:textId="2DB53DC6" w:rsidR="001E20E2" w:rsidRDefault="00A7415A" w:rsidP="001E20E2">
      <w:pPr>
        <w:rPr>
          <w:b/>
          <w:bCs/>
        </w:rPr>
      </w:pPr>
      <w:r w:rsidRPr="00A7415A">
        <w:rPr>
          <w:b/>
          <w:bCs/>
        </w:rPr>
        <w:drawing>
          <wp:inline distT="0" distB="0" distL="0" distR="0" wp14:anchorId="5B80BC6F" wp14:editId="279B0207">
            <wp:extent cx="5400040" cy="25241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9585" w14:textId="40C885EF" w:rsidR="00A7415A" w:rsidRDefault="00A7415A" w:rsidP="001E20E2">
      <w:pPr>
        <w:rPr>
          <w:b/>
          <w:bCs/>
        </w:rPr>
      </w:pPr>
      <w:r w:rsidRPr="00A7415A">
        <w:rPr>
          <w:b/>
          <w:bCs/>
        </w:rPr>
        <w:drawing>
          <wp:inline distT="0" distB="0" distL="0" distR="0" wp14:anchorId="6D6A8DA8" wp14:editId="79EE2D10">
            <wp:extent cx="5400040" cy="253492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FEBC" w14:textId="0360E2F9" w:rsidR="00A7415A" w:rsidRDefault="00A7415A" w:rsidP="001E20E2">
      <w:pPr>
        <w:rPr>
          <w:b/>
          <w:bCs/>
        </w:rPr>
      </w:pPr>
      <w:r w:rsidRPr="00A7415A">
        <w:rPr>
          <w:b/>
          <w:bCs/>
        </w:rPr>
        <w:lastRenderedPageBreak/>
        <w:drawing>
          <wp:inline distT="0" distB="0" distL="0" distR="0" wp14:anchorId="36F023EE" wp14:editId="460B3557">
            <wp:extent cx="5400040" cy="253936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4797" w14:textId="77777777" w:rsidR="00A7415A" w:rsidRPr="001E20E2" w:rsidRDefault="00A7415A" w:rsidP="001E20E2">
      <w:pPr>
        <w:rPr>
          <w:b/>
          <w:bCs/>
        </w:rPr>
      </w:pPr>
    </w:p>
    <w:p w14:paraId="28973853" w14:textId="65F250BC" w:rsidR="003730E4" w:rsidRDefault="003730E4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tbl>
      <w:tblPr>
        <w:tblStyle w:val="Tabladelista2-nfasis2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2522"/>
        <w:gridCol w:w="5922"/>
      </w:tblGrid>
      <w:tr w:rsidR="003730E4" w14:paraId="4D3210EB" w14:textId="77777777" w:rsidTr="00A74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shd w:val="clear" w:color="auto" w:fill="F2F2F2" w:themeFill="background1" w:themeFillShade="F2"/>
          </w:tcPr>
          <w:p w14:paraId="32C330A5" w14:textId="2167629D" w:rsidR="003730E4" w:rsidRPr="00A7415A" w:rsidRDefault="003730E4" w:rsidP="003730E4">
            <w:pPr>
              <w:rPr>
                <w:b w:val="0"/>
                <w:bCs w:val="0"/>
              </w:rPr>
            </w:pPr>
            <w:r w:rsidRPr="00A7415A">
              <w:rPr>
                <w:b w:val="0"/>
                <w:bCs w:val="0"/>
              </w:rPr>
              <w:t>¿En qué consiste la ofuscación?</w:t>
            </w:r>
          </w:p>
        </w:tc>
        <w:tc>
          <w:tcPr>
            <w:tcW w:w="5922" w:type="dxa"/>
            <w:shd w:val="clear" w:color="auto" w:fill="F2F2F2" w:themeFill="background1" w:themeFillShade="F2"/>
          </w:tcPr>
          <w:p w14:paraId="052DE836" w14:textId="3A2161E4" w:rsidR="003730E4" w:rsidRPr="00A7415A" w:rsidRDefault="00A7415A" w:rsidP="000463BC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</w:pPr>
            <w:r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>Es el proceso de transformar código y datos para dificultar su comprensión. Se suele utilizar para la protección del software, no es algo que se pueda activar o desactivar fácilmente, los programas pueden volverse incomprensibles.</w:t>
            </w:r>
          </w:p>
        </w:tc>
      </w:tr>
      <w:tr w:rsidR="003730E4" w14:paraId="74354530" w14:textId="77777777" w:rsidTr="00A74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shd w:val="clear" w:color="auto" w:fill="F2F2F2" w:themeFill="background1" w:themeFillShade="F2"/>
          </w:tcPr>
          <w:p w14:paraId="14BFF525" w14:textId="098F776C" w:rsidR="003730E4" w:rsidRPr="00A7415A" w:rsidRDefault="003730E4" w:rsidP="003730E4">
            <w:pPr>
              <w:rPr>
                <w:b w:val="0"/>
                <w:bCs w:val="0"/>
              </w:rPr>
            </w:pPr>
            <w:r w:rsidRPr="00A7415A">
              <w:rPr>
                <w:b w:val="0"/>
                <w:bCs w:val="0"/>
              </w:rPr>
              <w:t xml:space="preserve">Indica para que se utiliza la herramienta </w:t>
            </w:r>
            <w:proofErr w:type="spellStart"/>
            <w:r w:rsidRPr="00A7415A">
              <w:rPr>
                <w:rFonts w:ascii="Arial-BoldMT" w:hAnsi="Arial-BoldMT" w:cs="Arial-BoldMT"/>
                <w:b w:val="0"/>
                <w:bCs w:val="0"/>
              </w:rPr>
              <w:t>ProGuard</w:t>
            </w:r>
            <w:proofErr w:type="spellEnd"/>
            <w:r w:rsidRPr="00A7415A">
              <w:rPr>
                <w:b w:val="0"/>
                <w:bCs w:val="0"/>
              </w:rPr>
              <w:t xml:space="preserve"> y cómo se utiliza.</w:t>
            </w:r>
          </w:p>
        </w:tc>
        <w:tc>
          <w:tcPr>
            <w:tcW w:w="5922" w:type="dxa"/>
            <w:shd w:val="clear" w:color="auto" w:fill="F2F2F2" w:themeFill="background1" w:themeFillShade="F2"/>
          </w:tcPr>
          <w:p w14:paraId="232C43E4" w14:textId="72201BEB" w:rsidR="003730E4" w:rsidRDefault="00A7415A" w:rsidP="000463BC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hAnsi="ArialMT" w:cs="ArialMT"/>
                <w:color w:val="000000"/>
                <w:szCs w:val="24"/>
              </w:rPr>
            </w:pPr>
            <w:proofErr w:type="spellStart"/>
            <w:r>
              <w:rPr>
                <w:rFonts w:ascii="ArialMT" w:hAnsi="ArialMT" w:cs="ArialMT"/>
                <w:color w:val="000000"/>
                <w:szCs w:val="24"/>
              </w:rPr>
              <w:t>ProGuard</w:t>
            </w:r>
            <w:proofErr w:type="spellEnd"/>
            <w:r>
              <w:rPr>
                <w:rFonts w:ascii="ArialMT" w:hAnsi="ArialMT" w:cs="ArialMT"/>
                <w:color w:val="000000"/>
                <w:szCs w:val="24"/>
              </w:rPr>
              <w:t xml:space="preserve"> es una herramienta de ofuscación, optimización y reducción de código en JAVA y Android. Se utiliza para detectar y eliminar clases, campos, métodos y atributos no utilizados, también para eliminar código relacionado con el registro.</w:t>
            </w:r>
          </w:p>
        </w:tc>
      </w:tr>
      <w:tr w:rsidR="003730E4" w14:paraId="7F5E60D9" w14:textId="77777777" w:rsidTr="00A74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shd w:val="clear" w:color="auto" w:fill="F2F2F2" w:themeFill="background1" w:themeFillShade="F2"/>
          </w:tcPr>
          <w:p w14:paraId="3AAC2797" w14:textId="7D171D68" w:rsidR="003730E4" w:rsidRPr="00A7415A" w:rsidRDefault="003730E4" w:rsidP="003730E4">
            <w:pPr>
              <w:rPr>
                <w:b w:val="0"/>
                <w:bCs w:val="0"/>
              </w:rPr>
            </w:pPr>
            <w:r w:rsidRPr="00A7415A">
              <w:rPr>
                <w:b w:val="0"/>
                <w:bCs w:val="0"/>
              </w:rPr>
              <w:t xml:space="preserve">Indica para que se utiliza la herramienta </w:t>
            </w:r>
            <w:proofErr w:type="spellStart"/>
            <w:r w:rsidRPr="00A7415A">
              <w:rPr>
                <w:rFonts w:ascii="Arial-BoldMT" w:hAnsi="Arial-BoldMT" w:cs="Arial-BoldMT"/>
                <w:b w:val="0"/>
                <w:bCs w:val="0"/>
              </w:rPr>
              <w:t>SwiftShield</w:t>
            </w:r>
            <w:proofErr w:type="spellEnd"/>
            <w:r w:rsidRPr="00A7415A">
              <w:rPr>
                <w:b w:val="0"/>
                <w:bCs w:val="0"/>
              </w:rPr>
              <w:t xml:space="preserve"> y cómo se utiliza </w:t>
            </w:r>
          </w:p>
        </w:tc>
        <w:tc>
          <w:tcPr>
            <w:tcW w:w="5922" w:type="dxa"/>
            <w:shd w:val="clear" w:color="auto" w:fill="F2F2F2" w:themeFill="background1" w:themeFillShade="F2"/>
          </w:tcPr>
          <w:p w14:paraId="7977AE15" w14:textId="311B7EFC" w:rsidR="003730E4" w:rsidRDefault="00A7415A" w:rsidP="000463BC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color w:val="000000"/>
                <w:szCs w:val="24"/>
              </w:rPr>
            </w:pPr>
            <w:proofErr w:type="spellStart"/>
            <w:r>
              <w:rPr>
                <w:rFonts w:ascii="ArialMT" w:hAnsi="ArialMT" w:cs="ArialMT"/>
                <w:color w:val="000000"/>
                <w:szCs w:val="24"/>
              </w:rPr>
              <w:t>SwiftShield</w:t>
            </w:r>
            <w:proofErr w:type="spellEnd"/>
            <w:r>
              <w:rPr>
                <w:rFonts w:ascii="ArialMT" w:hAnsi="ArialMT" w:cs="ArialMT"/>
                <w:color w:val="000000"/>
                <w:szCs w:val="24"/>
              </w:rPr>
              <w:t xml:space="preserve"> es una herramienta que genera nombres cifrados e irreversibles para los objetos de tu proyecto iOS</w:t>
            </w:r>
            <w:r w:rsidR="0064020D">
              <w:rPr>
                <w:rFonts w:ascii="ArialMT" w:hAnsi="ArialMT" w:cs="ArialMT"/>
                <w:color w:val="000000"/>
                <w:szCs w:val="24"/>
              </w:rPr>
              <w:t xml:space="preserve">. En </w:t>
            </w:r>
            <w:r w:rsidR="00F26A3C">
              <w:rPr>
                <w:rFonts w:ascii="ArialMT" w:hAnsi="ArialMT" w:cs="ArialMT"/>
                <w:color w:val="000000"/>
                <w:szCs w:val="24"/>
              </w:rPr>
              <w:t>resumen,</w:t>
            </w:r>
            <w:r w:rsidR="0064020D">
              <w:rPr>
                <w:rFonts w:ascii="ArialMT" w:hAnsi="ArialMT" w:cs="ArialMT"/>
                <w:color w:val="000000"/>
                <w:szCs w:val="24"/>
              </w:rPr>
              <w:t xml:space="preserve"> es una herramienta de ofuscación para aplicaciones iOS escritas en Swift.</w:t>
            </w:r>
          </w:p>
        </w:tc>
      </w:tr>
    </w:tbl>
    <w:p w14:paraId="1C10275F" w14:textId="77777777" w:rsidR="003730E4" w:rsidRDefault="003730E4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7A80890B" w14:textId="2D7B90C7" w:rsidR="007D56AE" w:rsidRDefault="007D56AE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786DF29D" w14:textId="2D016673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29C41588" w14:textId="627ACE62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1C4C667D" w14:textId="3A047791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586BCB51" w14:textId="3A63D3DE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22C3C5A4" w14:textId="4B81DDD3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5027B8CD" w14:textId="1EE95F73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79FF837C" w14:textId="5A641B8A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4D8161C3" w14:textId="77904D81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75FA3BA1" w14:textId="1BCE93BD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5F068410" w14:textId="180541D1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1CBAA6E6" w14:textId="3FA19355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349DEC30" w14:textId="297AABC8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621CCFED" w14:textId="0661A0C0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6A609D92" w14:textId="77777777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664C5E95" w14:textId="77777777" w:rsidR="007D56AE" w:rsidRDefault="007D56AE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249BFB45" w14:textId="7750A690" w:rsidR="00AF21D3" w:rsidRPr="00856612" w:rsidRDefault="00AF21D3" w:rsidP="00856612">
      <w:pPr>
        <w:pStyle w:val="Prrafodelista"/>
        <w:numPr>
          <w:ilvl w:val="0"/>
          <w:numId w:val="13"/>
        </w:numPr>
        <w:rPr>
          <w:b/>
          <w:bCs/>
        </w:rPr>
      </w:pPr>
      <w:r w:rsidRPr="00856612">
        <w:rPr>
          <w:b/>
          <w:bCs/>
        </w:rPr>
        <w:lastRenderedPageBreak/>
        <w:t>Explorar aplicaciones utilizando un depurador es una técnica muy</w:t>
      </w:r>
      <w:r w:rsidR="003730E4" w:rsidRPr="00856612">
        <w:rPr>
          <w:b/>
          <w:bCs/>
        </w:rPr>
        <w:t xml:space="preserve"> </w:t>
      </w:r>
      <w:r w:rsidRPr="00856612">
        <w:rPr>
          <w:b/>
          <w:bCs/>
        </w:rPr>
        <w:t xml:space="preserve">poderosa. No solo se puede rastrear variables que contienen datos </w:t>
      </w:r>
      <w:r w:rsidR="003730E4" w:rsidRPr="00856612">
        <w:rPr>
          <w:b/>
          <w:bCs/>
        </w:rPr>
        <w:t>confidenciales y</w:t>
      </w:r>
      <w:r w:rsidRPr="00856612">
        <w:rPr>
          <w:b/>
          <w:bCs/>
        </w:rPr>
        <w:t xml:space="preserve"> modificar el flujo de control de la aplicación, sino también leer y modificar la</w:t>
      </w:r>
      <w:r w:rsidR="003730E4" w:rsidRPr="00856612">
        <w:rPr>
          <w:b/>
          <w:bCs/>
        </w:rPr>
        <w:t xml:space="preserve"> </w:t>
      </w:r>
      <w:r w:rsidRPr="00856612">
        <w:rPr>
          <w:b/>
          <w:bCs/>
        </w:rPr>
        <w:t>memoria y los registros. Rellena la siguiente tabla utilizando la guía MASTG</w:t>
      </w:r>
    </w:p>
    <w:p w14:paraId="6C12E9DB" w14:textId="07D64258" w:rsidR="003730E4" w:rsidRDefault="003730E4" w:rsidP="003730E4"/>
    <w:p w14:paraId="41BBD31B" w14:textId="5847093B" w:rsidR="000143CA" w:rsidRDefault="000143CA" w:rsidP="003730E4">
      <w:r w:rsidRPr="000143CA">
        <w:drawing>
          <wp:inline distT="0" distB="0" distL="0" distR="0" wp14:anchorId="7FDFC319" wp14:editId="5F298E5A">
            <wp:extent cx="5400040" cy="253682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03E9" w14:textId="0CCECB78" w:rsidR="000143CA" w:rsidRDefault="000143CA" w:rsidP="003730E4">
      <w:r w:rsidRPr="000143CA">
        <w:drawing>
          <wp:inline distT="0" distB="0" distL="0" distR="0" wp14:anchorId="3324E5F2" wp14:editId="2BE8C873">
            <wp:extent cx="5400040" cy="2510790"/>
            <wp:effectExtent l="0" t="0" r="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605B" w14:textId="06E3451E" w:rsidR="000143CA" w:rsidRDefault="000143CA" w:rsidP="003730E4">
      <w:r w:rsidRPr="000143CA">
        <w:lastRenderedPageBreak/>
        <w:drawing>
          <wp:inline distT="0" distB="0" distL="0" distR="0" wp14:anchorId="6F503D83" wp14:editId="68C4935D">
            <wp:extent cx="5400040" cy="25158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52E2" w14:textId="77777777" w:rsidR="00F26A3C" w:rsidRDefault="00F26A3C" w:rsidP="003730E4"/>
    <w:p w14:paraId="77446319" w14:textId="77777777" w:rsidR="000143CA" w:rsidRDefault="000143CA" w:rsidP="003730E4"/>
    <w:tbl>
      <w:tblPr>
        <w:tblStyle w:val="Tabladelista2-nfasis2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2522"/>
        <w:gridCol w:w="5922"/>
      </w:tblGrid>
      <w:tr w:rsidR="003730E4" w14:paraId="00C2AC2E" w14:textId="77777777" w:rsidTr="00A74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shd w:val="clear" w:color="auto" w:fill="F2F2F2" w:themeFill="background1" w:themeFillShade="F2"/>
          </w:tcPr>
          <w:p w14:paraId="0E9C3C82" w14:textId="5A490C64" w:rsidR="003730E4" w:rsidRPr="000143CA" w:rsidRDefault="003730E4" w:rsidP="003730E4">
            <w:pPr>
              <w:rPr>
                <w:b w:val="0"/>
                <w:bCs w:val="0"/>
              </w:rPr>
            </w:pPr>
            <w:r w:rsidRPr="000143CA">
              <w:rPr>
                <w:b w:val="0"/>
                <w:bCs w:val="0"/>
              </w:rPr>
              <w:t>Explica qué consiste la</w:t>
            </w:r>
            <w:r w:rsidR="000143CA">
              <w:rPr>
                <w:b w:val="0"/>
                <w:bCs w:val="0"/>
              </w:rPr>
              <w:t xml:space="preserve"> </w:t>
            </w:r>
            <w:r w:rsidRPr="000143CA">
              <w:rPr>
                <w:b w:val="0"/>
                <w:bCs w:val="0"/>
              </w:rPr>
              <w:t>técnica anti</w:t>
            </w:r>
            <w:r w:rsidR="000143CA">
              <w:rPr>
                <w:b w:val="0"/>
                <w:bCs w:val="0"/>
              </w:rPr>
              <w:t xml:space="preserve"> </w:t>
            </w:r>
            <w:r w:rsidRPr="000143CA">
              <w:rPr>
                <w:b w:val="0"/>
                <w:bCs w:val="0"/>
              </w:rPr>
              <w:t xml:space="preserve">depuración </w:t>
            </w:r>
            <w:r w:rsidRPr="000143CA">
              <w:rPr>
                <w:rFonts w:ascii="Arial-BoldMT" w:hAnsi="Arial-BoldMT" w:cs="Arial-BoldMT"/>
                <w:b w:val="0"/>
                <w:bCs w:val="0"/>
              </w:rPr>
              <w:t>JDWP</w:t>
            </w:r>
            <w:r w:rsidR="000143CA">
              <w:rPr>
                <w:rFonts w:ascii="Arial-BoldMT" w:hAnsi="Arial-BoldMT" w:cs="Arial-BoldMT"/>
                <w:b w:val="0"/>
                <w:bCs w:val="0"/>
              </w:rPr>
              <w:t xml:space="preserve"> </w:t>
            </w:r>
            <w:r w:rsidRPr="000143CA">
              <w:rPr>
                <w:rFonts w:ascii="Arial-BoldMT" w:hAnsi="Arial-BoldMT" w:cs="Arial-BoldMT"/>
                <w:b w:val="0"/>
                <w:bCs w:val="0"/>
              </w:rPr>
              <w:t>en Android</w:t>
            </w:r>
          </w:p>
          <w:p w14:paraId="1E2A78FA" w14:textId="27CD6B5B" w:rsidR="003730E4" w:rsidRPr="003730E4" w:rsidRDefault="003730E4" w:rsidP="000463BC"/>
        </w:tc>
        <w:tc>
          <w:tcPr>
            <w:tcW w:w="5922" w:type="dxa"/>
            <w:shd w:val="clear" w:color="auto" w:fill="F2F2F2" w:themeFill="background1" w:themeFillShade="F2"/>
          </w:tcPr>
          <w:p w14:paraId="5E6FC418" w14:textId="3E1DB5DF" w:rsidR="003730E4" w:rsidRPr="000143CA" w:rsidRDefault="000143CA" w:rsidP="000463BC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</w:pPr>
            <w:r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 xml:space="preserve">Es un protocolo utilizado para la comunicación entre el depurador y la máquina virtual Java. </w:t>
            </w:r>
            <w:r w:rsidR="00E37A78"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>Consiste en</w:t>
            </w:r>
            <w:r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 xml:space="preserve"> detectar o bloquear la conexión de un depurador JDWP para impedir el análisis dinámico de la app.</w:t>
            </w:r>
          </w:p>
        </w:tc>
      </w:tr>
      <w:tr w:rsidR="003730E4" w14:paraId="5F52BF10" w14:textId="77777777" w:rsidTr="00A74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shd w:val="clear" w:color="auto" w:fill="F2F2F2" w:themeFill="background1" w:themeFillShade="F2"/>
          </w:tcPr>
          <w:p w14:paraId="707D5FB3" w14:textId="77777777" w:rsidR="003730E4" w:rsidRPr="000143CA" w:rsidRDefault="003730E4" w:rsidP="003730E4">
            <w:pPr>
              <w:rPr>
                <w:b w:val="0"/>
                <w:bCs w:val="0"/>
              </w:rPr>
            </w:pPr>
            <w:r w:rsidRPr="000143CA">
              <w:rPr>
                <w:b w:val="0"/>
                <w:bCs w:val="0"/>
              </w:rPr>
              <w:t xml:space="preserve">Explica qué es </w:t>
            </w:r>
            <w:proofErr w:type="spellStart"/>
            <w:r w:rsidRPr="000143CA">
              <w:rPr>
                <w:rFonts w:ascii="Arial-BoldMT" w:hAnsi="Arial-BoldMT" w:cs="Arial-BoldMT"/>
                <w:b w:val="0"/>
                <w:bCs w:val="0"/>
              </w:rPr>
              <w:t>ptrace</w:t>
            </w:r>
            <w:proofErr w:type="spellEnd"/>
            <w:r w:rsidRPr="000143CA">
              <w:rPr>
                <w:b w:val="0"/>
                <w:bCs w:val="0"/>
              </w:rPr>
              <w:t xml:space="preserve"> y cómo se puede utilizar para evitar la depuración en </w:t>
            </w:r>
            <w:r w:rsidRPr="000143CA">
              <w:rPr>
                <w:rFonts w:ascii="Arial-BoldMT" w:hAnsi="Arial-BoldMT" w:cs="Arial-BoldMT"/>
                <w:b w:val="0"/>
                <w:bCs w:val="0"/>
              </w:rPr>
              <w:t>IOS</w:t>
            </w:r>
          </w:p>
          <w:p w14:paraId="475423EC" w14:textId="30F98C05" w:rsidR="003730E4" w:rsidRPr="003730E4" w:rsidRDefault="003730E4" w:rsidP="000463BC"/>
        </w:tc>
        <w:tc>
          <w:tcPr>
            <w:tcW w:w="5922" w:type="dxa"/>
            <w:shd w:val="clear" w:color="auto" w:fill="F2F2F2" w:themeFill="background1" w:themeFillShade="F2"/>
          </w:tcPr>
          <w:p w14:paraId="01F2EBF5" w14:textId="30B6C9FD" w:rsidR="003730E4" w:rsidRPr="00E37A78" w:rsidRDefault="00E37A78" w:rsidP="000463BC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hAnsi="ArialMT" w:cs="ArialMT"/>
                <w:color w:val="000000"/>
                <w:szCs w:val="24"/>
              </w:rPr>
            </w:pPr>
            <w:r>
              <w:rPr>
                <w:rFonts w:ascii="ArialMT" w:hAnsi="ArialMT" w:cs="ArialMT"/>
                <w:color w:val="000000"/>
                <w:szCs w:val="24"/>
              </w:rPr>
              <w:t xml:space="preserve">El </w:t>
            </w:r>
            <w:proofErr w:type="spellStart"/>
            <w:r>
              <w:rPr>
                <w:rFonts w:ascii="ArialMT" w:hAnsi="ArialMT" w:cs="ArialMT"/>
                <w:color w:val="000000"/>
                <w:szCs w:val="24"/>
              </w:rPr>
              <w:t>kernel</w:t>
            </w:r>
            <w:proofErr w:type="spellEnd"/>
            <w:r>
              <w:rPr>
                <w:rFonts w:ascii="ArialMT" w:hAnsi="ArialMT" w:cs="ArialMT"/>
                <w:color w:val="000000"/>
                <w:szCs w:val="24"/>
              </w:rPr>
              <w:t xml:space="preserve"> de XNU de iOS implementa una llamada al sistema </w:t>
            </w:r>
            <w:proofErr w:type="spellStart"/>
            <w:r>
              <w:rPr>
                <w:rFonts w:ascii="ArialMT" w:hAnsi="ArialMT" w:cs="ArialMT"/>
                <w:color w:val="000000"/>
                <w:szCs w:val="24"/>
              </w:rPr>
              <w:t>ptrace</w:t>
            </w:r>
            <w:proofErr w:type="spellEnd"/>
            <w:r>
              <w:rPr>
                <w:rFonts w:ascii="ArialMT" w:hAnsi="ArialMT" w:cs="ArialMT"/>
                <w:color w:val="000000"/>
                <w:szCs w:val="24"/>
              </w:rPr>
              <w:t xml:space="preserve">, esta contiene una característica no estándar y muy útil: impide la depuración de procesos. </w:t>
            </w:r>
            <w:proofErr w:type="spellStart"/>
            <w:r>
              <w:rPr>
                <w:rFonts w:ascii="ArialMT" w:hAnsi="ArialMT" w:cs="ArialMT"/>
                <w:color w:val="000000"/>
                <w:szCs w:val="24"/>
              </w:rPr>
              <w:t>Ptrace</w:t>
            </w:r>
            <w:proofErr w:type="spellEnd"/>
            <w:r>
              <w:rPr>
                <w:rFonts w:ascii="ArialMT" w:hAnsi="ArialMT" w:cs="ArialMT"/>
                <w:color w:val="000000"/>
                <w:szCs w:val="24"/>
              </w:rPr>
              <w:t xml:space="preserve"> permite a un proceso controlar y observar a otro proceso. Para evitar la depuración en iOS se utiliza con la </w:t>
            </w:r>
            <w:proofErr w:type="spellStart"/>
            <w:r>
              <w:rPr>
                <w:rFonts w:ascii="ArialMT" w:hAnsi="ArialMT" w:cs="ArialMT"/>
                <w:color w:val="000000"/>
                <w:szCs w:val="24"/>
              </w:rPr>
              <w:t>opcions</w:t>
            </w:r>
            <w:proofErr w:type="spellEnd"/>
            <w:r>
              <w:rPr>
                <w:rFonts w:ascii="ArialMT" w:hAnsi="ArialMT" w:cs="ArialMT"/>
                <w:color w:val="000000"/>
                <w:szCs w:val="24"/>
              </w:rPr>
              <w:t xml:space="preserve"> </w:t>
            </w:r>
            <w:proofErr w:type="spellStart"/>
            <w:proofErr w:type="gramStart"/>
            <w:r w:rsidRPr="00E37A78">
              <w:rPr>
                <w:rFonts w:ascii="ArialMT" w:hAnsi="ArialMT" w:cs="ArialMT"/>
                <w:b/>
                <w:bCs/>
                <w:color w:val="000000"/>
                <w:szCs w:val="24"/>
              </w:rPr>
              <w:t>ptrace</w:t>
            </w:r>
            <w:proofErr w:type="spellEnd"/>
            <w:r w:rsidRPr="00E37A78">
              <w:rPr>
                <w:rFonts w:ascii="ArialMT" w:hAnsi="ArialMT" w:cs="ArialMT"/>
                <w:b/>
                <w:bCs/>
                <w:color w:val="000000"/>
                <w:szCs w:val="24"/>
              </w:rPr>
              <w:t>(</w:t>
            </w:r>
            <w:proofErr w:type="gramEnd"/>
            <w:r w:rsidRPr="00E37A78">
              <w:rPr>
                <w:rFonts w:ascii="ArialMT" w:hAnsi="ArialMT" w:cs="ArialMT"/>
                <w:b/>
                <w:bCs/>
                <w:color w:val="000000"/>
                <w:szCs w:val="24"/>
              </w:rPr>
              <w:t>PT_DENY_ATTACH, 0, 0, 0,);</w:t>
            </w:r>
            <w:r>
              <w:rPr>
                <w:rFonts w:ascii="ArialMT" w:hAnsi="ArialMT" w:cs="ArialMT"/>
                <w:b/>
                <w:bCs/>
                <w:color w:val="000000"/>
                <w:szCs w:val="24"/>
              </w:rPr>
              <w:t xml:space="preserve"> </w:t>
            </w:r>
            <w:r>
              <w:rPr>
                <w:rFonts w:ascii="ArialMT" w:hAnsi="ArialMT" w:cs="ArialMT"/>
                <w:color w:val="000000"/>
                <w:szCs w:val="24"/>
              </w:rPr>
              <w:t>esto impide que un depurador pueda adjuntarse al proceso.</w:t>
            </w:r>
          </w:p>
        </w:tc>
      </w:tr>
    </w:tbl>
    <w:p w14:paraId="6F11EFD4" w14:textId="77777777" w:rsidR="003730E4" w:rsidRPr="003730E4" w:rsidRDefault="003730E4" w:rsidP="003730E4"/>
    <w:p w14:paraId="6A1E0F2C" w14:textId="1789D03E" w:rsidR="003730E4" w:rsidRDefault="003730E4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1D06AB13" w14:textId="23DDB57F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0B888874" w14:textId="0FE79047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4196A7DE" w14:textId="4BB2D2B4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264A222D" w14:textId="050DE993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01C65BFC" w14:textId="31C39323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36F06F39" w14:textId="40E7AF74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1342D580" w14:textId="0605599C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164B5B70" w14:textId="63FFA024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60AF77B7" w14:textId="4690A43C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35F97C32" w14:textId="3F1E614E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0B87D0B2" w14:textId="745DEA98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51FDB052" w14:textId="0C62113C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293BDD4D" w14:textId="78A596C8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03965F43" w14:textId="77777777" w:rsidR="00F26A3C" w:rsidRDefault="00F26A3C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0BB45607" w14:textId="77777777" w:rsidR="003730E4" w:rsidRDefault="003730E4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6E6DE261" w14:textId="2BD8AC1A" w:rsidR="00AF21D3" w:rsidRPr="00A0108A" w:rsidRDefault="00AF21D3" w:rsidP="00856612">
      <w:pPr>
        <w:pStyle w:val="Prrafodelista"/>
        <w:numPr>
          <w:ilvl w:val="0"/>
          <w:numId w:val="13"/>
        </w:numPr>
        <w:rPr>
          <w:rFonts w:ascii="ArialMT" w:hAnsi="ArialMT" w:cs="ArialMT"/>
          <w:b/>
          <w:bCs/>
          <w:color w:val="000000"/>
          <w:szCs w:val="24"/>
        </w:rPr>
      </w:pPr>
      <w:r w:rsidRPr="00856612">
        <w:rPr>
          <w:b/>
          <w:bCs/>
        </w:rPr>
        <w:lastRenderedPageBreak/>
        <w:t xml:space="preserve">La presencia de herramientas, </w:t>
      </w:r>
      <w:proofErr w:type="spellStart"/>
      <w:r w:rsidRPr="00856612">
        <w:rPr>
          <w:b/>
          <w:bCs/>
        </w:rPr>
        <w:t>frameworks</w:t>
      </w:r>
      <w:proofErr w:type="spellEnd"/>
      <w:r w:rsidRPr="00856612">
        <w:rPr>
          <w:b/>
          <w:bCs/>
        </w:rPr>
        <w:t xml:space="preserve"> y aplicaciones </w:t>
      </w:r>
      <w:r w:rsidR="00856612" w:rsidRPr="00856612">
        <w:rPr>
          <w:b/>
          <w:bCs/>
        </w:rPr>
        <w:t>comúnmente utilizadas</w:t>
      </w:r>
      <w:r w:rsidRPr="00856612">
        <w:rPr>
          <w:b/>
          <w:bCs/>
        </w:rPr>
        <w:t xml:space="preserve"> por la ingeniería inversa puede indicar un intento de realizar </w:t>
      </w:r>
      <w:r w:rsidR="00856612" w:rsidRPr="00856612">
        <w:rPr>
          <w:b/>
          <w:bCs/>
        </w:rPr>
        <w:t>ingeniería inversa</w:t>
      </w:r>
      <w:r w:rsidRPr="00856612">
        <w:rPr>
          <w:b/>
          <w:bCs/>
        </w:rPr>
        <w:t xml:space="preserve"> en la aplicación. Algunas de estas herramientas sólo pueden </w:t>
      </w:r>
      <w:r w:rsidR="00856612" w:rsidRPr="00856612">
        <w:rPr>
          <w:b/>
          <w:bCs/>
        </w:rPr>
        <w:t>ejecutarse en</w:t>
      </w:r>
      <w:r w:rsidRPr="00856612">
        <w:rPr>
          <w:b/>
          <w:bCs/>
        </w:rPr>
        <w:t xml:space="preserve"> un dispositivo con </w:t>
      </w:r>
      <w:proofErr w:type="spellStart"/>
      <w:r w:rsidRPr="00856612">
        <w:rPr>
          <w:b/>
          <w:bCs/>
        </w:rPr>
        <w:t>jailbreak</w:t>
      </w:r>
      <w:proofErr w:type="spellEnd"/>
      <w:r w:rsidRPr="00856612">
        <w:rPr>
          <w:b/>
          <w:bCs/>
        </w:rPr>
        <w:t xml:space="preserve"> o rooteado, mientras que otras obligan a </w:t>
      </w:r>
      <w:r w:rsidR="00856612" w:rsidRPr="00856612">
        <w:rPr>
          <w:b/>
          <w:bCs/>
        </w:rPr>
        <w:t>la aplicación</w:t>
      </w:r>
      <w:r w:rsidRPr="00856612">
        <w:rPr>
          <w:b/>
          <w:bCs/>
        </w:rPr>
        <w:t xml:space="preserve"> a entrar en modo de depuración o dependen del inicio de un servicio </w:t>
      </w:r>
      <w:r w:rsidR="00856612" w:rsidRPr="00856612">
        <w:rPr>
          <w:b/>
          <w:bCs/>
        </w:rPr>
        <w:t>en segundo</w:t>
      </w:r>
      <w:r w:rsidRPr="00856612">
        <w:rPr>
          <w:b/>
          <w:bCs/>
        </w:rPr>
        <w:t xml:space="preserve"> plano en el teléfono móvil. Por lo tanto,</w:t>
      </w:r>
      <w:r w:rsidR="00856612" w:rsidRPr="00856612">
        <w:rPr>
          <w:b/>
          <w:bCs/>
        </w:rPr>
        <w:t xml:space="preserve"> </w:t>
      </w:r>
      <w:r w:rsidRPr="00856612">
        <w:rPr>
          <w:rFonts w:ascii="Arial-BoldMT" w:hAnsi="Arial-BoldMT" w:cs="Arial-BoldMT"/>
          <w:b/>
          <w:bCs/>
        </w:rPr>
        <w:t xml:space="preserve">existen diferentes formas </w:t>
      </w:r>
      <w:r w:rsidR="00856612" w:rsidRPr="00856612">
        <w:rPr>
          <w:rFonts w:ascii="Arial-BoldMT" w:hAnsi="Arial-BoldMT" w:cs="Arial-BoldMT"/>
          <w:b/>
          <w:bCs/>
        </w:rPr>
        <w:t>que una</w:t>
      </w:r>
      <w:r w:rsidRPr="00856612">
        <w:rPr>
          <w:rFonts w:ascii="Arial-BoldMT" w:hAnsi="Arial-BoldMT" w:cs="Arial-BoldMT"/>
          <w:b/>
          <w:bCs/>
        </w:rPr>
        <w:t xml:space="preserve"> aplicación puede implementar para detectar un ataque de ingeniería</w:t>
      </w:r>
      <w:r w:rsidR="00856612" w:rsidRPr="00856612">
        <w:rPr>
          <w:rFonts w:ascii="Arial-BoldMT" w:hAnsi="Arial-BoldMT" w:cs="Arial-BoldMT"/>
          <w:b/>
          <w:bCs/>
        </w:rPr>
        <w:t xml:space="preserve"> </w:t>
      </w:r>
      <w:r w:rsidRPr="00856612">
        <w:rPr>
          <w:rFonts w:ascii="Arial-BoldMT" w:hAnsi="Arial-BoldMT" w:cs="Arial-BoldMT"/>
          <w:b/>
          <w:bCs/>
        </w:rPr>
        <w:t>inversa y reaccionar ante él</w:t>
      </w:r>
      <w:r w:rsidRPr="00856612">
        <w:rPr>
          <w:b/>
          <w:bCs/>
        </w:rPr>
        <w:t>, por ejemplo, finalizándose ella misma. Utilizando la</w:t>
      </w:r>
      <w:r w:rsidR="00856612" w:rsidRPr="00856612">
        <w:rPr>
          <w:b/>
          <w:bCs/>
        </w:rPr>
        <w:t xml:space="preserve"> </w:t>
      </w:r>
      <w:r w:rsidRPr="00856612">
        <w:rPr>
          <w:b/>
          <w:bCs/>
        </w:rPr>
        <w:t>guía MASTG</w:t>
      </w:r>
    </w:p>
    <w:p w14:paraId="324F1F7D" w14:textId="38DEDAD9" w:rsidR="00A0108A" w:rsidRDefault="00A0108A" w:rsidP="00A0108A">
      <w:pPr>
        <w:rPr>
          <w:rFonts w:ascii="ArialMT" w:hAnsi="ArialMT" w:cs="ArialMT"/>
          <w:b/>
          <w:bCs/>
          <w:color w:val="000000"/>
          <w:szCs w:val="24"/>
        </w:rPr>
      </w:pPr>
      <w:r w:rsidRPr="00A0108A">
        <w:rPr>
          <w:rFonts w:ascii="ArialMT" w:hAnsi="ArialMT" w:cs="ArialMT"/>
          <w:b/>
          <w:bCs/>
          <w:color w:val="000000"/>
          <w:szCs w:val="24"/>
        </w:rPr>
        <w:drawing>
          <wp:inline distT="0" distB="0" distL="0" distR="0" wp14:anchorId="3738F626" wp14:editId="41501914">
            <wp:extent cx="5400040" cy="249999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94B7" w14:textId="0BB73F25" w:rsidR="00A0108A" w:rsidRDefault="00A0108A" w:rsidP="00A0108A">
      <w:pPr>
        <w:rPr>
          <w:rFonts w:ascii="ArialMT" w:hAnsi="ArialMT" w:cs="ArialMT"/>
          <w:b/>
          <w:bCs/>
          <w:color w:val="000000"/>
          <w:szCs w:val="24"/>
        </w:rPr>
      </w:pPr>
      <w:r w:rsidRPr="00A0108A">
        <w:rPr>
          <w:rFonts w:ascii="ArialMT" w:hAnsi="ArialMT" w:cs="ArialMT"/>
          <w:b/>
          <w:bCs/>
          <w:color w:val="000000"/>
          <w:szCs w:val="24"/>
        </w:rPr>
        <w:drawing>
          <wp:inline distT="0" distB="0" distL="0" distR="0" wp14:anchorId="2EBDB133" wp14:editId="03F93D74">
            <wp:extent cx="5400040" cy="2491740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242B" w14:textId="09BE3FFE" w:rsidR="00A0108A" w:rsidRDefault="0059226F" w:rsidP="00A0108A">
      <w:pPr>
        <w:rPr>
          <w:rFonts w:ascii="ArialMT" w:hAnsi="ArialMT" w:cs="ArialMT"/>
          <w:b/>
          <w:bCs/>
          <w:color w:val="000000"/>
          <w:szCs w:val="24"/>
        </w:rPr>
      </w:pPr>
      <w:r w:rsidRPr="0059226F">
        <w:rPr>
          <w:rFonts w:ascii="ArialMT" w:hAnsi="ArialMT" w:cs="ArialMT"/>
          <w:b/>
          <w:bCs/>
          <w:color w:val="000000"/>
          <w:szCs w:val="24"/>
        </w:rPr>
        <w:lastRenderedPageBreak/>
        <w:drawing>
          <wp:inline distT="0" distB="0" distL="0" distR="0" wp14:anchorId="4CF8E571" wp14:editId="14F4ADDA">
            <wp:extent cx="5400040" cy="249745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B04D" w14:textId="58F5EF91" w:rsidR="0059226F" w:rsidRPr="00A0108A" w:rsidRDefault="0059226F" w:rsidP="00A0108A">
      <w:pPr>
        <w:rPr>
          <w:rFonts w:ascii="ArialMT" w:hAnsi="ArialMT" w:cs="ArialMT"/>
          <w:b/>
          <w:bCs/>
          <w:color w:val="000000"/>
          <w:szCs w:val="24"/>
        </w:rPr>
      </w:pPr>
      <w:r w:rsidRPr="0059226F">
        <w:rPr>
          <w:rFonts w:ascii="ArialMT" w:hAnsi="ArialMT" w:cs="ArialMT"/>
          <w:b/>
          <w:bCs/>
          <w:color w:val="000000"/>
          <w:szCs w:val="24"/>
        </w:rPr>
        <w:drawing>
          <wp:inline distT="0" distB="0" distL="0" distR="0" wp14:anchorId="6DF467F6" wp14:editId="74C7F9AD">
            <wp:extent cx="5400040" cy="2508250"/>
            <wp:effectExtent l="0" t="0" r="0" b="635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0E24" w14:textId="22E2C8C8" w:rsidR="00856612" w:rsidRDefault="00856612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tbl>
      <w:tblPr>
        <w:tblStyle w:val="Tabladelista2-nfasis2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2522"/>
        <w:gridCol w:w="5922"/>
      </w:tblGrid>
      <w:tr w:rsidR="00856612" w14:paraId="1E7CBD5B" w14:textId="77777777" w:rsidTr="00A010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shd w:val="clear" w:color="auto" w:fill="F2F2F2" w:themeFill="background1" w:themeFillShade="F2"/>
          </w:tcPr>
          <w:p w14:paraId="53CB5062" w14:textId="31F1D5F7" w:rsidR="00856612" w:rsidRPr="00A0108A" w:rsidRDefault="00856612" w:rsidP="00856612">
            <w:pPr>
              <w:autoSpaceDE w:val="0"/>
              <w:autoSpaceDN w:val="0"/>
              <w:adjustRightInd w:val="0"/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</w:pPr>
            <w:r w:rsidRPr="00A0108A"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 xml:space="preserve">Explica qué es y para que se utiliza la herramienta </w:t>
            </w:r>
            <w:r w:rsidRPr="00A0108A">
              <w:rPr>
                <w:rFonts w:ascii="Arial-BoldMT" w:hAnsi="Arial-BoldMT" w:cs="Arial-BoldMT"/>
                <w:b w:val="0"/>
                <w:bCs w:val="0"/>
                <w:color w:val="000000"/>
                <w:szCs w:val="24"/>
              </w:rPr>
              <w:t>Frida</w:t>
            </w:r>
          </w:p>
        </w:tc>
        <w:tc>
          <w:tcPr>
            <w:tcW w:w="5922" w:type="dxa"/>
            <w:shd w:val="clear" w:color="auto" w:fill="F2F2F2" w:themeFill="background1" w:themeFillShade="F2"/>
          </w:tcPr>
          <w:p w14:paraId="39D79505" w14:textId="342A7B48" w:rsidR="00856612" w:rsidRPr="0059226F" w:rsidRDefault="0059226F" w:rsidP="000463BC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</w:pPr>
            <w:r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 xml:space="preserve">Frida es un kit de herramientas de instrumentación de código dinámico y de código abierto, que funciona inyectando el motor de JavaScript </w:t>
            </w:r>
            <w:proofErr w:type="spellStart"/>
            <w:r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>QuickJS</w:t>
            </w:r>
            <w:proofErr w:type="spellEnd"/>
            <w:r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 xml:space="preserve"> en el proceso instrumentado. Permite ejecutar fragmentos de JavaScript en aplicaciones nativas en Android </w:t>
            </w:r>
            <w:proofErr w:type="gramStart"/>
            <w:r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>e</w:t>
            </w:r>
            <w:proofErr w:type="gramEnd"/>
            <w:r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 xml:space="preserve"> iOS. Se utiliza en análisis de seguridad por ejemplo para ver parámetros y valores en tiempo real…</w:t>
            </w:r>
          </w:p>
        </w:tc>
      </w:tr>
      <w:tr w:rsidR="00856612" w14:paraId="0AE09324" w14:textId="77777777" w:rsidTr="00A01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shd w:val="clear" w:color="auto" w:fill="F2F2F2" w:themeFill="background1" w:themeFillShade="F2"/>
          </w:tcPr>
          <w:p w14:paraId="0F7B6549" w14:textId="7A59A78E" w:rsidR="00856612" w:rsidRPr="00A0108A" w:rsidRDefault="00856612" w:rsidP="00856612">
            <w:pPr>
              <w:autoSpaceDE w:val="0"/>
              <w:autoSpaceDN w:val="0"/>
              <w:adjustRightInd w:val="0"/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</w:pPr>
            <w:r w:rsidRPr="00A0108A"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>Explica cómo se puede</w:t>
            </w:r>
            <w:r w:rsidR="0059226F"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 xml:space="preserve"> </w:t>
            </w:r>
            <w:r w:rsidRPr="00A0108A"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>detectar en IOS (Frida</w:t>
            </w:r>
            <w:r w:rsidR="0059226F"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 xml:space="preserve"> </w:t>
            </w:r>
            <w:proofErr w:type="spellStart"/>
            <w:r w:rsidRPr="00A0108A"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>Detection</w:t>
            </w:r>
            <w:proofErr w:type="spellEnd"/>
            <w:r w:rsidRPr="00A0108A">
              <w:rPr>
                <w:rFonts w:ascii="ArialMT" w:hAnsi="ArialMT" w:cs="ArialMT"/>
                <w:b w:val="0"/>
                <w:bCs w:val="0"/>
                <w:color w:val="000000"/>
                <w:szCs w:val="24"/>
              </w:rPr>
              <w:t>)</w:t>
            </w:r>
          </w:p>
          <w:p w14:paraId="68D006D7" w14:textId="77777777" w:rsidR="00856612" w:rsidRPr="003730E4" w:rsidRDefault="00856612" w:rsidP="000463BC"/>
        </w:tc>
        <w:tc>
          <w:tcPr>
            <w:tcW w:w="5922" w:type="dxa"/>
            <w:shd w:val="clear" w:color="auto" w:fill="F2F2F2" w:themeFill="background1" w:themeFillShade="F2"/>
          </w:tcPr>
          <w:p w14:paraId="0FA3682F" w14:textId="585DAB16" w:rsidR="00856612" w:rsidRDefault="00603443" w:rsidP="000463BC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hAnsi="ArialMT" w:cs="ArialMT"/>
                <w:color w:val="000000"/>
                <w:szCs w:val="24"/>
              </w:rPr>
            </w:pPr>
            <w:r>
              <w:rPr>
                <w:rFonts w:ascii="ArialMT" w:hAnsi="ArialMT" w:cs="ArialMT"/>
                <w:color w:val="000000"/>
                <w:szCs w:val="24"/>
              </w:rPr>
              <w:t xml:space="preserve">Frida se ejecuta en el dispositivo con el proceso Frida-server que suele ser en un entorno </w:t>
            </w:r>
            <w:proofErr w:type="spellStart"/>
            <w:r>
              <w:rPr>
                <w:rFonts w:ascii="ArialMT" w:hAnsi="ArialMT" w:cs="ArialMT"/>
                <w:color w:val="000000"/>
                <w:szCs w:val="24"/>
              </w:rPr>
              <w:t>jailbreak</w:t>
            </w:r>
            <w:proofErr w:type="spellEnd"/>
            <w:r>
              <w:rPr>
                <w:rFonts w:ascii="ArialMT" w:hAnsi="ArialMT" w:cs="ArialMT"/>
                <w:color w:val="000000"/>
                <w:szCs w:val="24"/>
              </w:rPr>
              <w:t>. Cuando por ejemplo se conecta a una aplicación la herramienta inyecta un agente llamado Frida-</w:t>
            </w:r>
            <w:proofErr w:type="spellStart"/>
            <w:r>
              <w:rPr>
                <w:rFonts w:ascii="ArialMT" w:hAnsi="ArialMT" w:cs="ArialMT"/>
                <w:color w:val="000000"/>
                <w:szCs w:val="24"/>
              </w:rPr>
              <w:t>agent</w:t>
            </w:r>
            <w:proofErr w:type="spellEnd"/>
            <w:r>
              <w:rPr>
                <w:rFonts w:ascii="ArialMT" w:hAnsi="ArialMT" w:cs="ArialMT"/>
                <w:color w:val="000000"/>
                <w:szCs w:val="24"/>
              </w:rPr>
              <w:t xml:space="preserve"> insertado dentro de un proceso. También se puede detectar revisando los puertos abiertos, Frida se suele comunicar mediante el puerto 27042, así </w:t>
            </w:r>
            <w:proofErr w:type="gramStart"/>
            <w:r>
              <w:rPr>
                <w:rFonts w:ascii="ArialMT" w:hAnsi="ArialMT" w:cs="ArialMT"/>
                <w:color w:val="000000"/>
                <w:szCs w:val="24"/>
              </w:rPr>
              <w:t>que</w:t>
            </w:r>
            <w:proofErr w:type="gramEnd"/>
            <w:r>
              <w:rPr>
                <w:rFonts w:ascii="ArialMT" w:hAnsi="ArialMT" w:cs="ArialMT"/>
                <w:color w:val="000000"/>
                <w:szCs w:val="24"/>
              </w:rPr>
              <w:t xml:space="preserve"> si ese puerto está activo, suele indicar su ejecución.</w:t>
            </w:r>
          </w:p>
        </w:tc>
      </w:tr>
    </w:tbl>
    <w:p w14:paraId="713D5BD9" w14:textId="77777777" w:rsidR="00856612" w:rsidRDefault="00856612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2F991E1E" w14:textId="20251ED2" w:rsidR="00856612" w:rsidRDefault="00856612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4B1C216D" w14:textId="113B22D9" w:rsidR="00856612" w:rsidRDefault="00856612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24B4A6EA" w14:textId="77777777" w:rsidR="00856612" w:rsidRDefault="00856612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4DF5FC98" w14:textId="0BE96D9D" w:rsidR="00AF21D3" w:rsidRDefault="00AF21D3" w:rsidP="00856612">
      <w:pPr>
        <w:pStyle w:val="Ttulo1"/>
        <w:rPr>
          <w:b/>
          <w:bCs/>
        </w:rPr>
      </w:pPr>
      <w:bookmarkStart w:id="2" w:name="_Toc222706751"/>
      <w:r w:rsidRPr="00856612">
        <w:rPr>
          <w:b/>
          <w:bCs/>
        </w:rPr>
        <w:lastRenderedPageBreak/>
        <w:t>Apartado 2: CASB y MDM</w:t>
      </w:r>
      <w:bookmarkEnd w:id="2"/>
    </w:p>
    <w:p w14:paraId="151ED1D4" w14:textId="77777777" w:rsidR="00856612" w:rsidRPr="00856612" w:rsidRDefault="00856612" w:rsidP="00856612"/>
    <w:p w14:paraId="407D5B36" w14:textId="33D6E27B" w:rsidR="00AF21D3" w:rsidRPr="00394137" w:rsidRDefault="00AF21D3" w:rsidP="00394137">
      <w:pPr>
        <w:rPr>
          <w:b/>
          <w:bCs/>
        </w:rPr>
      </w:pPr>
      <w:r w:rsidRPr="00394137">
        <w:rPr>
          <w:b/>
          <w:bCs/>
        </w:rPr>
        <w:t>Los servicios</w:t>
      </w:r>
      <w:r w:rsidR="00394137" w:rsidRPr="00394137">
        <w:rPr>
          <w:b/>
          <w:bCs/>
        </w:rPr>
        <w:t xml:space="preserve"> </w:t>
      </w:r>
      <w:r w:rsidRPr="00394137">
        <w:rPr>
          <w:rFonts w:ascii="Arial-BoldMT" w:hAnsi="Arial-BoldMT" w:cs="Arial-BoldMT"/>
          <w:b/>
          <w:bCs/>
        </w:rPr>
        <w:t xml:space="preserve">CASB (Cloud Access Security </w:t>
      </w:r>
      <w:proofErr w:type="spellStart"/>
      <w:r w:rsidRPr="00394137">
        <w:rPr>
          <w:rFonts w:ascii="Arial-BoldMT" w:hAnsi="Arial-BoldMT" w:cs="Arial-BoldMT"/>
          <w:b/>
          <w:bCs/>
        </w:rPr>
        <w:t>Broker</w:t>
      </w:r>
      <w:proofErr w:type="spellEnd"/>
      <w:r w:rsidRPr="00394137">
        <w:rPr>
          <w:b/>
          <w:bCs/>
        </w:rPr>
        <w:t>) y las plataformas</w:t>
      </w:r>
      <w:r w:rsidR="00394137" w:rsidRPr="00394137">
        <w:rPr>
          <w:b/>
          <w:bCs/>
        </w:rPr>
        <w:t xml:space="preserve"> </w:t>
      </w:r>
      <w:r w:rsidRPr="00394137">
        <w:rPr>
          <w:rFonts w:ascii="Arial-BoldMT" w:hAnsi="Arial-BoldMT" w:cs="Arial-BoldMT"/>
          <w:b/>
          <w:bCs/>
        </w:rPr>
        <w:t>MDM (</w:t>
      </w:r>
      <w:proofErr w:type="spellStart"/>
      <w:r w:rsidRPr="00394137">
        <w:rPr>
          <w:rFonts w:ascii="Arial-BoldMT" w:hAnsi="Arial-BoldMT" w:cs="Arial-BoldMT"/>
          <w:b/>
          <w:bCs/>
        </w:rPr>
        <w:t>MobileDevice</w:t>
      </w:r>
      <w:proofErr w:type="spellEnd"/>
      <w:r w:rsidRPr="00394137">
        <w:rPr>
          <w:rFonts w:ascii="Arial-BoldMT" w:hAnsi="Arial-BoldMT" w:cs="Arial-BoldMT"/>
          <w:b/>
          <w:bCs/>
        </w:rPr>
        <w:t xml:space="preserve"> Management)</w:t>
      </w:r>
      <w:r w:rsidR="00394137" w:rsidRPr="00394137">
        <w:rPr>
          <w:rFonts w:ascii="Arial-BoldMT" w:hAnsi="Arial-BoldMT" w:cs="Arial-BoldMT"/>
          <w:b/>
          <w:bCs/>
        </w:rPr>
        <w:t xml:space="preserve"> </w:t>
      </w:r>
      <w:r w:rsidRPr="00394137">
        <w:rPr>
          <w:b/>
          <w:bCs/>
        </w:rPr>
        <w:t xml:space="preserve">desempeñan roles esenciales en la seguridad de la </w:t>
      </w:r>
      <w:r w:rsidR="00394137" w:rsidRPr="00394137">
        <w:rPr>
          <w:b/>
          <w:bCs/>
        </w:rPr>
        <w:t>información en</w:t>
      </w:r>
      <w:r w:rsidRPr="00394137">
        <w:rPr>
          <w:b/>
          <w:bCs/>
        </w:rPr>
        <w:t xml:space="preserve"> entornos empresariales modernos. La combinación de CASB y MDM proporciona </w:t>
      </w:r>
      <w:r w:rsidR="00394137" w:rsidRPr="00394137">
        <w:rPr>
          <w:b/>
          <w:bCs/>
        </w:rPr>
        <w:t>un enfoque</w:t>
      </w:r>
      <w:r w:rsidRPr="00394137">
        <w:rPr>
          <w:b/>
          <w:bCs/>
        </w:rPr>
        <w:t xml:space="preserve"> integral para abordar las amenazas modernas, asegurando tanto los datos en</w:t>
      </w:r>
      <w:r w:rsidR="00394137" w:rsidRPr="00394137">
        <w:rPr>
          <w:b/>
          <w:bCs/>
        </w:rPr>
        <w:t xml:space="preserve"> </w:t>
      </w:r>
      <w:r w:rsidRPr="00394137">
        <w:rPr>
          <w:b/>
          <w:bCs/>
        </w:rPr>
        <w:t>la nube como los dispositivos móviles, lo que es crucial para salvaguardar la integridad</w:t>
      </w:r>
      <w:r w:rsidR="00394137" w:rsidRPr="00394137">
        <w:rPr>
          <w:b/>
          <w:bCs/>
        </w:rPr>
        <w:t xml:space="preserve"> </w:t>
      </w:r>
      <w:r w:rsidRPr="00394137">
        <w:rPr>
          <w:b/>
          <w:bCs/>
        </w:rPr>
        <w:t>y confidencialidad de la información empresarial.</w:t>
      </w:r>
    </w:p>
    <w:p w14:paraId="231DE307" w14:textId="39A8C755" w:rsidR="00AF21D3" w:rsidRDefault="00AF21D3" w:rsidP="00394137">
      <w:pPr>
        <w:pStyle w:val="Prrafodelista"/>
        <w:numPr>
          <w:ilvl w:val="0"/>
          <w:numId w:val="15"/>
        </w:numPr>
        <w:rPr>
          <w:b/>
          <w:bCs/>
        </w:rPr>
      </w:pPr>
      <w:r w:rsidRPr="00394137">
        <w:rPr>
          <w:b/>
          <w:bCs/>
        </w:rPr>
        <w:t xml:space="preserve">¿Qué diferencias hay entre CASB y MDM (Mobile </w:t>
      </w:r>
      <w:proofErr w:type="spellStart"/>
      <w:r w:rsidRPr="00394137">
        <w:rPr>
          <w:b/>
          <w:bCs/>
        </w:rPr>
        <w:t>Device</w:t>
      </w:r>
      <w:proofErr w:type="spellEnd"/>
      <w:r w:rsidRPr="00394137">
        <w:rPr>
          <w:b/>
          <w:bCs/>
        </w:rPr>
        <w:t xml:space="preserve"> Management)?</w:t>
      </w:r>
    </w:p>
    <w:p w14:paraId="1AF3CD57" w14:textId="5B8D4C66" w:rsidR="00822A32" w:rsidRDefault="00822A32" w:rsidP="00822A32">
      <w:r>
        <w:t>Podemos diferenciar varias:</w:t>
      </w:r>
    </w:p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22A32" w14:paraId="0E050315" w14:textId="77777777" w:rsidTr="00543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2E031A2" w14:textId="42904952" w:rsidR="00822A32" w:rsidRDefault="00822A32" w:rsidP="00822A32">
            <w:r>
              <w:t>CASB</w:t>
            </w:r>
          </w:p>
        </w:tc>
        <w:tc>
          <w:tcPr>
            <w:tcW w:w="4247" w:type="dxa"/>
          </w:tcPr>
          <w:p w14:paraId="2DDCE334" w14:textId="0D28203E" w:rsidR="00822A32" w:rsidRDefault="00822A32" w:rsidP="00822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MDM</w:t>
            </w:r>
          </w:p>
        </w:tc>
      </w:tr>
      <w:tr w:rsidR="00822A32" w14:paraId="7BFECB8A" w14:textId="77777777" w:rsidTr="00543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153F127" w14:textId="11082095" w:rsidR="00822A32" w:rsidRPr="0054354F" w:rsidRDefault="00822A32" w:rsidP="00822A32">
            <w:pPr>
              <w:rPr>
                <w:b w:val="0"/>
                <w:bCs w:val="0"/>
              </w:rPr>
            </w:pPr>
            <w:r w:rsidRPr="0054354F">
              <w:rPr>
                <w:b w:val="0"/>
                <w:bCs w:val="0"/>
              </w:rPr>
              <w:t>Funciona como intermediario entre usuarios y los servicios en la nube</w:t>
            </w:r>
          </w:p>
        </w:tc>
        <w:tc>
          <w:tcPr>
            <w:tcW w:w="4247" w:type="dxa"/>
          </w:tcPr>
          <w:p w14:paraId="3C574BAC" w14:textId="6D0ACB44" w:rsidR="00822A32" w:rsidRDefault="00822A32" w:rsidP="00822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 y supervisa dispositivos móviles</w:t>
            </w:r>
          </w:p>
        </w:tc>
      </w:tr>
      <w:tr w:rsidR="00822A32" w14:paraId="6F5C7A81" w14:textId="77777777" w:rsidTr="005435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8D366F7" w14:textId="4934B4A2" w:rsidR="00822A32" w:rsidRPr="0054354F" w:rsidRDefault="00822A32" w:rsidP="00822A32">
            <w:pPr>
              <w:rPr>
                <w:b w:val="0"/>
                <w:bCs w:val="0"/>
              </w:rPr>
            </w:pPr>
            <w:r w:rsidRPr="0054354F">
              <w:rPr>
                <w:b w:val="0"/>
                <w:bCs w:val="0"/>
              </w:rPr>
              <w:t>Protege datos en la nube con control de acceso, cifrado…</w:t>
            </w:r>
          </w:p>
        </w:tc>
        <w:tc>
          <w:tcPr>
            <w:tcW w:w="4247" w:type="dxa"/>
          </w:tcPr>
          <w:p w14:paraId="6121F90E" w14:textId="05AB43E8" w:rsidR="00822A32" w:rsidRDefault="0054354F" w:rsidP="00822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Aplica políticas de seguridad sobre el dispositivo como apps permitidas, bloqueo…</w:t>
            </w:r>
          </w:p>
        </w:tc>
      </w:tr>
      <w:tr w:rsidR="00822A32" w14:paraId="2A76DD42" w14:textId="77777777" w:rsidTr="00543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9D4A0B2" w14:textId="25FD1020" w:rsidR="00822A32" w:rsidRPr="0054354F" w:rsidRDefault="0054354F" w:rsidP="00822A32">
            <w:pPr>
              <w:rPr>
                <w:b w:val="0"/>
                <w:bCs w:val="0"/>
              </w:rPr>
            </w:pPr>
            <w:r w:rsidRPr="0054354F">
              <w:rPr>
                <w:b w:val="0"/>
                <w:bCs w:val="0"/>
              </w:rPr>
              <w:t xml:space="preserve">Se enfoca en la seguridad de las apps </w:t>
            </w:r>
            <w:proofErr w:type="spellStart"/>
            <w:r w:rsidRPr="0054354F">
              <w:rPr>
                <w:b w:val="0"/>
                <w:bCs w:val="0"/>
              </w:rPr>
              <w:t>cloud</w:t>
            </w:r>
            <w:proofErr w:type="spellEnd"/>
          </w:p>
        </w:tc>
        <w:tc>
          <w:tcPr>
            <w:tcW w:w="4247" w:type="dxa"/>
          </w:tcPr>
          <w:p w14:paraId="7D25B3FD" w14:textId="4206AE57" w:rsidR="00822A32" w:rsidRDefault="0054354F" w:rsidP="00822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enfoca en la seguridad del dispositivo</w:t>
            </w:r>
          </w:p>
        </w:tc>
      </w:tr>
      <w:tr w:rsidR="00822A32" w14:paraId="60A6E562" w14:textId="77777777" w:rsidTr="005435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0536738" w14:textId="314D46A3" w:rsidR="00822A32" w:rsidRPr="0054354F" w:rsidRDefault="0054354F" w:rsidP="00822A32">
            <w:pPr>
              <w:rPr>
                <w:b w:val="0"/>
                <w:bCs w:val="0"/>
              </w:rPr>
            </w:pPr>
            <w:r w:rsidRPr="0054354F">
              <w:rPr>
                <w:b w:val="0"/>
                <w:bCs w:val="0"/>
              </w:rPr>
              <w:t>Detecta accesos no autorizados</w:t>
            </w:r>
          </w:p>
        </w:tc>
        <w:tc>
          <w:tcPr>
            <w:tcW w:w="4247" w:type="dxa"/>
          </w:tcPr>
          <w:p w14:paraId="3AAB81FF" w14:textId="6E2A1F9C" w:rsidR="00822A32" w:rsidRDefault="0054354F" w:rsidP="00822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Controla que el dispositivo cumpla con las normas, versiones…</w:t>
            </w:r>
          </w:p>
        </w:tc>
      </w:tr>
    </w:tbl>
    <w:p w14:paraId="013860FA" w14:textId="6645967D" w:rsidR="00822A32" w:rsidRDefault="00822A32" w:rsidP="00822A32"/>
    <w:p w14:paraId="16AB1FC4" w14:textId="49D6F41C" w:rsidR="00730145" w:rsidRDefault="00730145" w:rsidP="00822A32">
      <w:r>
        <w:t>En resumen, el CASB se encarga de proteger la información en la nube mientras que el MDM se encarga de proteger los propios dispositivos que accedan a esa información.</w:t>
      </w:r>
    </w:p>
    <w:p w14:paraId="65F1BE6A" w14:textId="77777777" w:rsidR="00822A32" w:rsidRPr="00822A32" w:rsidRDefault="00822A32" w:rsidP="00822A32"/>
    <w:p w14:paraId="7DF8BA2D" w14:textId="3227267E" w:rsidR="00AF21D3" w:rsidRPr="00394137" w:rsidRDefault="00AF21D3" w:rsidP="00394137">
      <w:pPr>
        <w:pStyle w:val="Prrafodelista"/>
        <w:numPr>
          <w:ilvl w:val="0"/>
          <w:numId w:val="15"/>
        </w:numPr>
        <w:rPr>
          <w:b/>
          <w:bCs/>
        </w:rPr>
      </w:pPr>
      <w:r w:rsidRPr="00394137">
        <w:rPr>
          <w:b/>
          <w:bCs/>
        </w:rPr>
        <w:t>¿Con qué problemas se han encontrado las soluciones de MDM?</w:t>
      </w:r>
    </w:p>
    <w:p w14:paraId="22FC7695" w14:textId="73976AF3" w:rsidR="00394137" w:rsidRDefault="00394137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12EEEBCF" w14:textId="68C8D9E5" w:rsidR="00730145" w:rsidRDefault="00730145" w:rsidP="00730145">
      <w:r>
        <w:t>Las soluciones MDM se han encontrado con los siguientes problemas:</w:t>
      </w:r>
    </w:p>
    <w:p w14:paraId="7C5C215F" w14:textId="24302E71" w:rsidR="00730145" w:rsidRDefault="00730145" w:rsidP="00730145">
      <w:pPr>
        <w:pStyle w:val="Prrafodelista"/>
        <w:numPr>
          <w:ilvl w:val="0"/>
          <w:numId w:val="18"/>
        </w:numPr>
      </w:pPr>
      <w:r>
        <w:t>Tienen un control limitado sobre las aplicaciones en la nube, es decir, no gestionan directamente las aplicaciones SaaS.</w:t>
      </w:r>
    </w:p>
    <w:p w14:paraId="6772645D" w14:textId="41C08A83" w:rsidR="00730145" w:rsidRDefault="00730145" w:rsidP="00730145">
      <w:pPr>
        <w:pStyle w:val="Prrafodelista"/>
        <w:numPr>
          <w:ilvl w:val="0"/>
          <w:numId w:val="18"/>
        </w:numPr>
      </w:pPr>
      <w:r>
        <w:t>Tienen dificultad con los dispositivos BYOD. Funcionan mejor con equipos corporativos.</w:t>
      </w:r>
    </w:p>
    <w:p w14:paraId="74292601" w14:textId="4C84A16C" w:rsidR="00730145" w:rsidRDefault="00730145" w:rsidP="00730145">
      <w:pPr>
        <w:pStyle w:val="Prrafodelista"/>
        <w:numPr>
          <w:ilvl w:val="0"/>
          <w:numId w:val="18"/>
        </w:numPr>
      </w:pPr>
      <w:r>
        <w:t>Problemas de privacidad, los empleados pueden percibir estas herramientas como intrusivas porque recopilan la información del dispositivo.</w:t>
      </w:r>
    </w:p>
    <w:p w14:paraId="17319570" w14:textId="26AC729F" w:rsidR="00730145" w:rsidRDefault="00730145" w:rsidP="00730145">
      <w:pPr>
        <w:pStyle w:val="Prrafodelista"/>
        <w:numPr>
          <w:ilvl w:val="0"/>
          <w:numId w:val="18"/>
        </w:numPr>
      </w:pPr>
      <w:r>
        <w:t>Tienen una integración limitada con la nube ya que no siempre se conectan bien con otras opciones en la nube, y pueden dejarnos sin protección.</w:t>
      </w:r>
    </w:p>
    <w:p w14:paraId="6DB219CF" w14:textId="41B160B1" w:rsidR="00730145" w:rsidRPr="00730145" w:rsidRDefault="00730145" w:rsidP="00730145"/>
    <w:p w14:paraId="12FB71EB" w14:textId="77777777" w:rsidR="00394137" w:rsidRDefault="00394137" w:rsidP="00AF21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Cs w:val="24"/>
        </w:rPr>
      </w:pPr>
    </w:p>
    <w:p w14:paraId="4A0B5844" w14:textId="77777777" w:rsidR="00AF21D3" w:rsidRPr="00394137" w:rsidRDefault="00AF21D3" w:rsidP="00394137">
      <w:pPr>
        <w:pStyle w:val="Ttulo1"/>
        <w:rPr>
          <w:b/>
          <w:bCs/>
        </w:rPr>
      </w:pPr>
      <w:bookmarkStart w:id="3" w:name="_Toc222706752"/>
      <w:r w:rsidRPr="00394137">
        <w:rPr>
          <w:b/>
          <w:bCs/>
        </w:rPr>
        <w:t>Apartado 3: Diseño y capacidades de CASB</w:t>
      </w:r>
      <w:bookmarkEnd w:id="3"/>
    </w:p>
    <w:p w14:paraId="5B82DBD3" w14:textId="77777777" w:rsidR="00394137" w:rsidRDefault="00394137" w:rsidP="00394137"/>
    <w:p w14:paraId="0BBC3F10" w14:textId="49018CC9" w:rsidR="00AF21D3" w:rsidRPr="00394137" w:rsidRDefault="00AF21D3" w:rsidP="00394137">
      <w:pPr>
        <w:pStyle w:val="Prrafodelista"/>
        <w:numPr>
          <w:ilvl w:val="0"/>
          <w:numId w:val="16"/>
        </w:numPr>
        <w:rPr>
          <w:b/>
          <w:bCs/>
        </w:rPr>
      </w:pPr>
      <w:r w:rsidRPr="00394137">
        <w:rPr>
          <w:b/>
          <w:bCs/>
        </w:rPr>
        <w:t>¿Qué ventajas y desventajas en un entorno de CASB aporta tener un agente</w:t>
      </w:r>
      <w:r w:rsidR="00394137" w:rsidRPr="00394137">
        <w:rPr>
          <w:b/>
          <w:bCs/>
        </w:rPr>
        <w:t xml:space="preserve"> </w:t>
      </w:r>
      <w:r w:rsidRPr="00394137">
        <w:rPr>
          <w:b/>
          <w:bCs/>
        </w:rPr>
        <w:t>instalado en los terminales?</w:t>
      </w:r>
    </w:p>
    <w:p w14:paraId="6BCFF742" w14:textId="4C7332F1" w:rsidR="00394137" w:rsidRDefault="00394137" w:rsidP="00394137">
      <w:pPr>
        <w:rPr>
          <w:b/>
          <w:bCs/>
        </w:rPr>
      </w:pPr>
    </w:p>
    <w:p w14:paraId="7A762090" w14:textId="3379900C" w:rsidR="00730145" w:rsidRDefault="00730145" w:rsidP="00394137">
      <w:r>
        <w:t xml:space="preserve">Las </w:t>
      </w:r>
      <w:r w:rsidRPr="002A1FB7">
        <w:rPr>
          <w:b/>
          <w:bCs/>
        </w:rPr>
        <w:t>ventajas</w:t>
      </w:r>
      <w:r>
        <w:t xml:space="preserve"> de tener un agente </w:t>
      </w:r>
      <w:r w:rsidR="002A1FB7">
        <w:t>en un entorno CASB son:</w:t>
      </w:r>
    </w:p>
    <w:p w14:paraId="5997F752" w14:textId="013E14D1" w:rsidR="002A1FB7" w:rsidRDefault="002A1FB7" w:rsidP="002A1FB7">
      <w:pPr>
        <w:pStyle w:val="Prrafodelista"/>
        <w:numPr>
          <w:ilvl w:val="0"/>
          <w:numId w:val="19"/>
        </w:numPr>
      </w:pPr>
      <w:r>
        <w:t>Mayor visibilidad del uso de aplicaciones en la nube desde el dispositivo.</w:t>
      </w:r>
    </w:p>
    <w:p w14:paraId="45B138C4" w14:textId="03CF70A9" w:rsidR="002A1FB7" w:rsidRDefault="002A1FB7" w:rsidP="002A1FB7">
      <w:pPr>
        <w:pStyle w:val="Prrafodelista"/>
        <w:numPr>
          <w:ilvl w:val="0"/>
          <w:numId w:val="19"/>
        </w:numPr>
      </w:pPr>
      <w:r>
        <w:t>Mayor cumplimiento de normas de seguridad: Ayuda a las empresas a cumplir con la normativa de seguridad sobre el control de datos en la nube ya que facilita el seguimiento de la actividad en la nube.</w:t>
      </w:r>
    </w:p>
    <w:p w14:paraId="4821B380" w14:textId="354968EF" w:rsidR="002A1FB7" w:rsidRDefault="002A1FB7" w:rsidP="002A1FB7">
      <w:pPr>
        <w:pStyle w:val="Prrafodelista"/>
        <w:numPr>
          <w:ilvl w:val="0"/>
          <w:numId w:val="19"/>
        </w:numPr>
      </w:pPr>
      <w:r>
        <w:t>Más protección contra malware: Este puede bloquear malware además de otras amenazas en tiempo real, incluso antes de que el terminal sea infectado.</w:t>
      </w:r>
    </w:p>
    <w:p w14:paraId="698D08E2" w14:textId="2FEB201E" w:rsidR="002A1FB7" w:rsidRDefault="002A1FB7" w:rsidP="002A1FB7">
      <w:r>
        <w:t xml:space="preserve">Las </w:t>
      </w:r>
      <w:r w:rsidRPr="002A1FB7">
        <w:rPr>
          <w:b/>
          <w:bCs/>
        </w:rPr>
        <w:t>des</w:t>
      </w:r>
      <w:r w:rsidRPr="002A1FB7">
        <w:rPr>
          <w:b/>
          <w:bCs/>
        </w:rPr>
        <w:t>ventajas</w:t>
      </w:r>
      <w:r>
        <w:t xml:space="preserve"> de tener un agente en un entorno CASB son:</w:t>
      </w:r>
    </w:p>
    <w:p w14:paraId="6A3BF237" w14:textId="29016CD7" w:rsidR="002A1FB7" w:rsidRDefault="002A1FB7" w:rsidP="002A1FB7">
      <w:pPr>
        <w:pStyle w:val="Prrafodelista"/>
        <w:numPr>
          <w:ilvl w:val="0"/>
          <w:numId w:val="20"/>
        </w:numPr>
      </w:pPr>
      <w:r>
        <w:t>Requieren una instalación y mantenimiento para cada dispositivo.</w:t>
      </w:r>
    </w:p>
    <w:p w14:paraId="36B93452" w14:textId="6C20B850" w:rsidR="002A1FB7" w:rsidRDefault="00B90C30" w:rsidP="002A1FB7">
      <w:pPr>
        <w:pStyle w:val="Prrafodelista"/>
        <w:numPr>
          <w:ilvl w:val="0"/>
          <w:numId w:val="20"/>
        </w:numPr>
      </w:pPr>
      <w:r>
        <w:t>La experiencia de usuario puede verse afectada, es decir tiene un impacto en el rendimiento del terminal.</w:t>
      </w:r>
    </w:p>
    <w:p w14:paraId="0FB79CE6" w14:textId="1C7C0AA8" w:rsidR="00B90C30" w:rsidRDefault="00B90C30" w:rsidP="002A1FB7">
      <w:pPr>
        <w:pStyle w:val="Prrafodelista"/>
        <w:numPr>
          <w:ilvl w:val="0"/>
          <w:numId w:val="20"/>
        </w:numPr>
      </w:pPr>
      <w:r>
        <w:t>El agente puede no ser compatible con todos los dispositivos.</w:t>
      </w:r>
    </w:p>
    <w:p w14:paraId="5C4B6194" w14:textId="6CE4814A" w:rsidR="002A1FB7" w:rsidRPr="00730145" w:rsidRDefault="00B90C30" w:rsidP="002A1FB7">
      <w:pPr>
        <w:pStyle w:val="Prrafodelista"/>
        <w:numPr>
          <w:ilvl w:val="0"/>
          <w:numId w:val="20"/>
        </w:numPr>
      </w:pPr>
      <w:r>
        <w:t>Al recopilar datos puede ser detectada como intrusiva por los usuarios.</w:t>
      </w:r>
    </w:p>
    <w:p w14:paraId="53D10BAB" w14:textId="77777777" w:rsidR="00730145" w:rsidRPr="00394137" w:rsidRDefault="00730145" w:rsidP="00394137">
      <w:pPr>
        <w:rPr>
          <w:b/>
          <w:bCs/>
        </w:rPr>
      </w:pPr>
    </w:p>
    <w:p w14:paraId="62691439" w14:textId="1540F36A" w:rsidR="00AF21D3" w:rsidRDefault="00AF21D3" w:rsidP="00394137">
      <w:pPr>
        <w:pStyle w:val="Prrafodelista"/>
        <w:numPr>
          <w:ilvl w:val="0"/>
          <w:numId w:val="16"/>
        </w:numPr>
        <w:rPr>
          <w:b/>
          <w:bCs/>
        </w:rPr>
      </w:pPr>
      <w:r w:rsidRPr="00394137">
        <w:rPr>
          <w:b/>
          <w:bCs/>
        </w:rPr>
        <w:t>¿Qué problema supone cuando un usuario se va de la empresa en un entorno</w:t>
      </w:r>
      <w:r w:rsidR="00394137" w:rsidRPr="00394137">
        <w:rPr>
          <w:b/>
          <w:bCs/>
        </w:rPr>
        <w:t xml:space="preserve"> </w:t>
      </w:r>
      <w:r w:rsidRPr="00394137">
        <w:rPr>
          <w:b/>
          <w:bCs/>
        </w:rPr>
        <w:t>de BYOD (</w:t>
      </w:r>
      <w:proofErr w:type="spellStart"/>
      <w:r w:rsidRPr="00394137">
        <w:rPr>
          <w:b/>
          <w:bCs/>
        </w:rPr>
        <w:t>Bring</w:t>
      </w:r>
      <w:proofErr w:type="spellEnd"/>
      <w:r w:rsidRPr="00394137">
        <w:rPr>
          <w:b/>
          <w:bCs/>
        </w:rPr>
        <w:t xml:space="preserve"> </w:t>
      </w:r>
      <w:proofErr w:type="spellStart"/>
      <w:r w:rsidRPr="00394137">
        <w:rPr>
          <w:b/>
          <w:bCs/>
        </w:rPr>
        <w:t>Your</w:t>
      </w:r>
      <w:proofErr w:type="spellEnd"/>
      <w:r w:rsidRPr="00394137">
        <w:rPr>
          <w:b/>
          <w:bCs/>
        </w:rPr>
        <w:t xml:space="preserve"> </w:t>
      </w:r>
      <w:proofErr w:type="spellStart"/>
      <w:r w:rsidRPr="00394137">
        <w:rPr>
          <w:b/>
          <w:bCs/>
        </w:rPr>
        <w:t>Own</w:t>
      </w:r>
      <w:proofErr w:type="spellEnd"/>
      <w:r w:rsidRPr="00394137">
        <w:rPr>
          <w:b/>
          <w:bCs/>
        </w:rPr>
        <w:t xml:space="preserve"> </w:t>
      </w:r>
      <w:proofErr w:type="spellStart"/>
      <w:r w:rsidRPr="00394137">
        <w:rPr>
          <w:b/>
          <w:bCs/>
        </w:rPr>
        <w:t>Device</w:t>
      </w:r>
      <w:proofErr w:type="spellEnd"/>
      <w:r w:rsidR="00394137" w:rsidRPr="00394137">
        <w:rPr>
          <w:b/>
          <w:bCs/>
        </w:rPr>
        <w:t>)? ¿</w:t>
      </w:r>
      <w:r w:rsidRPr="00394137">
        <w:rPr>
          <w:b/>
          <w:bCs/>
        </w:rPr>
        <w:t>Qué mecanismos podríamos tener en</w:t>
      </w:r>
      <w:r w:rsidR="00394137" w:rsidRPr="00394137">
        <w:rPr>
          <w:b/>
          <w:bCs/>
        </w:rPr>
        <w:t xml:space="preserve"> </w:t>
      </w:r>
      <w:r w:rsidRPr="00394137">
        <w:rPr>
          <w:b/>
          <w:bCs/>
        </w:rPr>
        <w:t>nuestro entorno de CASB ideal para cuando un usuario abandone la compañía y</w:t>
      </w:r>
      <w:r w:rsidR="00394137" w:rsidRPr="00394137">
        <w:rPr>
          <w:b/>
          <w:bCs/>
        </w:rPr>
        <w:t xml:space="preserve"> </w:t>
      </w:r>
      <w:r w:rsidRPr="00394137">
        <w:rPr>
          <w:b/>
          <w:bCs/>
        </w:rPr>
        <w:t>siga siendo compatible con BYOD?</w:t>
      </w:r>
    </w:p>
    <w:p w14:paraId="77C6E2FA" w14:textId="40AACC38" w:rsidR="00B90C30" w:rsidRDefault="00B90C30" w:rsidP="00B90C30"/>
    <w:p w14:paraId="7369681E" w14:textId="2C5CF372" w:rsidR="000F6347" w:rsidRDefault="000F6347" w:rsidP="00B90C30">
      <w:r>
        <w:t>El problema que supone cuando un usuario se va de la empresa en un entorno BYOD es que el usurario se lleva el dispositivo personal y podría seguir accediendo a los recursos de la empresa si no se tiene control de permisos.</w:t>
      </w:r>
    </w:p>
    <w:p w14:paraId="04F420FA" w14:textId="06B857C6" w:rsidR="000F6347" w:rsidRDefault="000F6347" w:rsidP="00B90C30">
      <w:r>
        <w:t>Como mecanismos en un entorno CASB ideal para BYOD cuando este abandone la compañía:</w:t>
      </w:r>
    </w:p>
    <w:p w14:paraId="690BF948" w14:textId="794D9EC6" w:rsidR="000F6347" w:rsidRDefault="000F6347" w:rsidP="000F6347">
      <w:pPr>
        <w:pStyle w:val="Prrafodelista"/>
        <w:numPr>
          <w:ilvl w:val="0"/>
          <w:numId w:val="21"/>
        </w:numPr>
      </w:pPr>
      <w:r>
        <w:t>Revocar rápidamente las credenciales, tokens de acceso…</w:t>
      </w:r>
    </w:p>
    <w:p w14:paraId="31D11BB9" w14:textId="704E6318" w:rsidR="000F6347" w:rsidRDefault="000F6347" w:rsidP="000F6347">
      <w:pPr>
        <w:pStyle w:val="Prrafodelista"/>
        <w:numPr>
          <w:ilvl w:val="0"/>
          <w:numId w:val="21"/>
        </w:numPr>
      </w:pPr>
      <w:r>
        <w:t>Borrar datos corporativos, pero sin borrar los personales.</w:t>
      </w:r>
    </w:p>
    <w:p w14:paraId="13F515B3" w14:textId="7EE0FC52" w:rsidR="000F6347" w:rsidRDefault="000F6347" w:rsidP="000F6347">
      <w:pPr>
        <w:pStyle w:val="Prrafodelista"/>
        <w:numPr>
          <w:ilvl w:val="0"/>
          <w:numId w:val="21"/>
        </w:numPr>
      </w:pPr>
      <w:r>
        <w:t>Tener una buena política basada en a persona no en el terminal, para tener una buena compatibilidad con BYOD.</w:t>
      </w:r>
    </w:p>
    <w:p w14:paraId="59FC5737" w14:textId="77777777" w:rsidR="000F6347" w:rsidRPr="00B90C30" w:rsidRDefault="000F6347" w:rsidP="00B90C30"/>
    <w:p w14:paraId="7439ADA3" w14:textId="77777777" w:rsidR="00AF21D3" w:rsidRDefault="00AF21D3" w:rsidP="00394137">
      <w:pPr>
        <w:pStyle w:val="Prrafodelista"/>
        <w:numPr>
          <w:ilvl w:val="0"/>
          <w:numId w:val="16"/>
        </w:numPr>
      </w:pPr>
      <w:r w:rsidRPr="00394137">
        <w:rPr>
          <w:b/>
          <w:bCs/>
        </w:rPr>
        <w:lastRenderedPageBreak/>
        <w:t>¿Qué capacidades adicionales podríamos añadir a nuestra solución de CASB?</w:t>
      </w:r>
    </w:p>
    <w:p w14:paraId="63C74BBC" w14:textId="15E6588A" w:rsidR="00AF21D3" w:rsidRDefault="00AF21D3" w:rsidP="00AF21D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153152"/>
          <w:szCs w:val="24"/>
        </w:rPr>
      </w:pPr>
    </w:p>
    <w:p w14:paraId="5D690A65" w14:textId="173C9AD2" w:rsidR="00F448E0" w:rsidRDefault="000F6347" w:rsidP="00F448E0">
      <w:pPr>
        <w:pStyle w:val="Prrafodelista"/>
        <w:numPr>
          <w:ilvl w:val="0"/>
          <w:numId w:val="22"/>
        </w:numPr>
      </w:pPr>
      <w:r>
        <w:t xml:space="preserve">Podríamos </w:t>
      </w:r>
      <w:r w:rsidR="00F448E0">
        <w:t>tener un control de apps en la nube no autorizadas.</w:t>
      </w:r>
    </w:p>
    <w:p w14:paraId="0B0C2D21" w14:textId="7A397F7C" w:rsidR="00F448E0" w:rsidRDefault="00F448E0" w:rsidP="00F448E0">
      <w:pPr>
        <w:pStyle w:val="Prrafodelista"/>
        <w:numPr>
          <w:ilvl w:val="0"/>
          <w:numId w:val="22"/>
        </w:numPr>
      </w:pPr>
      <w:r>
        <w:t>Tener un análisis del comportamiento de los usuarios.</w:t>
      </w:r>
    </w:p>
    <w:p w14:paraId="0ADCAF56" w14:textId="01B6CA93" w:rsidR="00F448E0" w:rsidRDefault="00F448E0" w:rsidP="00F448E0">
      <w:pPr>
        <w:pStyle w:val="Prrafodelista"/>
        <w:numPr>
          <w:ilvl w:val="0"/>
          <w:numId w:val="22"/>
        </w:numPr>
      </w:pPr>
      <w:r>
        <w:t>Supervisar y auditoría del cumplimiento normativo como GDPR…</w:t>
      </w:r>
    </w:p>
    <w:p w14:paraId="5C861370" w14:textId="7B3CF43C" w:rsidR="00F448E0" w:rsidRDefault="00F448E0" w:rsidP="00F448E0">
      <w:pPr>
        <w:pStyle w:val="Prrafodelista"/>
        <w:numPr>
          <w:ilvl w:val="0"/>
          <w:numId w:val="22"/>
        </w:numPr>
      </w:pPr>
      <w:r>
        <w:t>Bloquear o limitar el acceso a apps para reducir los riesgos de fuga de datos.</w:t>
      </w:r>
    </w:p>
    <w:p w14:paraId="6C72A153" w14:textId="43FFAE77" w:rsidR="00F448E0" w:rsidRDefault="00F448E0" w:rsidP="00F448E0">
      <w:pPr>
        <w:pStyle w:val="Prrafodelista"/>
        <w:numPr>
          <w:ilvl w:val="0"/>
          <w:numId w:val="22"/>
        </w:numPr>
      </w:pPr>
      <w:r>
        <w:t xml:space="preserve">Aplicar políticas de cifrado cuando se detectan </w:t>
      </w:r>
      <w:r w:rsidR="00286A27">
        <w:t>datos críticos.</w:t>
      </w:r>
    </w:p>
    <w:p w14:paraId="42D4DA34" w14:textId="72F2C377" w:rsidR="00286A27" w:rsidRDefault="00286A27" w:rsidP="00F448E0">
      <w:pPr>
        <w:pStyle w:val="Prrafodelista"/>
        <w:numPr>
          <w:ilvl w:val="0"/>
          <w:numId w:val="22"/>
        </w:numPr>
      </w:pPr>
      <w:r>
        <w:t>Generar alertas automáticas ante la posibilidad de incidentes.</w:t>
      </w:r>
    </w:p>
    <w:p w14:paraId="761A7260" w14:textId="77777777" w:rsidR="00F448E0" w:rsidRDefault="00F448E0" w:rsidP="00394137"/>
    <w:p w14:paraId="4F993EA3" w14:textId="77777777" w:rsidR="00AF21D3" w:rsidRPr="00BD5449" w:rsidRDefault="00AF21D3" w:rsidP="00394137"/>
    <w:sectPr w:rsidR="00AF21D3" w:rsidRPr="00BD5449" w:rsidSect="002A23D7">
      <w:footerReference w:type="default" r:id="rId2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B5EAD" w14:textId="77777777" w:rsidR="00B75F88" w:rsidRDefault="00B75F88">
      <w:pPr>
        <w:spacing w:after="0" w:line="240" w:lineRule="auto"/>
      </w:pPr>
      <w:r>
        <w:separator/>
      </w:r>
    </w:p>
  </w:endnote>
  <w:endnote w:type="continuationSeparator" w:id="0">
    <w:p w14:paraId="13ECF90D" w14:textId="77777777" w:rsidR="00B75F88" w:rsidRDefault="00B75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Italic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B75F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821A2" w14:textId="77777777" w:rsidR="00B75F88" w:rsidRDefault="00B75F88">
      <w:pPr>
        <w:spacing w:after="0" w:line="240" w:lineRule="auto"/>
      </w:pPr>
      <w:r>
        <w:separator/>
      </w:r>
    </w:p>
  </w:footnote>
  <w:footnote w:type="continuationSeparator" w:id="0">
    <w:p w14:paraId="7D1BC70C" w14:textId="77777777" w:rsidR="00B75F88" w:rsidRDefault="00B75F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70D92"/>
    <w:multiLevelType w:val="hybridMultilevel"/>
    <w:tmpl w:val="A29224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751A2"/>
    <w:multiLevelType w:val="hybridMultilevel"/>
    <w:tmpl w:val="0908D3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B1E2B"/>
    <w:multiLevelType w:val="hybridMultilevel"/>
    <w:tmpl w:val="9AC27A1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70415"/>
    <w:multiLevelType w:val="hybridMultilevel"/>
    <w:tmpl w:val="9FFAE9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DE5523"/>
    <w:multiLevelType w:val="hybridMultilevel"/>
    <w:tmpl w:val="872C176A"/>
    <w:lvl w:ilvl="0" w:tplc="B69E3A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D678D1"/>
    <w:multiLevelType w:val="hybridMultilevel"/>
    <w:tmpl w:val="96D63D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4D7268"/>
    <w:multiLevelType w:val="hybridMultilevel"/>
    <w:tmpl w:val="8CEA84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964862"/>
    <w:multiLevelType w:val="hybridMultilevel"/>
    <w:tmpl w:val="5F721F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A413B1"/>
    <w:multiLevelType w:val="hybridMultilevel"/>
    <w:tmpl w:val="1666A3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A01698"/>
    <w:multiLevelType w:val="hybridMultilevel"/>
    <w:tmpl w:val="0952D6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A1520C"/>
    <w:multiLevelType w:val="hybridMultilevel"/>
    <w:tmpl w:val="AE706F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703437"/>
    <w:multiLevelType w:val="hybridMultilevel"/>
    <w:tmpl w:val="E4B0CD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17"/>
  </w:num>
  <w:num w:numId="8">
    <w:abstractNumId w:val="19"/>
  </w:num>
  <w:num w:numId="9">
    <w:abstractNumId w:val="12"/>
  </w:num>
  <w:num w:numId="10">
    <w:abstractNumId w:val="7"/>
  </w:num>
  <w:num w:numId="11">
    <w:abstractNumId w:val="14"/>
  </w:num>
  <w:num w:numId="12">
    <w:abstractNumId w:val="15"/>
  </w:num>
  <w:num w:numId="13">
    <w:abstractNumId w:val="8"/>
  </w:num>
  <w:num w:numId="14">
    <w:abstractNumId w:val="13"/>
  </w:num>
  <w:num w:numId="15">
    <w:abstractNumId w:val="18"/>
  </w:num>
  <w:num w:numId="16">
    <w:abstractNumId w:val="10"/>
  </w:num>
  <w:num w:numId="17">
    <w:abstractNumId w:val="11"/>
  </w:num>
  <w:num w:numId="18">
    <w:abstractNumId w:val="21"/>
  </w:num>
  <w:num w:numId="19">
    <w:abstractNumId w:val="9"/>
  </w:num>
  <w:num w:numId="20">
    <w:abstractNumId w:val="5"/>
  </w:num>
  <w:num w:numId="21">
    <w:abstractNumId w:val="1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143CA"/>
    <w:rsid w:val="000F6347"/>
    <w:rsid w:val="001E20E2"/>
    <w:rsid w:val="002745BB"/>
    <w:rsid w:val="002751CD"/>
    <w:rsid w:val="00286A27"/>
    <w:rsid w:val="00295734"/>
    <w:rsid w:val="002A1FB7"/>
    <w:rsid w:val="002D6E3D"/>
    <w:rsid w:val="002F5B4D"/>
    <w:rsid w:val="003009F9"/>
    <w:rsid w:val="003730E4"/>
    <w:rsid w:val="00394137"/>
    <w:rsid w:val="0054354F"/>
    <w:rsid w:val="0059226F"/>
    <w:rsid w:val="00603443"/>
    <w:rsid w:val="0064020D"/>
    <w:rsid w:val="00730145"/>
    <w:rsid w:val="007D56AE"/>
    <w:rsid w:val="00822A32"/>
    <w:rsid w:val="00856612"/>
    <w:rsid w:val="00A0108A"/>
    <w:rsid w:val="00A7415A"/>
    <w:rsid w:val="00AF21D3"/>
    <w:rsid w:val="00B75F88"/>
    <w:rsid w:val="00B90C30"/>
    <w:rsid w:val="00CC51F6"/>
    <w:rsid w:val="00E37A78"/>
    <w:rsid w:val="00F26A3C"/>
    <w:rsid w:val="00F448E0"/>
    <w:rsid w:val="00FE10C5"/>
    <w:rsid w:val="00FE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paragraph" w:customStyle="1" w:styleId="Default">
    <w:name w:val="Default"/>
    <w:rsid w:val="002D6E3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2D6E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6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2D6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2751CD"/>
    <w:rPr>
      <w:color w:val="605E5C"/>
      <w:shd w:val="clear" w:color="auto" w:fill="E1DFDD"/>
    </w:rPr>
  </w:style>
  <w:style w:type="table" w:styleId="Tabladelista5oscura-nfasis6">
    <w:name w:val="List Table 5 Dark Accent 6"/>
    <w:basedOn w:val="Tablanormal"/>
    <w:uiPriority w:val="50"/>
    <w:rsid w:val="002751C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2751C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concuadrcula6concolores-nfasis6">
    <w:name w:val="Grid Table 6 Colorful Accent 6"/>
    <w:basedOn w:val="Tablanormal"/>
    <w:uiPriority w:val="51"/>
    <w:rsid w:val="002751CD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-nfasis2">
    <w:name w:val="List Table 2 Accent 2"/>
    <w:basedOn w:val="Tablanormal"/>
    <w:uiPriority w:val="47"/>
    <w:rsid w:val="003730E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clara">
    <w:name w:val="Grid Table Light"/>
    <w:basedOn w:val="Tablanormal"/>
    <w:uiPriority w:val="40"/>
    <w:rsid w:val="0054354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4-nfasis1">
    <w:name w:val="List Table 4 Accent 1"/>
    <w:basedOn w:val="Tablanormal"/>
    <w:uiPriority w:val="49"/>
    <w:rsid w:val="0054354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F26A3C"/>
    <w:pPr>
      <w:outlineLvl w:val="9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hyperlink" Target="https://mas.owasp.org/MASTG/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CC981-8A04-4735-8917-FA036782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1801</Words>
  <Characters>9911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17</cp:revision>
  <cp:lastPrinted>2026-02-23T01:39:00Z</cp:lastPrinted>
  <dcterms:created xsi:type="dcterms:W3CDTF">2025-11-20T18:08:00Z</dcterms:created>
  <dcterms:modified xsi:type="dcterms:W3CDTF">2026-02-23T01:40:00Z</dcterms:modified>
</cp:coreProperties>
</file>