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CF86" w14:textId="5F9C0157" w:rsidR="00CA0780" w:rsidRDefault="00710C16" w:rsidP="00710C16">
      <w:pPr>
        <w:pStyle w:val="Ttulo"/>
        <w:jc w:val="center"/>
      </w:pPr>
      <w:r>
        <w:t>Tarea online SBD03</w:t>
      </w:r>
    </w:p>
    <w:p w14:paraId="7F443359" w14:textId="77777777" w:rsidR="00710C16" w:rsidRPr="00710C16" w:rsidRDefault="00710C16" w:rsidP="00710C16">
      <w:pPr>
        <w:rPr>
          <w:b/>
          <w:bCs/>
        </w:rPr>
      </w:pPr>
      <w:r w:rsidRPr="00710C16">
        <w:rPr>
          <w:b/>
          <w:bCs/>
        </w:rPr>
        <w:t>Caso práctico</w:t>
      </w:r>
    </w:p>
    <w:p w14:paraId="7FC78319" w14:textId="4B843ABF" w:rsidR="00710C16" w:rsidRDefault="00710C16" w:rsidP="00710C16">
      <w:r>
        <w:t>La empresa Jardines Online S.L (para la cual trabajas) se dedica a la venta online de productos de jardín a través de su tienda online.</w:t>
      </w:r>
    </w:p>
    <w:p w14:paraId="49907882" w14:textId="2ACE7DBE" w:rsidR="00710C16" w:rsidRDefault="00710C16" w:rsidP="00710C16">
      <w:r>
        <w:t>Sus directivos llevan varios meses evaluando la posibilidad de comenzar a emplear la gran cantidad de datos de los que se dispone con la intención de obtener valor de ellos. En concreto quieren analizar los datos transaccionales producidos por el departamento de ventas.</w:t>
      </w:r>
    </w:p>
    <w:p w14:paraId="33DD2915" w14:textId="4EBA9905" w:rsidR="00710C16" w:rsidRDefault="00710C16" w:rsidP="00710C16">
      <w:r>
        <w:t>Su intención es realizar la analítica básica con personal propio y subcontratar la generación de elaboración de perfiles y modelos predictivos a una empresa especializada.</w:t>
      </w:r>
    </w:p>
    <w:p w14:paraId="6778F857" w14:textId="678D3B17" w:rsidR="00710C16" w:rsidRDefault="00710C16" w:rsidP="00710C16">
      <w:r>
        <w:t>Los datos de los que quieren obtener valor son los siguientes:</w:t>
      </w:r>
    </w:p>
    <w:p w14:paraId="26DC118D" w14:textId="77777777" w:rsidR="00710C16" w:rsidRDefault="00710C16" w:rsidP="00710C16">
      <w:pPr>
        <w:pStyle w:val="Prrafodelista"/>
        <w:numPr>
          <w:ilvl w:val="0"/>
          <w:numId w:val="4"/>
        </w:numPr>
      </w:pPr>
      <w:r>
        <w:t>Las transacciones realizadas por el departamento de ventas (las ventas online de productos).</w:t>
      </w:r>
    </w:p>
    <w:p w14:paraId="639A0FEF" w14:textId="77777777" w:rsidR="00710C16" w:rsidRDefault="00710C16" w:rsidP="00710C16">
      <w:pPr>
        <w:pStyle w:val="Prrafodelista"/>
        <w:numPr>
          <w:ilvl w:val="0"/>
          <w:numId w:val="4"/>
        </w:numPr>
      </w:pPr>
      <w:r>
        <w:t>Información relativa a la cuenta que cada cliente ha creado en la tienda online, en la cual se incluyen datos personales.</w:t>
      </w:r>
    </w:p>
    <w:p w14:paraId="58D0A0A4" w14:textId="44013DA8" w:rsidR="00710C16" w:rsidRDefault="00710C16" w:rsidP="00710C16">
      <w:r>
        <w:t xml:space="preserve">Gracias a que cada cliente necesita iniciar sesión con su cuenta para poder hacer compras, la empresa sabe qué ha comprado cada uno. Por lo tanto, a partir de la información que tiene el departamento de ventas (las transacciones de ventas online), la empresa desea ser capaz realizar un perfilado de sus clientes para ser capaz de mostrarles ofertas personalizadas en función de sus gustos. </w:t>
      </w:r>
    </w:p>
    <w:p w14:paraId="2AFE8EF2" w14:textId="7EA73915" w:rsidR="00710C16" w:rsidRDefault="00710C16" w:rsidP="00710C16">
      <w:r>
        <w:t>La reunión más interesante de los últimos años acaba de terminar y te informan de que se te ha encomendado la misión de generar un documento de análisis de situación que servirá para comenzar con el proceso.</w:t>
      </w:r>
    </w:p>
    <w:p w14:paraId="230850DD" w14:textId="02BEA3F3" w:rsidR="00710C16" w:rsidRDefault="00710C16" w:rsidP="00710C16">
      <w:r>
        <w:t>En ese documento te piden hagas determinadas indicaciones acerca de lo que habrá que hacer para estar conformes al RGPD y de actividades de Gobierno de Datos para asegurar que la gestión que se haga de los datos sea la correcta.</w:t>
      </w:r>
    </w:p>
    <w:p w14:paraId="43A6A697" w14:textId="77777777" w:rsidR="00710C16" w:rsidRDefault="00710C16" w:rsidP="00710C16"/>
    <w:p w14:paraId="3C05E0E8" w14:textId="77777777" w:rsidR="00710C16" w:rsidRDefault="00710C16" w:rsidP="00710C16"/>
    <w:p w14:paraId="20CC5F98" w14:textId="77777777" w:rsidR="00710C16" w:rsidRDefault="00710C16" w:rsidP="00710C16"/>
    <w:p w14:paraId="433873DD" w14:textId="77777777" w:rsidR="00710C16" w:rsidRDefault="00710C16" w:rsidP="00710C16"/>
    <w:p w14:paraId="1026F0C8" w14:textId="77777777" w:rsidR="00710C16" w:rsidRDefault="00710C16" w:rsidP="00710C16"/>
    <w:p w14:paraId="4D6C8F8E" w14:textId="77777777" w:rsidR="00710C16" w:rsidRDefault="00710C16" w:rsidP="00710C16"/>
    <w:p w14:paraId="2BC4C267" w14:textId="77777777" w:rsidR="00710C16" w:rsidRDefault="00710C16" w:rsidP="00710C16"/>
    <w:p w14:paraId="0628C9CF" w14:textId="77777777" w:rsidR="00710C16" w:rsidRDefault="00710C16" w:rsidP="00710C16"/>
    <w:p w14:paraId="5E9B8059" w14:textId="77777777" w:rsidR="00710C16" w:rsidRPr="00710C16" w:rsidRDefault="00710C16" w:rsidP="00710C16"/>
    <w:p w14:paraId="4560E25A" w14:textId="77777777" w:rsidR="00710C16" w:rsidRPr="00710C16" w:rsidRDefault="00710C16" w:rsidP="00710C16">
      <w:r w:rsidRPr="00710C16">
        <w:rPr>
          <w:rStyle w:val="Ttulo1Car"/>
        </w:rPr>
        <w:lastRenderedPageBreak/>
        <w:t>Apartado 1:</w:t>
      </w:r>
      <w:r w:rsidRPr="00710C16">
        <w:rPr>
          <w:b/>
          <w:bCs/>
        </w:rPr>
        <w:t> </w:t>
      </w:r>
      <w:r w:rsidRPr="00710C16">
        <w:rPr>
          <w:b/>
          <w:bCs/>
        </w:rPr>
        <w:br/>
      </w:r>
      <w:r w:rsidRPr="00710C16">
        <w:t>En lo referente a conformidad con el RGPD:</w:t>
      </w:r>
    </w:p>
    <w:p w14:paraId="30D870D6" w14:textId="77777777" w:rsidR="00710C16" w:rsidRDefault="00710C16" w:rsidP="00710C16">
      <w:pPr>
        <w:pStyle w:val="Ttulo2"/>
        <w:numPr>
          <w:ilvl w:val="0"/>
          <w:numId w:val="3"/>
        </w:numPr>
      </w:pPr>
      <w:r w:rsidRPr="00710C16">
        <w:t>Indica quién es el interesado.</w:t>
      </w:r>
    </w:p>
    <w:p w14:paraId="1E54F759" w14:textId="77777777" w:rsidR="00710C16" w:rsidRDefault="00710C16" w:rsidP="00710C16">
      <w:r w:rsidRPr="00710C16">
        <w:t>Una persona física identificada o identificable sobre la que los datos personales se están tratando (art. 4.1 RGPD).</w:t>
      </w:r>
      <w:r>
        <w:t xml:space="preserve"> </w:t>
      </w:r>
    </w:p>
    <w:p w14:paraId="2B3A19ED" w14:textId="3D025A74" w:rsidR="00710C16" w:rsidRPr="00710C16" w:rsidRDefault="00710C16" w:rsidP="00710C16">
      <w:r>
        <w:t xml:space="preserve">Para este caso práctico el interesado será el </w:t>
      </w:r>
      <w:r w:rsidRPr="003924BD">
        <w:rPr>
          <w:b/>
          <w:bCs/>
        </w:rPr>
        <w:t>cliente</w:t>
      </w:r>
      <w:r>
        <w:t>, que necesita iniciar sesión con su cuenta para hacer compras.</w:t>
      </w:r>
    </w:p>
    <w:p w14:paraId="7A6D88EC" w14:textId="77777777" w:rsidR="00710C16" w:rsidRDefault="00710C16" w:rsidP="00710C16">
      <w:pPr>
        <w:pStyle w:val="Ttulo2"/>
        <w:numPr>
          <w:ilvl w:val="0"/>
          <w:numId w:val="3"/>
        </w:numPr>
      </w:pPr>
      <w:r w:rsidRPr="00710C16">
        <w:t>Indica quién es el responsable del tratamiento.</w:t>
      </w:r>
    </w:p>
    <w:p w14:paraId="20EF425D" w14:textId="283D321B" w:rsidR="00710C16" w:rsidRDefault="00710C16" w:rsidP="00710C16">
      <w:r w:rsidRPr="00710C16">
        <w:t>La persona física o jurídica, autoridad pública, servicio u otro organismo que, solo o junto con otros, determine los fines y medios del tratamiento de datos personales (art. 4.7 RGPD).</w:t>
      </w:r>
    </w:p>
    <w:p w14:paraId="27DC6A48" w14:textId="58BD8F47" w:rsidR="00710C16" w:rsidRPr="00710C16" w:rsidRDefault="00710C16" w:rsidP="00710C16">
      <w:r>
        <w:t xml:space="preserve">Para este caso práctico el responsable será la propia empresa </w:t>
      </w:r>
      <w:r w:rsidRPr="003924BD">
        <w:rPr>
          <w:b/>
          <w:bCs/>
        </w:rPr>
        <w:t>Jardines Online SL</w:t>
      </w:r>
      <w:r>
        <w:t>.</w:t>
      </w:r>
    </w:p>
    <w:p w14:paraId="572AB500" w14:textId="77777777" w:rsidR="00710C16" w:rsidRDefault="00710C16" w:rsidP="00710C16">
      <w:pPr>
        <w:pStyle w:val="Ttulo2"/>
        <w:numPr>
          <w:ilvl w:val="0"/>
          <w:numId w:val="3"/>
        </w:numPr>
      </w:pPr>
      <w:r w:rsidRPr="00710C16">
        <w:t>Indica quién es el encargado del tratamiento.</w:t>
      </w:r>
    </w:p>
    <w:p w14:paraId="43DF77C5" w14:textId="1E20EF04" w:rsidR="00710C16" w:rsidRDefault="00710C16" w:rsidP="00710C16">
      <w:r w:rsidRPr="00710C16">
        <w:t>La persona física o jurídica, autoridad pública, servicio u otro organismo que trate datos personales por cuenta del responsable del tratamiento (art. 4.8 RGPD).</w:t>
      </w:r>
    </w:p>
    <w:p w14:paraId="727A734A" w14:textId="21377D8C" w:rsidR="00710C16" w:rsidRPr="00710C16" w:rsidRDefault="00710C16" w:rsidP="00710C16">
      <w:r>
        <w:t xml:space="preserve">Ya que el caso práctico me pide que haga yo las determinadas indicaciones, </w:t>
      </w:r>
      <w:r w:rsidRPr="003924BD">
        <w:rPr>
          <w:b/>
          <w:bCs/>
        </w:rPr>
        <w:t>yo</w:t>
      </w:r>
      <w:r>
        <w:t xml:space="preserve"> sería el encargado del tratamiento.</w:t>
      </w:r>
    </w:p>
    <w:p w14:paraId="1C6EB72A" w14:textId="77777777" w:rsidR="00710C16" w:rsidRDefault="00710C16" w:rsidP="00710C16">
      <w:pPr>
        <w:pStyle w:val="Ttulo2"/>
        <w:numPr>
          <w:ilvl w:val="0"/>
          <w:numId w:val="3"/>
        </w:numPr>
      </w:pPr>
      <w:r w:rsidRPr="00710C16">
        <w:t>Indica quién en el destinatario.</w:t>
      </w:r>
    </w:p>
    <w:p w14:paraId="707F6FF3" w14:textId="0636A070" w:rsidR="00710C16" w:rsidRDefault="00710C16" w:rsidP="00710C16">
      <w:r w:rsidRPr="00710C16">
        <w:t>La persona física o jurídica, autoridad pública, servicio u otro organismo al que se comuniquen datos personales, se trate o no de un tercero (art. 4.9 RGPD).</w:t>
      </w:r>
    </w:p>
    <w:p w14:paraId="0A01C669" w14:textId="77777777" w:rsidR="003924BD" w:rsidRDefault="003924BD" w:rsidP="003924BD">
      <w:r>
        <w:t xml:space="preserve">En el caso práctico se dice que son los </w:t>
      </w:r>
      <w:r w:rsidRPr="003924BD">
        <w:rPr>
          <w:b/>
          <w:bCs/>
        </w:rPr>
        <w:t>directivos</w:t>
      </w:r>
      <w:r>
        <w:t xml:space="preserve">, pero también dicen que en concreto analice los datos del </w:t>
      </w:r>
      <w:r w:rsidRPr="003924BD">
        <w:rPr>
          <w:b/>
          <w:bCs/>
        </w:rPr>
        <w:t>departamento de ventas</w:t>
      </w:r>
      <w:r>
        <w:t>.</w:t>
      </w:r>
    </w:p>
    <w:p w14:paraId="2E190600" w14:textId="77777777" w:rsidR="003924BD" w:rsidRPr="00710C16" w:rsidRDefault="003924BD" w:rsidP="003924BD">
      <w:pPr>
        <w:pStyle w:val="Ttulo2"/>
        <w:numPr>
          <w:ilvl w:val="0"/>
          <w:numId w:val="3"/>
        </w:numPr>
      </w:pPr>
      <w:r w:rsidRPr="00710C16">
        <w:t>Indica quién es el tercero.</w:t>
      </w:r>
    </w:p>
    <w:p w14:paraId="6E7F8B89" w14:textId="6E8E55FD" w:rsidR="003924BD" w:rsidRDefault="003924BD" w:rsidP="003924BD">
      <w:r w:rsidRPr="003924BD">
        <w:t>La persona física o jurídica, autoridad pública, servicio u organismo distinto del interesado, del responsable de tratamiento, del encargado de tratamiento y de las personas autorizadas para tratar los datos personales bajo la autoridad directa del responsable o del encargado (art. 4.10 RGPD).</w:t>
      </w:r>
    </w:p>
    <w:p w14:paraId="56DC9FBB" w14:textId="5EC4ADF9" w:rsidR="003924BD" w:rsidRDefault="003924BD" w:rsidP="003924BD">
      <w:r>
        <w:t xml:space="preserve">Creo que para este caso no habría un tercero, ya que yo formo parte de la empresa. Creo que se refiere a </w:t>
      </w:r>
      <w:r w:rsidRPr="003924BD">
        <w:rPr>
          <w:b/>
          <w:bCs/>
        </w:rPr>
        <w:t>otra empresa</w:t>
      </w:r>
      <w:r>
        <w:t xml:space="preserve"> o alguien externo.</w:t>
      </w:r>
    </w:p>
    <w:p w14:paraId="27101AF8" w14:textId="77777777" w:rsidR="003924BD" w:rsidRPr="00710C16" w:rsidRDefault="003924BD" w:rsidP="003924BD">
      <w:pPr>
        <w:pStyle w:val="Ttulo2"/>
        <w:numPr>
          <w:ilvl w:val="0"/>
          <w:numId w:val="3"/>
        </w:numPr>
      </w:pPr>
      <w:r w:rsidRPr="00710C16">
        <w:t>Indica si será necesario obtener consentimiento de los interesados.</w:t>
      </w:r>
    </w:p>
    <w:p w14:paraId="0B751E17" w14:textId="68F1C314" w:rsidR="003924BD" w:rsidRDefault="003924BD" w:rsidP="003924BD">
      <w:r w:rsidRPr="003924BD">
        <w:t>Toda manifestación de voluntad libre, específica, informada e inequívoca por la que el interesado acepta, ya sea mediante una declaración o una clara acción afirmativa, el tratamiento de datos personales que le conciernen (art. 4.11 RGPD).</w:t>
      </w:r>
    </w:p>
    <w:p w14:paraId="2EF37261" w14:textId="7E6BD105" w:rsidR="003924BD" w:rsidRDefault="003924BD" w:rsidP="003924BD">
      <w:r>
        <w:t xml:space="preserve">Como se explica en los apuntes, </w:t>
      </w:r>
      <w:r w:rsidRPr="003924BD">
        <w:rPr>
          <w:b/>
          <w:bCs/>
        </w:rPr>
        <w:t>sí</w:t>
      </w:r>
      <w:r>
        <w:t>, será necesario.</w:t>
      </w:r>
    </w:p>
    <w:p w14:paraId="1862C96E" w14:textId="77777777" w:rsidR="003924BD" w:rsidRDefault="003924BD" w:rsidP="003924BD"/>
    <w:p w14:paraId="5F31A672" w14:textId="77777777" w:rsidR="00710C16" w:rsidRDefault="00710C16" w:rsidP="00710C16">
      <w:pPr>
        <w:pStyle w:val="Ttulo2"/>
        <w:numPr>
          <w:ilvl w:val="0"/>
          <w:numId w:val="3"/>
        </w:numPr>
      </w:pPr>
      <w:r w:rsidRPr="00710C16">
        <w:lastRenderedPageBreak/>
        <w:t xml:space="preserve">Indica si será necesario realizar </w:t>
      </w:r>
      <w:proofErr w:type="spellStart"/>
      <w:r w:rsidRPr="00710C16">
        <w:t>seudonimización</w:t>
      </w:r>
      <w:proofErr w:type="spellEnd"/>
      <w:r w:rsidRPr="00710C16">
        <w:t xml:space="preserve"> de los datos.</w:t>
      </w:r>
    </w:p>
    <w:p w14:paraId="45A87D51" w14:textId="2AF73B64" w:rsidR="003924BD" w:rsidRDefault="003924BD" w:rsidP="003924BD">
      <w:r>
        <w:t xml:space="preserve">La </w:t>
      </w:r>
      <w:proofErr w:type="spellStart"/>
      <w:r w:rsidRPr="003924BD">
        <w:t>seudonimización</w:t>
      </w:r>
      <w:proofErr w:type="spellEnd"/>
      <w:r w:rsidRPr="003924BD">
        <w:t xml:space="preserve"> </w:t>
      </w:r>
      <w:r>
        <w:t>de los datos es u</w:t>
      </w:r>
      <w:r w:rsidRPr="003924BD">
        <w:t>n mecanismo para evitar que se pueda reconocer la identidad de una persona sin utilizar información adicional.</w:t>
      </w:r>
    </w:p>
    <w:p w14:paraId="5CEB3C70" w14:textId="6C377AE9" w:rsidR="003924BD" w:rsidRPr="003924BD" w:rsidRDefault="003924BD" w:rsidP="003924BD">
      <w:r>
        <w:t xml:space="preserve">El RGPD </w:t>
      </w:r>
      <w:r w:rsidRPr="00221D41">
        <w:rPr>
          <w:b/>
          <w:bCs/>
        </w:rPr>
        <w:t>obliga</w:t>
      </w:r>
      <w:r>
        <w:t xml:space="preserve"> a los responsables y encargados de la </w:t>
      </w:r>
      <w:proofErr w:type="spellStart"/>
      <w:r>
        <w:t>seudonimización</w:t>
      </w:r>
      <w:proofErr w:type="spellEnd"/>
      <w:r>
        <w:t xml:space="preserve"> entre otras medidas de seguridad.</w:t>
      </w:r>
    </w:p>
    <w:p w14:paraId="0ECB3AB5" w14:textId="77777777" w:rsidR="00710C16" w:rsidRDefault="00710C16" w:rsidP="00710C16">
      <w:pPr>
        <w:pStyle w:val="Ttulo2"/>
        <w:numPr>
          <w:ilvl w:val="0"/>
          <w:numId w:val="3"/>
        </w:numPr>
      </w:pPr>
      <w:r w:rsidRPr="00710C16">
        <w:t>Indica si los usuarios tendrán derecho de acceso sobre sus datos.</w:t>
      </w:r>
    </w:p>
    <w:p w14:paraId="24E9FB7F" w14:textId="760954D2" w:rsidR="00221D41" w:rsidRPr="00221D41" w:rsidRDefault="00221D41" w:rsidP="00221D41">
      <w:r w:rsidRPr="00221D41">
        <w:rPr>
          <w:b/>
          <w:bCs/>
        </w:rPr>
        <w:t>Sí</w:t>
      </w:r>
      <w:r>
        <w:t>, c</w:t>
      </w:r>
      <w:r w:rsidRPr="00221D41">
        <w:t>on la RGPD los interesados siguen manteniendo los derechos ARCO (acceso, rectificación, cancelación y oposición) que ya se contemplaban en anteriores normativas, pero ahora en una versión más completa.</w:t>
      </w:r>
    </w:p>
    <w:p w14:paraId="2597FCAF" w14:textId="77777777" w:rsidR="00710C16" w:rsidRDefault="00710C16" w:rsidP="00710C16">
      <w:pPr>
        <w:pStyle w:val="Ttulo2"/>
        <w:numPr>
          <w:ilvl w:val="0"/>
          <w:numId w:val="3"/>
        </w:numPr>
      </w:pPr>
      <w:r w:rsidRPr="00710C16">
        <w:t>Indica si habrá que hacer algún tipo de comprobación respecto de la empresa subcontratada.</w:t>
      </w:r>
    </w:p>
    <w:p w14:paraId="50404197" w14:textId="4C0CE888" w:rsidR="00221D41" w:rsidRPr="00221D41" w:rsidRDefault="00221D41" w:rsidP="00221D41">
      <w:r w:rsidRPr="00221D41">
        <w:rPr>
          <w:b/>
          <w:bCs/>
        </w:rPr>
        <w:t>Sí</w:t>
      </w:r>
      <w:r>
        <w:t>, según las obligaciones de los encargados del tratamiento, el responsable se encarga de que quien trate con los datos cumpla con garantías técnicas y organizativas para cumplir el RGPD.</w:t>
      </w:r>
    </w:p>
    <w:p w14:paraId="52C591A0" w14:textId="77777777" w:rsidR="00710C16" w:rsidRDefault="00710C16" w:rsidP="00710C16">
      <w:pPr>
        <w:pStyle w:val="Ttulo2"/>
        <w:numPr>
          <w:ilvl w:val="0"/>
          <w:numId w:val="3"/>
        </w:numPr>
      </w:pPr>
      <w:r w:rsidRPr="00710C16">
        <w:t>Indica si será necesario firmar algún tipo de contrato escrito con la empresa subcontratada.</w:t>
      </w:r>
    </w:p>
    <w:p w14:paraId="3B716CC2" w14:textId="30FE8ECB" w:rsidR="00221D41" w:rsidRDefault="00221D41" w:rsidP="00221D41">
      <w:r>
        <w:rPr>
          <w:b/>
          <w:bCs/>
        </w:rPr>
        <w:t>Sí</w:t>
      </w:r>
      <w:r>
        <w:t>, según las obligaciones mencionadas anteriormente, debe existir un contrato escrito entre el responsable y el encargado.</w:t>
      </w:r>
    </w:p>
    <w:p w14:paraId="4E752F52" w14:textId="77777777" w:rsidR="00221D41" w:rsidRDefault="00221D41" w:rsidP="00221D41"/>
    <w:p w14:paraId="2945F56A" w14:textId="77777777" w:rsidR="00221D41" w:rsidRDefault="00221D41" w:rsidP="00221D41">
      <w:r w:rsidRPr="00221D41">
        <w:rPr>
          <w:rStyle w:val="Ttulo1Car"/>
        </w:rPr>
        <w:t>Apartado 2:</w:t>
      </w:r>
      <w:r w:rsidRPr="00221D41">
        <w:rPr>
          <w:b/>
          <w:bCs/>
        </w:rPr>
        <w:t> </w:t>
      </w:r>
      <w:r w:rsidRPr="00221D41">
        <w:rPr>
          <w:b/>
          <w:bCs/>
        </w:rPr>
        <w:br/>
      </w:r>
      <w:r w:rsidRPr="00221D41">
        <w:t>En lo referente a actividades de Gobierno de Datos para asegurar que la gestión de los datos sea la correcta:</w:t>
      </w:r>
    </w:p>
    <w:p w14:paraId="5EFFAB34" w14:textId="77777777" w:rsidR="00221D41" w:rsidRPr="00221D41" w:rsidRDefault="00221D41" w:rsidP="00221D41">
      <w:pPr>
        <w:pStyle w:val="Ttulo2"/>
        <w:numPr>
          <w:ilvl w:val="0"/>
          <w:numId w:val="3"/>
        </w:numPr>
      </w:pPr>
      <w:r w:rsidRPr="00221D41">
        <w:t>Indica si los datos podrán ser considerados un activo de la empresa.</w:t>
      </w:r>
    </w:p>
    <w:p w14:paraId="45D38770" w14:textId="00A27254" w:rsidR="00221D41" w:rsidRDefault="00902FF8" w:rsidP="00221D41">
      <w:r>
        <w:t>Según</w:t>
      </w:r>
      <w:r w:rsidR="00221D41">
        <w:t xml:space="preserve"> con los objetivos del Gobierno de Datos, </w:t>
      </w:r>
      <w:r w:rsidR="00221D41" w:rsidRPr="00221D41">
        <w:rPr>
          <w:b/>
          <w:bCs/>
        </w:rPr>
        <w:t>los datos son activos</w:t>
      </w:r>
      <w:r w:rsidR="00221D41">
        <w:t xml:space="preserve">. Entonces la respuesta es, </w:t>
      </w:r>
      <w:r w:rsidR="00221D41" w:rsidRPr="00902FF8">
        <w:rPr>
          <w:b/>
          <w:bCs/>
        </w:rPr>
        <w:t>sí</w:t>
      </w:r>
      <w:r w:rsidR="00221D41">
        <w:t>.</w:t>
      </w:r>
    </w:p>
    <w:p w14:paraId="5925D384" w14:textId="77777777" w:rsidR="00221D41" w:rsidRPr="00221D41" w:rsidRDefault="00221D41" w:rsidP="00221D41">
      <w:pPr>
        <w:pStyle w:val="Ttulo2"/>
        <w:numPr>
          <w:ilvl w:val="0"/>
          <w:numId w:val="3"/>
        </w:numPr>
      </w:pPr>
      <w:r w:rsidRPr="00221D41">
        <w:t>Indica si habrá que realizar una gestión general de riesgos respecto a posibles incidentes.</w:t>
      </w:r>
    </w:p>
    <w:p w14:paraId="3C2E5955" w14:textId="2FB14F1E" w:rsidR="00221D41" w:rsidRDefault="00902FF8" w:rsidP="00221D41">
      <w:r>
        <w:rPr>
          <w:b/>
          <w:bCs/>
        </w:rPr>
        <w:t>Sí</w:t>
      </w:r>
      <w:r>
        <w:t>, podemos considerarlo como uno de los objetivos enfocados por áreas.</w:t>
      </w:r>
    </w:p>
    <w:p w14:paraId="570BEA75" w14:textId="77777777" w:rsidR="00902FF8" w:rsidRPr="00221D41" w:rsidRDefault="00902FF8" w:rsidP="00902FF8">
      <w:pPr>
        <w:pStyle w:val="Ttulo2"/>
        <w:numPr>
          <w:ilvl w:val="0"/>
          <w:numId w:val="3"/>
        </w:numPr>
      </w:pPr>
      <w:r w:rsidRPr="00221D41">
        <w:lastRenderedPageBreak/>
        <w:t>Indica si se considera necesario crear una guía de calidad de los datos.</w:t>
      </w:r>
    </w:p>
    <w:p w14:paraId="34A91EB6" w14:textId="040A1146" w:rsidR="00902FF8" w:rsidRPr="00221D41" w:rsidRDefault="00902FF8" w:rsidP="00221D41">
      <w:r>
        <w:t xml:space="preserve">Dentro de los objetivos enfocados por áreas se recomienda asegurar la calidad de los datos, entonces la respuesta es, </w:t>
      </w:r>
      <w:r w:rsidRPr="00902FF8">
        <w:rPr>
          <w:b/>
          <w:bCs/>
        </w:rPr>
        <w:t>sí</w:t>
      </w:r>
      <w:r>
        <w:t>.</w:t>
      </w:r>
    </w:p>
    <w:p w14:paraId="7C18FBAE" w14:textId="77777777" w:rsidR="00221D41" w:rsidRDefault="00221D41" w:rsidP="00221D41">
      <w:pPr>
        <w:pStyle w:val="Ttulo2"/>
        <w:numPr>
          <w:ilvl w:val="0"/>
          <w:numId w:val="3"/>
        </w:numPr>
      </w:pPr>
      <w:r w:rsidRPr="00221D41">
        <w:t>Indica si debería de haber un </w:t>
      </w:r>
      <w:proofErr w:type="spellStart"/>
      <w:r w:rsidRPr="00221D41">
        <w:rPr>
          <w:i/>
          <w:iCs/>
        </w:rPr>
        <w:t>Chief</w:t>
      </w:r>
      <w:proofErr w:type="spellEnd"/>
      <w:r w:rsidRPr="00221D41">
        <w:rPr>
          <w:i/>
          <w:iCs/>
        </w:rPr>
        <w:t xml:space="preserve"> Data </w:t>
      </w:r>
      <w:proofErr w:type="spellStart"/>
      <w:r w:rsidRPr="00221D41">
        <w:rPr>
          <w:i/>
          <w:iCs/>
        </w:rPr>
        <w:t>Officer</w:t>
      </w:r>
      <w:proofErr w:type="spellEnd"/>
      <w:r w:rsidRPr="00221D41">
        <w:t> (CDO) y cuáles serían sus atribuciones.</w:t>
      </w:r>
    </w:p>
    <w:p w14:paraId="2F10695B" w14:textId="5891BF31" w:rsidR="00902FF8" w:rsidRPr="00902FF8" w:rsidRDefault="00902FF8" w:rsidP="00902FF8">
      <w:r>
        <w:t xml:space="preserve">Dentro de los roles en relación a Gobierno de Dato, CDO se considera como un rol clave, ya que </w:t>
      </w:r>
      <w:r w:rsidRPr="00902FF8">
        <w:rPr>
          <w:u w:val="single"/>
        </w:rPr>
        <w:t>define la estrategia de datos y cómo será la gestión</w:t>
      </w:r>
      <w:r w:rsidRPr="00902FF8">
        <w:t> de los mismos</w:t>
      </w:r>
      <w:r>
        <w:t>, es r</w:t>
      </w:r>
      <w:r w:rsidRPr="00902FF8">
        <w:rPr>
          <w:u w:val="single"/>
        </w:rPr>
        <w:t>esponsable del modelo de datos</w:t>
      </w:r>
      <w:r>
        <w:rPr>
          <w:u w:val="single"/>
        </w:rPr>
        <w:t>, asesora y supervisa</w:t>
      </w:r>
      <w:r w:rsidRPr="00902FF8">
        <w:t>.</w:t>
      </w:r>
      <w:r>
        <w:t xml:space="preserve"> Entonces </w:t>
      </w:r>
      <w:r w:rsidRPr="00902FF8">
        <w:rPr>
          <w:b/>
          <w:bCs/>
        </w:rPr>
        <w:t>sí debería</w:t>
      </w:r>
      <w:r>
        <w:t>.</w:t>
      </w:r>
    </w:p>
    <w:p w14:paraId="657C3D04" w14:textId="77777777" w:rsidR="00221D41" w:rsidRDefault="00221D41" w:rsidP="00221D41">
      <w:pPr>
        <w:pStyle w:val="Ttulo2"/>
        <w:numPr>
          <w:ilvl w:val="0"/>
          <w:numId w:val="3"/>
        </w:numPr>
      </w:pPr>
      <w:r w:rsidRPr="00221D41">
        <w:t>Indica qué persona sería el </w:t>
      </w:r>
      <w:r w:rsidRPr="00221D41">
        <w:rPr>
          <w:i/>
          <w:iCs/>
        </w:rPr>
        <w:t xml:space="preserve">Data </w:t>
      </w:r>
      <w:proofErr w:type="spellStart"/>
      <w:r w:rsidRPr="00221D41">
        <w:rPr>
          <w:i/>
          <w:iCs/>
        </w:rPr>
        <w:t>Owner</w:t>
      </w:r>
      <w:proofErr w:type="spellEnd"/>
      <w:r w:rsidRPr="00221D41">
        <w:t> (o propietario del dato).</w:t>
      </w:r>
    </w:p>
    <w:p w14:paraId="1A5D9946" w14:textId="530221F1" w:rsidR="00902FF8" w:rsidRDefault="00902FF8" w:rsidP="00902FF8">
      <w:r>
        <w:t xml:space="preserve">El Data </w:t>
      </w:r>
      <w:proofErr w:type="spellStart"/>
      <w:r>
        <w:t>Owner</w:t>
      </w:r>
      <w:proofErr w:type="spellEnd"/>
      <w:r>
        <w:t xml:space="preserve"> es el r</w:t>
      </w:r>
      <w:r w:rsidRPr="00902FF8">
        <w:t>esponsable de los departamentos que usan/producen los datos</w:t>
      </w:r>
      <w:r>
        <w:t xml:space="preserve">, </w:t>
      </w:r>
      <w:r w:rsidRPr="00902FF8">
        <w:rPr>
          <w:u w:val="single"/>
        </w:rPr>
        <w:t>defin</w:t>
      </w:r>
      <w:r>
        <w:rPr>
          <w:u w:val="single"/>
        </w:rPr>
        <w:t>en</w:t>
      </w:r>
      <w:r w:rsidRPr="00902FF8">
        <w:rPr>
          <w:u w:val="single"/>
        </w:rPr>
        <w:t xml:space="preserve"> los objetivos de calidad de los datos</w:t>
      </w:r>
      <w:r>
        <w:t xml:space="preserve"> y suele haber un data </w:t>
      </w:r>
      <w:proofErr w:type="spellStart"/>
      <w:r>
        <w:t>owner</w:t>
      </w:r>
      <w:proofErr w:type="spellEnd"/>
      <w:r>
        <w:t xml:space="preserve"> por dominio o departamento.</w:t>
      </w:r>
    </w:p>
    <w:p w14:paraId="1EA3F17C" w14:textId="33049FD5" w:rsidR="00902FF8" w:rsidRPr="00902FF8" w:rsidRDefault="00902FF8" w:rsidP="00902FF8">
      <w:pPr>
        <w:rPr>
          <w:sz w:val="20"/>
          <w:szCs w:val="20"/>
        </w:rPr>
      </w:pPr>
      <w:r>
        <w:t xml:space="preserve">Por la tanto, creo que el data </w:t>
      </w:r>
      <w:proofErr w:type="spellStart"/>
      <w:r>
        <w:t>owner</w:t>
      </w:r>
      <w:proofErr w:type="spellEnd"/>
      <w:r>
        <w:t xml:space="preserve"> en este caso creo que </w:t>
      </w:r>
      <w:r w:rsidR="000D23D9">
        <w:t xml:space="preserve">sería el responsable del </w:t>
      </w:r>
      <w:r w:rsidR="000D23D9" w:rsidRPr="000D23D9">
        <w:rPr>
          <w:b/>
          <w:bCs/>
        </w:rPr>
        <w:t>departamento de ventas</w:t>
      </w:r>
      <w:r w:rsidR="000D23D9">
        <w:t>, ya que los datos provienen de ese departamento.</w:t>
      </w:r>
    </w:p>
    <w:p w14:paraId="4F7D2484" w14:textId="77777777" w:rsidR="00902FF8" w:rsidRPr="00902FF8" w:rsidRDefault="00902FF8" w:rsidP="00902FF8"/>
    <w:p w14:paraId="3B82A10F" w14:textId="77777777" w:rsidR="00221D41" w:rsidRPr="00221D41" w:rsidRDefault="00221D41" w:rsidP="00221D41"/>
    <w:p w14:paraId="4A826447" w14:textId="77777777" w:rsidR="00710C16" w:rsidRPr="00710C16" w:rsidRDefault="00710C16" w:rsidP="00710C16"/>
    <w:sectPr w:rsidR="00710C16" w:rsidRPr="00710C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5728A"/>
    <w:multiLevelType w:val="hybridMultilevel"/>
    <w:tmpl w:val="015A38E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C0A7DA6"/>
    <w:multiLevelType w:val="multilevel"/>
    <w:tmpl w:val="3C1EB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C060A"/>
    <w:multiLevelType w:val="hybridMultilevel"/>
    <w:tmpl w:val="A094B4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1664DA7"/>
    <w:multiLevelType w:val="multilevel"/>
    <w:tmpl w:val="AF04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7663A"/>
    <w:multiLevelType w:val="hybridMultilevel"/>
    <w:tmpl w:val="1248B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19194273">
    <w:abstractNumId w:val="3"/>
  </w:num>
  <w:num w:numId="2" w16cid:durableId="244342509">
    <w:abstractNumId w:val="4"/>
  </w:num>
  <w:num w:numId="3" w16cid:durableId="1946766749">
    <w:abstractNumId w:val="0"/>
  </w:num>
  <w:num w:numId="4" w16cid:durableId="1487673113">
    <w:abstractNumId w:val="2"/>
  </w:num>
  <w:num w:numId="5" w16cid:durableId="1105882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16"/>
    <w:rsid w:val="000D23D9"/>
    <w:rsid w:val="00221D41"/>
    <w:rsid w:val="0029483A"/>
    <w:rsid w:val="003924BD"/>
    <w:rsid w:val="004B7ED8"/>
    <w:rsid w:val="00710C16"/>
    <w:rsid w:val="00902FF8"/>
    <w:rsid w:val="00CA0780"/>
    <w:rsid w:val="00F33B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F7364"/>
  <w15:chartTrackingRefBased/>
  <w15:docId w15:val="{7DC256F7-56D4-44ED-B57A-C9F841A20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0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10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10C1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10C1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10C1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10C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0C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0C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0C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0C1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10C1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10C1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10C1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10C1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10C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0C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0C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0C16"/>
    <w:rPr>
      <w:rFonts w:eastAsiaTheme="majorEastAsia" w:cstheme="majorBidi"/>
      <w:color w:val="272727" w:themeColor="text1" w:themeTint="D8"/>
    </w:rPr>
  </w:style>
  <w:style w:type="paragraph" w:styleId="Ttulo">
    <w:name w:val="Title"/>
    <w:basedOn w:val="Normal"/>
    <w:next w:val="Normal"/>
    <w:link w:val="TtuloCar"/>
    <w:uiPriority w:val="10"/>
    <w:qFormat/>
    <w:rsid w:val="0071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0C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0C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0C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0C16"/>
    <w:pPr>
      <w:spacing w:before="160"/>
      <w:jc w:val="center"/>
    </w:pPr>
    <w:rPr>
      <w:i/>
      <w:iCs/>
      <w:color w:val="404040" w:themeColor="text1" w:themeTint="BF"/>
    </w:rPr>
  </w:style>
  <w:style w:type="character" w:customStyle="1" w:styleId="CitaCar">
    <w:name w:val="Cita Car"/>
    <w:basedOn w:val="Fuentedeprrafopredeter"/>
    <w:link w:val="Cita"/>
    <w:uiPriority w:val="29"/>
    <w:rsid w:val="00710C16"/>
    <w:rPr>
      <w:i/>
      <w:iCs/>
      <w:color w:val="404040" w:themeColor="text1" w:themeTint="BF"/>
    </w:rPr>
  </w:style>
  <w:style w:type="paragraph" w:styleId="Prrafodelista">
    <w:name w:val="List Paragraph"/>
    <w:basedOn w:val="Normal"/>
    <w:uiPriority w:val="34"/>
    <w:qFormat/>
    <w:rsid w:val="00710C16"/>
    <w:pPr>
      <w:ind w:left="720"/>
      <w:contextualSpacing/>
    </w:pPr>
  </w:style>
  <w:style w:type="character" w:styleId="nfasisintenso">
    <w:name w:val="Intense Emphasis"/>
    <w:basedOn w:val="Fuentedeprrafopredeter"/>
    <w:uiPriority w:val="21"/>
    <w:qFormat/>
    <w:rsid w:val="00710C16"/>
    <w:rPr>
      <w:i/>
      <w:iCs/>
      <w:color w:val="2F5496" w:themeColor="accent1" w:themeShade="BF"/>
    </w:rPr>
  </w:style>
  <w:style w:type="paragraph" w:styleId="Citadestacada">
    <w:name w:val="Intense Quote"/>
    <w:basedOn w:val="Normal"/>
    <w:next w:val="Normal"/>
    <w:link w:val="CitadestacadaCar"/>
    <w:uiPriority w:val="30"/>
    <w:qFormat/>
    <w:rsid w:val="00710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10C16"/>
    <w:rPr>
      <w:i/>
      <w:iCs/>
      <w:color w:val="2F5496" w:themeColor="accent1" w:themeShade="BF"/>
    </w:rPr>
  </w:style>
  <w:style w:type="character" w:styleId="Referenciaintensa">
    <w:name w:val="Intense Reference"/>
    <w:basedOn w:val="Fuentedeprrafopredeter"/>
    <w:uiPriority w:val="32"/>
    <w:qFormat/>
    <w:rsid w:val="00710C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44332">
      <w:bodyDiv w:val="1"/>
      <w:marLeft w:val="0"/>
      <w:marRight w:val="0"/>
      <w:marTop w:val="0"/>
      <w:marBottom w:val="0"/>
      <w:divBdr>
        <w:top w:val="none" w:sz="0" w:space="0" w:color="auto"/>
        <w:left w:val="none" w:sz="0" w:space="0" w:color="auto"/>
        <w:bottom w:val="none" w:sz="0" w:space="0" w:color="auto"/>
        <w:right w:val="none" w:sz="0" w:space="0" w:color="auto"/>
      </w:divBdr>
    </w:div>
    <w:div w:id="325940464">
      <w:bodyDiv w:val="1"/>
      <w:marLeft w:val="0"/>
      <w:marRight w:val="0"/>
      <w:marTop w:val="0"/>
      <w:marBottom w:val="0"/>
      <w:divBdr>
        <w:top w:val="none" w:sz="0" w:space="0" w:color="auto"/>
        <w:left w:val="none" w:sz="0" w:space="0" w:color="auto"/>
        <w:bottom w:val="none" w:sz="0" w:space="0" w:color="auto"/>
        <w:right w:val="none" w:sz="0" w:space="0" w:color="auto"/>
      </w:divBdr>
    </w:div>
    <w:div w:id="630987786">
      <w:bodyDiv w:val="1"/>
      <w:marLeft w:val="0"/>
      <w:marRight w:val="0"/>
      <w:marTop w:val="0"/>
      <w:marBottom w:val="0"/>
      <w:divBdr>
        <w:top w:val="none" w:sz="0" w:space="0" w:color="auto"/>
        <w:left w:val="none" w:sz="0" w:space="0" w:color="auto"/>
        <w:bottom w:val="none" w:sz="0" w:space="0" w:color="auto"/>
        <w:right w:val="none" w:sz="0" w:space="0" w:color="auto"/>
      </w:divBdr>
    </w:div>
    <w:div w:id="132273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970</Words>
  <Characters>5338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DA</dc:creator>
  <cp:keywords/>
  <dc:description/>
  <cp:lastModifiedBy>Alberto DA</cp:lastModifiedBy>
  <cp:revision>1</cp:revision>
  <dcterms:created xsi:type="dcterms:W3CDTF">2025-02-04T00:19:00Z</dcterms:created>
  <dcterms:modified xsi:type="dcterms:W3CDTF">2025-02-04T01:02:00Z</dcterms:modified>
</cp:coreProperties>
</file>