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CAC9F" w14:textId="72A4631E" w:rsidR="00B57042" w:rsidRPr="00F4407C" w:rsidRDefault="00B57042">
      <w:pPr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</w:rPr>
        <w:t>As part of the research evaluation team</w:t>
      </w:r>
      <w:r w:rsidR="00720D7B" w:rsidRPr="00F4407C">
        <w:rPr>
          <w:rFonts w:ascii="Times New Roman" w:hAnsi="Times New Roman" w:cs="Times New Roman"/>
        </w:rPr>
        <w:t>,</w:t>
      </w:r>
      <w:r w:rsidRPr="00F4407C">
        <w:rPr>
          <w:rFonts w:ascii="Times New Roman" w:hAnsi="Times New Roman" w:cs="Times New Roman"/>
        </w:rPr>
        <w:t xml:space="preserve"> we were tasked with</w:t>
      </w:r>
      <w:r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conducting</w:t>
      </w:r>
      <w:r w:rsidRPr="00F4407C">
        <w:rPr>
          <w:rFonts w:ascii="Times New Roman" w:hAnsi="Times New Roman" w:cs="Times New Roman"/>
        </w:rPr>
        <w:t xml:space="preserve"> a quantitative analysis </w:t>
      </w:r>
      <w:r w:rsidRPr="00F4407C">
        <w:rPr>
          <w:rFonts w:ascii="Times New Roman" w:hAnsi="Times New Roman" w:cs="Times New Roman"/>
        </w:rPr>
        <w:t xml:space="preserve">of </w:t>
      </w:r>
      <w:r w:rsidRPr="00F4407C">
        <w:rPr>
          <w:rFonts w:ascii="Times New Roman" w:hAnsi="Times New Roman" w:cs="Times New Roman"/>
        </w:rPr>
        <w:t xml:space="preserve">the </w:t>
      </w:r>
      <w:r w:rsidRPr="00F4407C">
        <w:rPr>
          <w:rFonts w:ascii="Times New Roman" w:hAnsi="Times New Roman" w:cs="Times New Roman"/>
        </w:rPr>
        <w:t xml:space="preserve">UPMC </w:t>
      </w:r>
      <w:r w:rsidRPr="00F4407C">
        <w:rPr>
          <w:rFonts w:ascii="Times New Roman" w:hAnsi="Times New Roman" w:cs="Times New Roman"/>
        </w:rPr>
        <w:t>Hillman Academy</w:t>
      </w:r>
      <w:r w:rsidRPr="00F4407C">
        <w:rPr>
          <w:rFonts w:ascii="Times New Roman" w:hAnsi="Times New Roman" w:cs="Times New Roman"/>
        </w:rPr>
        <w:t>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An immersive mentored research program focused on providing </w:t>
      </w:r>
      <w:r w:rsidR="00720D7B" w:rsidRPr="00F4407C">
        <w:rPr>
          <w:rFonts w:ascii="Times New Roman" w:hAnsi="Times New Roman" w:cs="Times New Roman"/>
        </w:rPr>
        <w:t>an</w:t>
      </w:r>
      <w:r w:rsidRPr="00F4407C">
        <w:rPr>
          <w:rFonts w:ascii="Times New Roman" w:hAnsi="Times New Roman" w:cs="Times New Roman"/>
        </w:rPr>
        <w:t xml:space="preserve"> intensive STEM research experience to a diverse group of high school students.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The </w:t>
      </w:r>
      <w:r w:rsidR="00720D7B" w:rsidRPr="00F4407C">
        <w:rPr>
          <w:rFonts w:ascii="Times New Roman" w:hAnsi="Times New Roman" w:cs="Times New Roman"/>
        </w:rPr>
        <w:t>evaluation</w:t>
      </w:r>
      <w:r w:rsidRPr="00F4407C">
        <w:rPr>
          <w:rFonts w:ascii="Times New Roman" w:hAnsi="Times New Roman" w:cs="Times New Roman"/>
        </w:rPr>
        <w:t xml:space="preserve"> </w:t>
      </w:r>
      <w:r w:rsidR="00720D7B" w:rsidRPr="00F4407C">
        <w:rPr>
          <w:rFonts w:ascii="Times New Roman" w:hAnsi="Times New Roman" w:cs="Times New Roman"/>
        </w:rPr>
        <w:t>focuses</w:t>
      </w:r>
      <w:r w:rsidRPr="00F4407C">
        <w:rPr>
          <w:rFonts w:ascii="Times New Roman" w:hAnsi="Times New Roman" w:cs="Times New Roman"/>
        </w:rPr>
        <w:t xml:space="preserve"> on </w:t>
      </w:r>
      <w:r w:rsidR="00720D7B" w:rsidRPr="00F4407C">
        <w:rPr>
          <w:rFonts w:ascii="Times New Roman" w:hAnsi="Times New Roman" w:cs="Times New Roman"/>
        </w:rPr>
        <w:t>investigating</w:t>
      </w:r>
      <w:r w:rsidRPr="00F4407C">
        <w:rPr>
          <w:rFonts w:ascii="Times New Roman" w:hAnsi="Times New Roman" w:cs="Times New Roman"/>
        </w:rPr>
        <w:t xml:space="preserve"> </w:t>
      </w:r>
      <w:r w:rsidR="00720D7B" w:rsidRPr="00F4407C">
        <w:rPr>
          <w:rFonts w:ascii="Times New Roman" w:hAnsi="Times New Roman" w:cs="Times New Roman"/>
        </w:rPr>
        <w:t>whether</w:t>
      </w:r>
      <w:r w:rsidRPr="00F4407C">
        <w:rPr>
          <w:rFonts w:ascii="Times New Roman" w:hAnsi="Times New Roman" w:cs="Times New Roman"/>
        </w:rPr>
        <w:t xml:space="preserve"> </w:t>
      </w:r>
      <w:r w:rsidR="00720D7B" w:rsidRPr="00F4407C">
        <w:rPr>
          <w:rFonts w:ascii="Times New Roman" w:hAnsi="Times New Roman" w:cs="Times New Roman"/>
        </w:rPr>
        <w:t xml:space="preserve">the </w:t>
      </w:r>
      <w:r w:rsidRPr="00F4407C">
        <w:rPr>
          <w:rFonts w:ascii="Times New Roman" w:hAnsi="Times New Roman" w:cs="Times New Roman"/>
        </w:rPr>
        <w:t xml:space="preserve">outreach program </w:t>
      </w:r>
      <w:r w:rsidR="00720D7B" w:rsidRPr="00F4407C">
        <w:rPr>
          <w:rFonts w:ascii="Times New Roman" w:hAnsi="Times New Roman" w:cs="Times New Roman"/>
        </w:rPr>
        <w:t>increased</w:t>
      </w:r>
      <w:r w:rsidRPr="00F4407C">
        <w:rPr>
          <w:rFonts w:ascii="Times New Roman" w:hAnsi="Times New Roman" w:cs="Times New Roman"/>
        </w:rPr>
        <w:t xml:space="preserve"> student postsecondary </w:t>
      </w:r>
      <w:r w:rsidR="00720D7B" w:rsidRPr="00F4407C">
        <w:rPr>
          <w:rFonts w:ascii="Times New Roman" w:hAnsi="Times New Roman" w:cs="Times New Roman"/>
        </w:rPr>
        <w:t>participation</w:t>
      </w:r>
      <w:r w:rsidRPr="00F4407C">
        <w:rPr>
          <w:rFonts w:ascii="Times New Roman" w:hAnsi="Times New Roman" w:cs="Times New Roman"/>
        </w:rPr>
        <w:t xml:space="preserve"> and </w:t>
      </w:r>
      <w:r w:rsidR="00720D7B" w:rsidRPr="00F4407C">
        <w:rPr>
          <w:rFonts w:ascii="Times New Roman" w:hAnsi="Times New Roman" w:cs="Times New Roman"/>
        </w:rPr>
        <w:t>persistence</w:t>
      </w:r>
      <w:r w:rsidRPr="00F4407C">
        <w:rPr>
          <w:rFonts w:ascii="Times New Roman" w:hAnsi="Times New Roman" w:cs="Times New Roman"/>
        </w:rPr>
        <w:t xml:space="preserve">, </w:t>
      </w:r>
      <w:r w:rsidR="00720D7B" w:rsidRPr="00F4407C">
        <w:rPr>
          <w:rFonts w:ascii="Times New Roman" w:hAnsi="Times New Roman" w:cs="Times New Roman"/>
        </w:rPr>
        <w:t>particularly</w:t>
      </w:r>
      <w:r w:rsidRPr="00F4407C">
        <w:rPr>
          <w:rFonts w:ascii="Times New Roman" w:hAnsi="Times New Roman" w:cs="Times New Roman"/>
        </w:rPr>
        <w:t xml:space="preserve"> in </w:t>
      </w:r>
      <w:r w:rsidR="00720D7B" w:rsidRPr="00F4407C">
        <w:rPr>
          <w:rFonts w:ascii="Times New Roman" w:hAnsi="Times New Roman" w:cs="Times New Roman"/>
        </w:rPr>
        <w:t>STEM-related</w:t>
      </w:r>
      <w:r w:rsidRPr="00F4407C">
        <w:rPr>
          <w:rFonts w:ascii="Times New Roman" w:hAnsi="Times New Roman" w:cs="Times New Roman"/>
        </w:rPr>
        <w:t xml:space="preserve"> fields, with a </w:t>
      </w:r>
      <w:r w:rsidR="00720D7B" w:rsidRPr="00F4407C">
        <w:rPr>
          <w:rFonts w:ascii="Times New Roman" w:hAnsi="Times New Roman" w:cs="Times New Roman"/>
        </w:rPr>
        <w:t>particular</w:t>
      </w:r>
      <w:r w:rsidRPr="00F4407C">
        <w:rPr>
          <w:rFonts w:ascii="Times New Roman" w:hAnsi="Times New Roman" w:cs="Times New Roman"/>
        </w:rPr>
        <w:t xml:space="preserve"> focus on the outcomes for historically underrepresented students. </w:t>
      </w:r>
    </w:p>
    <w:p w14:paraId="761A59DB" w14:textId="77777777" w:rsidR="00720D7B" w:rsidRPr="00F4407C" w:rsidRDefault="00720D7B">
      <w:pPr>
        <w:rPr>
          <w:rFonts w:ascii="Times New Roman" w:hAnsi="Times New Roman" w:cs="Times New Roman"/>
        </w:rPr>
      </w:pPr>
    </w:p>
    <w:p w14:paraId="21BB9CFC" w14:textId="4741850F" w:rsidR="00B57042" w:rsidRPr="00F4407C" w:rsidRDefault="00B57042">
      <w:pPr>
        <w:rPr>
          <w:rFonts w:ascii="Times New Roman" w:hAnsi="Times New Roman" w:cs="Times New Roman"/>
          <w:b/>
          <w:bCs/>
        </w:rPr>
      </w:pPr>
      <w:r w:rsidRPr="00F4407C">
        <w:rPr>
          <w:rFonts w:ascii="Times New Roman" w:hAnsi="Times New Roman" w:cs="Times New Roman"/>
          <w:b/>
          <w:bCs/>
        </w:rPr>
        <w:t>Analytic Approach</w:t>
      </w:r>
    </w:p>
    <w:p w14:paraId="2B22E937" w14:textId="7559AEA8" w:rsidR="00B57042" w:rsidRPr="00F4407C" w:rsidRDefault="00B57042">
      <w:pPr>
        <w:rPr>
          <w:rFonts w:ascii="Times New Roman" w:hAnsi="Times New Roman" w:cs="Times New Roman"/>
        </w:rPr>
      </w:pPr>
    </w:p>
    <w:p w14:paraId="46575D4B" w14:textId="19997213" w:rsidR="00B57042" w:rsidRPr="00F4407C" w:rsidRDefault="00B57042" w:rsidP="00B57042">
      <w:pPr>
        <w:jc w:val="both"/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</w:rPr>
        <w:t xml:space="preserve">Ideally, we would assess the impact of this intervention in the context of a randomized controlled trial in which we first identified students eligible for outreach and then, among those eligible for outreach, we randomize students to a treatment condition in which they receive the </w:t>
      </w:r>
      <w:r w:rsidRPr="00F4407C">
        <w:rPr>
          <w:rFonts w:ascii="Times New Roman" w:hAnsi="Times New Roman" w:cs="Times New Roman"/>
        </w:rPr>
        <w:t xml:space="preserve">research experience </w:t>
      </w:r>
      <w:r w:rsidRPr="00F4407C">
        <w:rPr>
          <w:rFonts w:ascii="Times New Roman" w:hAnsi="Times New Roman" w:cs="Times New Roman"/>
        </w:rPr>
        <w:t>or a control condition in which they do not.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Such a design is not possible in this scenario</w:t>
      </w:r>
      <w:r w:rsidR="00720D7B" w:rsidRPr="00F4407C">
        <w:rPr>
          <w:rFonts w:ascii="Times New Roman" w:hAnsi="Times New Roman" w:cs="Times New Roman"/>
        </w:rPr>
        <w:t>,</w:t>
      </w:r>
      <w:r w:rsidRPr="00F4407C">
        <w:rPr>
          <w:rFonts w:ascii="Times New Roman" w:hAnsi="Times New Roman" w:cs="Times New Roman"/>
        </w:rPr>
        <w:t xml:space="preserve"> given </w:t>
      </w:r>
      <w:r w:rsidR="0059138E" w:rsidRPr="00F4407C">
        <w:rPr>
          <w:rFonts w:ascii="Times New Roman" w:hAnsi="Times New Roman" w:cs="Times New Roman"/>
        </w:rPr>
        <w:t>practical barriers.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Therefore, we will take a non-experimental approach to </w:t>
      </w:r>
      <w:r w:rsidR="00720D7B" w:rsidRPr="00F4407C">
        <w:rPr>
          <w:rFonts w:ascii="Times New Roman" w:hAnsi="Times New Roman" w:cs="Times New Roman"/>
        </w:rPr>
        <w:t>assess</w:t>
      </w:r>
      <w:r w:rsidRPr="00F4407C">
        <w:rPr>
          <w:rFonts w:ascii="Times New Roman" w:hAnsi="Times New Roman" w:cs="Times New Roman"/>
        </w:rPr>
        <w:t xml:space="preserve"> impacts.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To do so, we propose to employ a combination of two different analytic strategies: matching and differences-in-differences. </w:t>
      </w:r>
    </w:p>
    <w:p w14:paraId="0C8E4E68" w14:textId="42850D6F" w:rsidR="00B57042" w:rsidRPr="00F4407C" w:rsidRDefault="00B57042">
      <w:pPr>
        <w:rPr>
          <w:rFonts w:ascii="Times New Roman" w:hAnsi="Times New Roman" w:cs="Times New Roman"/>
        </w:rPr>
      </w:pPr>
    </w:p>
    <w:p w14:paraId="10EEF919" w14:textId="1D3208ED" w:rsidR="0059138E" w:rsidRPr="00F4407C" w:rsidRDefault="0059138E">
      <w:pPr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</w:rPr>
        <w:t xml:space="preserve">Those students who applied and were accepted to the Hillman Academy are considered our “intervention students.” We propose to match intervention students to observationally similar </w:t>
      </w:r>
      <w:r w:rsidR="00F4407C" w:rsidRPr="00F4407C">
        <w:rPr>
          <w:rFonts w:ascii="Times New Roman" w:hAnsi="Times New Roman" w:cs="Times New Roman"/>
        </w:rPr>
        <w:t xml:space="preserve">students </w:t>
      </w:r>
      <w:r w:rsidRPr="00F4407C">
        <w:rPr>
          <w:rFonts w:ascii="Times New Roman" w:hAnsi="Times New Roman" w:cs="Times New Roman"/>
        </w:rPr>
        <w:t>to students who applied to the Hillman Academy but were not accepted</w:t>
      </w:r>
      <w:r w:rsidR="00F4407C" w:rsidRPr="00F4407C">
        <w:rPr>
          <w:rFonts w:ascii="Times New Roman" w:hAnsi="Times New Roman" w:cs="Times New Roman"/>
        </w:rPr>
        <w:t>; we</w:t>
      </w:r>
      <w:r w:rsidRPr="00F4407C">
        <w:rPr>
          <w:rFonts w:ascii="Times New Roman" w:hAnsi="Times New Roman" w:cs="Times New Roman"/>
        </w:rPr>
        <w:t xml:space="preserve"> refer to this group as </w:t>
      </w:r>
      <w:r w:rsidR="001F0BE8">
        <w:rPr>
          <w:rFonts w:ascii="Times New Roman" w:hAnsi="Times New Roman" w:cs="Times New Roman"/>
        </w:rPr>
        <w:t>“</w:t>
      </w:r>
      <w:r w:rsidRPr="00F4407C">
        <w:rPr>
          <w:rFonts w:ascii="Times New Roman" w:hAnsi="Times New Roman" w:cs="Times New Roman"/>
        </w:rPr>
        <w:t>applicant students</w:t>
      </w:r>
      <w:r w:rsidR="001F0BE8">
        <w:rPr>
          <w:rFonts w:ascii="Times New Roman" w:hAnsi="Times New Roman" w:cs="Times New Roman"/>
        </w:rPr>
        <w:t>”</w:t>
      </w:r>
      <w:r w:rsidRPr="00F4407C">
        <w:rPr>
          <w:rFonts w:ascii="Times New Roman" w:hAnsi="Times New Roman" w:cs="Times New Roman"/>
        </w:rPr>
        <w:t>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The difference in outcomes between the intervention</w:t>
      </w:r>
      <w:r w:rsidR="001F0BE8">
        <w:rPr>
          <w:rFonts w:ascii="Times New Roman" w:hAnsi="Times New Roman" w:cs="Times New Roman"/>
        </w:rPr>
        <w:t xml:space="preserve"> students</w:t>
      </w:r>
      <w:r w:rsidRPr="00F4407C">
        <w:rPr>
          <w:rFonts w:ascii="Times New Roman" w:hAnsi="Times New Roman" w:cs="Times New Roman"/>
        </w:rPr>
        <w:t xml:space="preserve"> and applicant </w:t>
      </w:r>
      <w:r w:rsidR="00F4407C" w:rsidRPr="00F4407C">
        <w:rPr>
          <w:rFonts w:ascii="Times New Roman" w:hAnsi="Times New Roman" w:cs="Times New Roman"/>
        </w:rPr>
        <w:t>students</w:t>
      </w:r>
      <w:r w:rsidRPr="00F4407C">
        <w:rPr>
          <w:rFonts w:ascii="Times New Roman" w:hAnsi="Times New Roman" w:cs="Times New Roman"/>
        </w:rPr>
        <w:t xml:space="preserve"> who were not selected for the </w:t>
      </w:r>
      <w:r w:rsidR="00F4407C" w:rsidRPr="00F4407C">
        <w:rPr>
          <w:rFonts w:ascii="Times New Roman" w:hAnsi="Times New Roman" w:cs="Times New Roman"/>
        </w:rPr>
        <w:t>intervention</w:t>
      </w:r>
      <w:r w:rsidRPr="00F4407C">
        <w:rPr>
          <w:rFonts w:ascii="Times New Roman" w:hAnsi="Times New Roman" w:cs="Times New Roman"/>
        </w:rPr>
        <w:t xml:space="preserve"> </w:t>
      </w:r>
      <w:r w:rsidR="00F4407C" w:rsidRPr="00F4407C">
        <w:rPr>
          <w:rFonts w:ascii="Times New Roman" w:hAnsi="Times New Roman" w:cs="Times New Roman"/>
        </w:rPr>
        <w:t>constitutes</w:t>
      </w:r>
      <w:r w:rsidRPr="00F4407C">
        <w:rPr>
          <w:rFonts w:ascii="Times New Roman" w:hAnsi="Times New Roman" w:cs="Times New Roman"/>
        </w:rPr>
        <w:t xml:space="preserve"> our </w:t>
      </w:r>
      <w:r w:rsidR="00F4407C" w:rsidRPr="00F4407C">
        <w:rPr>
          <w:rFonts w:ascii="Times New Roman" w:hAnsi="Times New Roman" w:cs="Times New Roman"/>
        </w:rPr>
        <w:t>first difference</w:t>
      </w:r>
      <w:r w:rsidRPr="00F4407C">
        <w:rPr>
          <w:rFonts w:ascii="Times New Roman" w:hAnsi="Times New Roman" w:cs="Times New Roman"/>
        </w:rPr>
        <w:t>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Due to selection bias</w:t>
      </w:r>
      <w:r w:rsidR="00F4407C" w:rsidRPr="00F4407C">
        <w:rPr>
          <w:rFonts w:ascii="Times New Roman" w:hAnsi="Times New Roman" w:cs="Times New Roman"/>
        </w:rPr>
        <w:t>,</w:t>
      </w:r>
      <w:r w:rsidRPr="00F4407C">
        <w:rPr>
          <w:rFonts w:ascii="Times New Roman" w:hAnsi="Times New Roman" w:cs="Times New Roman"/>
        </w:rPr>
        <w:t xml:space="preserve"> it is expected that students who applied but were not accepted likely have </w:t>
      </w:r>
      <w:r w:rsidR="00F4407C" w:rsidRPr="00F4407C">
        <w:rPr>
          <w:rFonts w:ascii="Times New Roman" w:hAnsi="Times New Roman" w:cs="Times New Roman"/>
        </w:rPr>
        <w:t>a</w:t>
      </w:r>
      <w:r w:rsidRPr="00F4407C">
        <w:rPr>
          <w:rFonts w:ascii="Times New Roman" w:hAnsi="Times New Roman" w:cs="Times New Roman"/>
        </w:rPr>
        <w:t xml:space="preserve"> </w:t>
      </w:r>
      <w:proofErr w:type="gramStart"/>
      <w:r w:rsidRPr="00F4407C">
        <w:rPr>
          <w:rFonts w:ascii="Times New Roman" w:hAnsi="Times New Roman" w:cs="Times New Roman"/>
        </w:rPr>
        <w:t xml:space="preserve">similar postsecondary </w:t>
      </w:r>
      <w:r w:rsidR="00F4407C" w:rsidRPr="00F4407C">
        <w:rPr>
          <w:rFonts w:ascii="Times New Roman" w:hAnsi="Times New Roman" w:cs="Times New Roman"/>
        </w:rPr>
        <w:t>outcome</w:t>
      </w:r>
      <w:r w:rsidR="001F0BE8">
        <w:rPr>
          <w:rFonts w:ascii="Times New Roman" w:hAnsi="Times New Roman" w:cs="Times New Roman"/>
        </w:rPr>
        <w:t>s</w:t>
      </w:r>
      <w:proofErr w:type="gramEnd"/>
      <w:r w:rsidRPr="00F4407C">
        <w:rPr>
          <w:rFonts w:ascii="Times New Roman" w:hAnsi="Times New Roman" w:cs="Times New Roman"/>
        </w:rPr>
        <w:t xml:space="preserve"> to </w:t>
      </w:r>
      <w:r w:rsidR="00F4407C" w:rsidRPr="00F4407C">
        <w:rPr>
          <w:rFonts w:ascii="Times New Roman" w:hAnsi="Times New Roman" w:cs="Times New Roman"/>
        </w:rPr>
        <w:t>those</w:t>
      </w:r>
      <w:r w:rsidRPr="00F4407C">
        <w:rPr>
          <w:rFonts w:ascii="Times New Roman" w:hAnsi="Times New Roman" w:cs="Times New Roman"/>
        </w:rPr>
        <w:t xml:space="preserve"> who participated in the Hillman Academy.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Therefore</w:t>
      </w:r>
      <w:r w:rsidR="00F4407C" w:rsidRPr="00F4407C">
        <w:rPr>
          <w:rFonts w:ascii="Times New Roman" w:hAnsi="Times New Roman" w:cs="Times New Roman"/>
        </w:rPr>
        <w:t>,</w:t>
      </w:r>
      <w:r w:rsidRPr="00F4407C">
        <w:rPr>
          <w:rFonts w:ascii="Times New Roman" w:hAnsi="Times New Roman" w:cs="Times New Roman"/>
        </w:rPr>
        <w:t xml:space="preserve"> to </w:t>
      </w:r>
      <w:r w:rsidR="00F4407C" w:rsidRPr="00F4407C">
        <w:rPr>
          <w:rFonts w:ascii="Times New Roman" w:hAnsi="Times New Roman" w:cs="Times New Roman"/>
        </w:rPr>
        <w:t>strengthen</w:t>
      </w:r>
      <w:r w:rsidRPr="00F4407C">
        <w:rPr>
          <w:rFonts w:ascii="Times New Roman" w:hAnsi="Times New Roman" w:cs="Times New Roman"/>
        </w:rPr>
        <w:t xml:space="preserve"> our causal claim</w:t>
      </w:r>
      <w:r w:rsidR="00F4407C" w:rsidRPr="00F4407C">
        <w:rPr>
          <w:rFonts w:ascii="Times New Roman" w:hAnsi="Times New Roman" w:cs="Times New Roman"/>
        </w:rPr>
        <w:t>,</w:t>
      </w:r>
      <w:r w:rsidRPr="00F4407C">
        <w:rPr>
          <w:rFonts w:ascii="Times New Roman" w:hAnsi="Times New Roman" w:cs="Times New Roman"/>
        </w:rPr>
        <w:t xml:space="preserve"> we look for </w:t>
      </w:r>
      <w:r w:rsidR="00F4407C" w:rsidRPr="00F4407C">
        <w:rPr>
          <w:rFonts w:ascii="Times New Roman" w:hAnsi="Times New Roman" w:cs="Times New Roman"/>
        </w:rPr>
        <w:t>demographically similar students who</w:t>
      </w:r>
      <w:r w:rsidRPr="00F4407C">
        <w:rPr>
          <w:rFonts w:ascii="Times New Roman" w:hAnsi="Times New Roman" w:cs="Times New Roman"/>
        </w:rPr>
        <w:t xml:space="preserve"> never applied to the Hillman academy using </w:t>
      </w:r>
      <w:r w:rsidR="00F4407C" w:rsidRPr="00F4407C">
        <w:rPr>
          <w:rFonts w:ascii="Times New Roman" w:hAnsi="Times New Roman" w:cs="Times New Roman"/>
        </w:rPr>
        <w:t>individual</w:t>
      </w:r>
      <w:r w:rsidRPr="00F4407C">
        <w:rPr>
          <w:rFonts w:ascii="Times New Roman" w:hAnsi="Times New Roman" w:cs="Times New Roman"/>
        </w:rPr>
        <w:t xml:space="preserve"> student data using </w:t>
      </w:r>
      <w:r w:rsidR="00F4407C" w:rsidRPr="00F4407C">
        <w:rPr>
          <w:rFonts w:ascii="Times New Roman" w:hAnsi="Times New Roman" w:cs="Times New Roman"/>
        </w:rPr>
        <w:t>IES-restricted</w:t>
      </w:r>
      <w:r w:rsidRPr="00F4407C">
        <w:rPr>
          <w:rFonts w:ascii="Times New Roman" w:hAnsi="Times New Roman" w:cs="Times New Roman"/>
        </w:rPr>
        <w:t xml:space="preserve"> datasets.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Specifically, we match intervention and applicant students to demographically similar students in the IES data.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We then take the difference in outcomes between the </w:t>
      </w:r>
      <w:r w:rsidR="00F4407C" w:rsidRPr="00F4407C">
        <w:rPr>
          <w:rFonts w:ascii="Times New Roman" w:hAnsi="Times New Roman" w:cs="Times New Roman"/>
        </w:rPr>
        <w:t>IES-matched</w:t>
      </w:r>
      <w:r w:rsidRPr="00F4407C">
        <w:rPr>
          <w:rFonts w:ascii="Times New Roman" w:hAnsi="Times New Roman" w:cs="Times New Roman"/>
        </w:rPr>
        <w:t xml:space="preserve"> applicating student and participant student, this </w:t>
      </w:r>
      <w:r w:rsidR="00F4407C" w:rsidRPr="00F4407C">
        <w:rPr>
          <w:rFonts w:ascii="Times New Roman" w:hAnsi="Times New Roman" w:cs="Times New Roman"/>
        </w:rPr>
        <w:t>constitutes</w:t>
      </w:r>
      <w:r w:rsidRPr="00F4407C">
        <w:rPr>
          <w:rFonts w:ascii="Times New Roman" w:hAnsi="Times New Roman" w:cs="Times New Roman"/>
        </w:rPr>
        <w:t xml:space="preserve"> our second difference.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This second difference is used to adjust our </w:t>
      </w:r>
      <w:r w:rsidR="00F4407C" w:rsidRPr="00F4407C">
        <w:rPr>
          <w:rFonts w:ascii="Times New Roman" w:hAnsi="Times New Roman" w:cs="Times New Roman"/>
        </w:rPr>
        <w:t>first difference</w:t>
      </w:r>
      <w:r w:rsidRPr="00F4407C">
        <w:rPr>
          <w:rFonts w:ascii="Times New Roman" w:hAnsi="Times New Roman" w:cs="Times New Roman"/>
        </w:rPr>
        <w:t xml:space="preserve"> by removing </w:t>
      </w:r>
      <w:r w:rsidR="001F0BE8">
        <w:rPr>
          <w:rFonts w:ascii="Times New Roman" w:hAnsi="Times New Roman" w:cs="Times New Roman"/>
        </w:rPr>
        <w:t>some, but not all, of the</w:t>
      </w:r>
      <w:r w:rsidR="0060006C" w:rsidRPr="00F4407C">
        <w:rPr>
          <w:rFonts w:ascii="Times New Roman" w:hAnsi="Times New Roman" w:cs="Times New Roman"/>
        </w:rPr>
        <w:t xml:space="preserve"> variation in outcome due to selection bias. </w:t>
      </w:r>
    </w:p>
    <w:p w14:paraId="1C8A782A" w14:textId="0730A307" w:rsidR="0060006C" w:rsidRPr="00F4407C" w:rsidRDefault="0060006C">
      <w:pPr>
        <w:rPr>
          <w:rFonts w:ascii="Times New Roman" w:hAnsi="Times New Roman" w:cs="Times New Roman"/>
        </w:rPr>
      </w:pPr>
    </w:p>
    <w:p w14:paraId="44B4C9EB" w14:textId="25B31B22" w:rsidR="00B57042" w:rsidRPr="00F4407C" w:rsidRDefault="0060006C">
      <w:pPr>
        <w:rPr>
          <w:rFonts w:ascii="Times New Roman" w:hAnsi="Times New Roman" w:cs="Times New Roman"/>
          <w:b/>
          <w:bCs/>
        </w:rPr>
      </w:pPr>
      <w:r w:rsidRPr="00F4407C">
        <w:rPr>
          <w:rFonts w:ascii="Times New Roman" w:hAnsi="Times New Roman" w:cs="Times New Roman"/>
          <w:b/>
          <w:bCs/>
        </w:rPr>
        <w:t>Work Update</w:t>
      </w:r>
    </w:p>
    <w:p w14:paraId="6324A52A" w14:textId="0FE136D8" w:rsidR="0060006C" w:rsidRPr="00F4407C" w:rsidRDefault="0060006C">
      <w:pPr>
        <w:rPr>
          <w:rFonts w:ascii="Times New Roman" w:hAnsi="Times New Roman" w:cs="Times New Roman"/>
        </w:rPr>
      </w:pPr>
    </w:p>
    <w:p w14:paraId="6C638387" w14:textId="44EEBA60" w:rsidR="0060006C" w:rsidRDefault="0060006C">
      <w:pPr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</w:rPr>
        <w:t>To date, data cleaning is complete</w:t>
      </w:r>
      <w:r w:rsidR="00F4407C" w:rsidRPr="00F4407C">
        <w:rPr>
          <w:rFonts w:ascii="Times New Roman" w:hAnsi="Times New Roman" w:cs="Times New Roman"/>
        </w:rPr>
        <w:t>,</w:t>
      </w:r>
      <w:r w:rsidRPr="00F4407C">
        <w:rPr>
          <w:rFonts w:ascii="Times New Roman" w:hAnsi="Times New Roman" w:cs="Times New Roman"/>
        </w:rPr>
        <w:t xml:space="preserve"> including outcome data gathered through the National Student Clearinghouse.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Significant progress has been made in the first-difference analysis.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Using propensity score matching, we </w:t>
      </w:r>
      <w:r w:rsidR="00F4407C" w:rsidRPr="00F4407C">
        <w:rPr>
          <w:rFonts w:ascii="Times New Roman" w:hAnsi="Times New Roman" w:cs="Times New Roman"/>
        </w:rPr>
        <w:t>matched</w:t>
      </w:r>
      <w:r w:rsidRPr="00F4407C">
        <w:rPr>
          <w:rFonts w:ascii="Times New Roman" w:hAnsi="Times New Roman" w:cs="Times New Roman"/>
        </w:rPr>
        <w:t xml:space="preserve"> intervention students to demographically similar applicants.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Our matching approach was </w:t>
      </w:r>
      <w:r w:rsidR="00F4407C" w:rsidRPr="00F4407C">
        <w:rPr>
          <w:rFonts w:ascii="Times New Roman" w:hAnsi="Times New Roman" w:cs="Times New Roman"/>
        </w:rPr>
        <w:t>successful,</w:t>
      </w:r>
      <w:r w:rsidRPr="00F4407C">
        <w:rPr>
          <w:rFonts w:ascii="Times New Roman" w:hAnsi="Times New Roman" w:cs="Times New Roman"/>
        </w:rPr>
        <w:t xml:space="preserve"> and we </w:t>
      </w:r>
      <w:r w:rsidR="00F4407C" w:rsidRPr="00F4407C">
        <w:rPr>
          <w:rFonts w:ascii="Times New Roman" w:hAnsi="Times New Roman" w:cs="Times New Roman"/>
        </w:rPr>
        <w:t>achieved</w:t>
      </w:r>
      <w:r w:rsidRPr="00F4407C">
        <w:rPr>
          <w:rFonts w:ascii="Times New Roman" w:hAnsi="Times New Roman" w:cs="Times New Roman"/>
        </w:rPr>
        <w:t xml:space="preserve"> </w:t>
      </w:r>
      <w:r w:rsidR="00F4407C" w:rsidRPr="00F4407C">
        <w:rPr>
          <w:rFonts w:ascii="Times New Roman" w:hAnsi="Times New Roman" w:cs="Times New Roman"/>
        </w:rPr>
        <w:t xml:space="preserve">a </w:t>
      </w:r>
      <w:r w:rsidRPr="00F4407C">
        <w:rPr>
          <w:rFonts w:ascii="Times New Roman" w:hAnsi="Times New Roman" w:cs="Times New Roman"/>
        </w:rPr>
        <w:t xml:space="preserve">balance </w:t>
      </w:r>
      <w:r w:rsidR="00F4407C" w:rsidRPr="00F4407C">
        <w:rPr>
          <w:rFonts w:ascii="Times New Roman" w:hAnsi="Times New Roman" w:cs="Times New Roman"/>
        </w:rPr>
        <w:t>of</w:t>
      </w:r>
      <w:r w:rsidRPr="00F4407C">
        <w:rPr>
          <w:rFonts w:ascii="Times New Roman" w:hAnsi="Times New Roman" w:cs="Times New Roman"/>
        </w:rPr>
        <w:t xml:space="preserve"> student characteristics </w:t>
      </w:r>
      <w:r w:rsidR="00F4407C" w:rsidRPr="00F4407C">
        <w:rPr>
          <w:rFonts w:ascii="Times New Roman" w:hAnsi="Times New Roman" w:cs="Times New Roman"/>
        </w:rPr>
        <w:t>available</w:t>
      </w:r>
      <w:r w:rsidRPr="00F4407C">
        <w:rPr>
          <w:rFonts w:ascii="Times New Roman" w:hAnsi="Times New Roman" w:cs="Times New Roman"/>
        </w:rPr>
        <w:t xml:space="preserve"> to us.</w:t>
      </w:r>
      <w:r w:rsidR="00720D7B" w:rsidRPr="00F4407C">
        <w:rPr>
          <w:rFonts w:ascii="Times New Roman" w:hAnsi="Times New Roman" w:cs="Times New Roman"/>
        </w:rPr>
        <w:t xml:space="preserve"> </w:t>
      </w:r>
      <w:r w:rsidR="00F4407C" w:rsidRPr="00F4407C">
        <w:rPr>
          <w:rFonts w:ascii="Times New Roman" w:hAnsi="Times New Roman" w:cs="Times New Roman"/>
        </w:rPr>
        <w:t>Figures</w:t>
      </w:r>
      <w:r w:rsidRPr="00F4407C">
        <w:rPr>
          <w:rFonts w:ascii="Times New Roman" w:hAnsi="Times New Roman" w:cs="Times New Roman"/>
        </w:rPr>
        <w:t xml:space="preserve"> 1 &amp; 2 show the </w:t>
      </w:r>
      <w:r w:rsidR="00F4407C" w:rsidRPr="00F4407C">
        <w:rPr>
          <w:rFonts w:ascii="Times New Roman" w:hAnsi="Times New Roman" w:cs="Times New Roman"/>
        </w:rPr>
        <w:t>propensity</w:t>
      </w:r>
      <w:r w:rsidRPr="00F4407C">
        <w:rPr>
          <w:rFonts w:ascii="Times New Roman" w:hAnsi="Times New Roman" w:cs="Times New Roman"/>
        </w:rPr>
        <w:t xml:space="preserve"> core distribution before and after matching.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Preliminary </w:t>
      </w:r>
      <w:r w:rsidR="001F0BE8">
        <w:rPr>
          <w:rFonts w:ascii="Times New Roman" w:hAnsi="Times New Roman" w:cs="Times New Roman"/>
        </w:rPr>
        <w:t>findings</w:t>
      </w:r>
      <w:r w:rsidRPr="00F4407C">
        <w:rPr>
          <w:rFonts w:ascii="Times New Roman" w:hAnsi="Times New Roman" w:cs="Times New Roman"/>
        </w:rPr>
        <w:t xml:space="preserve"> confirms our inclination that we see a </w:t>
      </w:r>
      <w:r w:rsidR="00F4407C" w:rsidRPr="00F4407C">
        <w:rPr>
          <w:rFonts w:ascii="Times New Roman" w:hAnsi="Times New Roman" w:cs="Times New Roman"/>
        </w:rPr>
        <w:t>non-significant</w:t>
      </w:r>
      <w:r w:rsidRPr="00F4407C">
        <w:rPr>
          <w:rFonts w:ascii="Times New Roman" w:hAnsi="Times New Roman" w:cs="Times New Roman"/>
        </w:rPr>
        <w:t xml:space="preserve"> difference in </w:t>
      </w:r>
      <w:r w:rsidR="00F4407C" w:rsidRPr="00F4407C">
        <w:rPr>
          <w:rFonts w:ascii="Times New Roman" w:hAnsi="Times New Roman" w:cs="Times New Roman"/>
        </w:rPr>
        <w:t>our</w:t>
      </w:r>
      <w:r w:rsidRPr="00F4407C">
        <w:rPr>
          <w:rFonts w:ascii="Times New Roman" w:hAnsi="Times New Roman" w:cs="Times New Roman"/>
        </w:rPr>
        <w:t xml:space="preserve"> postsecondary outcomes between those who participated in the program and those who did not participate in the program.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This is likely </w:t>
      </w:r>
      <w:r w:rsidR="00F4407C" w:rsidRPr="00F4407C">
        <w:rPr>
          <w:rFonts w:ascii="Times New Roman" w:hAnsi="Times New Roman" w:cs="Times New Roman"/>
        </w:rPr>
        <w:t>driven</w:t>
      </w:r>
      <w:r w:rsidRPr="00F4407C">
        <w:rPr>
          <w:rFonts w:ascii="Times New Roman" w:hAnsi="Times New Roman" w:cs="Times New Roman"/>
        </w:rPr>
        <w:t xml:space="preserve"> by the </w:t>
      </w:r>
      <w:r w:rsidR="00F4407C" w:rsidRPr="00F4407C">
        <w:rPr>
          <w:rFonts w:ascii="Times New Roman" w:hAnsi="Times New Roman" w:cs="Times New Roman"/>
        </w:rPr>
        <w:t>relatively</w:t>
      </w:r>
      <w:r w:rsidRPr="00F4407C">
        <w:rPr>
          <w:rFonts w:ascii="Times New Roman" w:hAnsi="Times New Roman" w:cs="Times New Roman"/>
        </w:rPr>
        <w:t xml:space="preserve"> </w:t>
      </w:r>
      <w:r w:rsidR="00F4407C" w:rsidRPr="00F4407C">
        <w:rPr>
          <w:rFonts w:ascii="Times New Roman" w:hAnsi="Times New Roman" w:cs="Times New Roman"/>
        </w:rPr>
        <w:t>high-achieving</w:t>
      </w:r>
      <w:r w:rsidRPr="00F4407C">
        <w:rPr>
          <w:rFonts w:ascii="Times New Roman" w:hAnsi="Times New Roman" w:cs="Times New Roman"/>
        </w:rPr>
        <w:t xml:space="preserve"> sample of </w:t>
      </w:r>
      <w:r w:rsidR="00F4407C" w:rsidRPr="00F4407C">
        <w:rPr>
          <w:rFonts w:ascii="Times New Roman" w:hAnsi="Times New Roman" w:cs="Times New Roman"/>
        </w:rPr>
        <w:t>applicants</w:t>
      </w:r>
      <w:r w:rsidRPr="00F4407C">
        <w:rPr>
          <w:rFonts w:ascii="Times New Roman" w:hAnsi="Times New Roman" w:cs="Times New Roman"/>
        </w:rPr>
        <w:t xml:space="preserve"> and participants.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Therefore</w:t>
      </w:r>
      <w:r w:rsidR="00F4407C" w:rsidRPr="00F4407C">
        <w:rPr>
          <w:rFonts w:ascii="Times New Roman" w:hAnsi="Times New Roman" w:cs="Times New Roman"/>
        </w:rPr>
        <w:t>, the second difference will inform</w:t>
      </w:r>
      <w:r w:rsidRPr="00F4407C">
        <w:rPr>
          <w:rFonts w:ascii="Times New Roman" w:hAnsi="Times New Roman" w:cs="Times New Roman"/>
        </w:rPr>
        <w:t xml:space="preserve"> </w:t>
      </w:r>
      <w:r w:rsidR="00F4407C" w:rsidRPr="00F4407C">
        <w:rPr>
          <w:rFonts w:ascii="Times New Roman" w:hAnsi="Times New Roman" w:cs="Times New Roman"/>
        </w:rPr>
        <w:t>a critical</w:t>
      </w:r>
      <w:r w:rsidRPr="00F4407C">
        <w:rPr>
          <w:rFonts w:ascii="Times New Roman" w:hAnsi="Times New Roman" w:cs="Times New Roman"/>
        </w:rPr>
        <w:t xml:space="preserve"> portion of our analysis. </w:t>
      </w:r>
    </w:p>
    <w:p w14:paraId="78BBF3AA" w14:textId="77777777" w:rsidR="001F0BE8" w:rsidRPr="00F4407C" w:rsidRDefault="001F0BE8">
      <w:pPr>
        <w:rPr>
          <w:rFonts w:ascii="Times New Roman" w:hAnsi="Times New Roman" w:cs="Times New Roman"/>
        </w:rPr>
      </w:pPr>
    </w:p>
    <w:p w14:paraId="12DDAFFE" w14:textId="31D85D84" w:rsidR="0060006C" w:rsidRPr="00F4407C" w:rsidRDefault="0060006C">
      <w:pPr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</w:rPr>
        <w:lastRenderedPageBreak/>
        <w:t xml:space="preserve">We applied for a </w:t>
      </w:r>
      <w:r w:rsidR="00F4407C" w:rsidRPr="00F4407C">
        <w:rPr>
          <w:rFonts w:ascii="Times New Roman" w:hAnsi="Times New Roman" w:cs="Times New Roman"/>
        </w:rPr>
        <w:t>restrictive</w:t>
      </w:r>
      <w:r w:rsidRPr="00F4407C">
        <w:rPr>
          <w:rFonts w:ascii="Times New Roman" w:hAnsi="Times New Roman" w:cs="Times New Roman"/>
        </w:rPr>
        <w:t xml:space="preserve"> data </w:t>
      </w:r>
      <w:r w:rsidR="00F4407C" w:rsidRPr="00F4407C">
        <w:rPr>
          <w:rFonts w:ascii="Times New Roman" w:hAnsi="Times New Roman" w:cs="Times New Roman"/>
        </w:rPr>
        <w:t>license</w:t>
      </w:r>
      <w:r w:rsidRPr="00F4407C">
        <w:rPr>
          <w:rFonts w:ascii="Times New Roman" w:hAnsi="Times New Roman" w:cs="Times New Roman"/>
        </w:rPr>
        <w:t xml:space="preserve"> </w:t>
      </w:r>
      <w:r w:rsidR="00F4407C" w:rsidRPr="00F4407C">
        <w:rPr>
          <w:rFonts w:ascii="Times New Roman" w:hAnsi="Times New Roman" w:cs="Times New Roman"/>
        </w:rPr>
        <w:t>through</w:t>
      </w:r>
      <w:r w:rsidRPr="00F4407C">
        <w:rPr>
          <w:rFonts w:ascii="Times New Roman" w:hAnsi="Times New Roman" w:cs="Times New Roman"/>
        </w:rPr>
        <w:t xml:space="preserve"> IES to gain </w:t>
      </w:r>
      <w:r w:rsidR="00F4407C" w:rsidRPr="00F4407C">
        <w:rPr>
          <w:rFonts w:ascii="Times New Roman" w:hAnsi="Times New Roman" w:cs="Times New Roman"/>
        </w:rPr>
        <w:t>access</w:t>
      </w:r>
      <w:r w:rsidRPr="00F4407C">
        <w:rPr>
          <w:rFonts w:ascii="Times New Roman" w:hAnsi="Times New Roman" w:cs="Times New Roman"/>
        </w:rPr>
        <w:t xml:space="preserve"> to </w:t>
      </w:r>
      <w:r w:rsidR="00F4407C" w:rsidRPr="00F4407C">
        <w:rPr>
          <w:rFonts w:ascii="Times New Roman" w:hAnsi="Times New Roman" w:cs="Times New Roman"/>
        </w:rPr>
        <w:t>our</w:t>
      </w:r>
      <w:r w:rsidRPr="00F4407C">
        <w:rPr>
          <w:rFonts w:ascii="Times New Roman" w:hAnsi="Times New Roman" w:cs="Times New Roman"/>
        </w:rPr>
        <w:t xml:space="preserve"> second difference data.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We recently </w:t>
      </w:r>
      <w:r w:rsidR="00F4407C" w:rsidRPr="00F4407C">
        <w:rPr>
          <w:rFonts w:ascii="Times New Roman" w:hAnsi="Times New Roman" w:cs="Times New Roman"/>
        </w:rPr>
        <w:t>received</w:t>
      </w:r>
      <w:r w:rsidRPr="00F4407C">
        <w:rPr>
          <w:rFonts w:ascii="Times New Roman" w:hAnsi="Times New Roman" w:cs="Times New Roman"/>
        </w:rPr>
        <w:t xml:space="preserve"> confirmation that our application was approved.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The remaining work will focus on generating the second difference matches and employing our full difference-in-difference framework.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We will </w:t>
      </w:r>
      <w:r w:rsidR="00F4407C" w:rsidRPr="00F4407C">
        <w:rPr>
          <w:rFonts w:ascii="Times New Roman" w:hAnsi="Times New Roman" w:cs="Times New Roman"/>
        </w:rPr>
        <w:t>develop</w:t>
      </w:r>
      <w:r w:rsidRPr="00F4407C">
        <w:rPr>
          <w:rFonts w:ascii="Times New Roman" w:hAnsi="Times New Roman" w:cs="Times New Roman"/>
        </w:rPr>
        <w:t xml:space="preserve"> an </w:t>
      </w:r>
      <w:r w:rsidR="00F4407C" w:rsidRPr="00F4407C">
        <w:rPr>
          <w:rFonts w:ascii="Times New Roman" w:hAnsi="Times New Roman" w:cs="Times New Roman"/>
        </w:rPr>
        <w:t>internal</w:t>
      </w:r>
      <w:r w:rsidRPr="00F4407C">
        <w:rPr>
          <w:rFonts w:ascii="Times New Roman" w:hAnsi="Times New Roman" w:cs="Times New Roman"/>
        </w:rPr>
        <w:t xml:space="preserve"> research memo for the Hillman stakeholders.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We also plan to submit </w:t>
      </w:r>
      <w:r w:rsidR="00F4407C" w:rsidRPr="00F4407C">
        <w:rPr>
          <w:rFonts w:ascii="Times New Roman" w:hAnsi="Times New Roman" w:cs="Times New Roman"/>
        </w:rPr>
        <w:t>an</w:t>
      </w:r>
      <w:r w:rsidRPr="00F4407C">
        <w:rPr>
          <w:rFonts w:ascii="Times New Roman" w:hAnsi="Times New Roman" w:cs="Times New Roman"/>
        </w:rPr>
        <w:t xml:space="preserve"> academic manuscript of our finding to a higher education or </w:t>
      </w:r>
      <w:r w:rsidR="00F4407C" w:rsidRPr="00F4407C">
        <w:rPr>
          <w:rFonts w:ascii="Times New Roman" w:hAnsi="Times New Roman" w:cs="Times New Roman"/>
        </w:rPr>
        <w:t>STEM-related</w:t>
      </w:r>
      <w:r w:rsidRPr="00F4407C">
        <w:rPr>
          <w:rFonts w:ascii="Times New Roman" w:hAnsi="Times New Roman" w:cs="Times New Roman"/>
        </w:rPr>
        <w:t xml:space="preserve"> journal. </w:t>
      </w:r>
    </w:p>
    <w:p w14:paraId="2EBEDEA1" w14:textId="6B6FA4BF" w:rsidR="0060006C" w:rsidRPr="00F4407C" w:rsidRDefault="0060006C">
      <w:pPr>
        <w:rPr>
          <w:rFonts w:ascii="Times New Roman" w:hAnsi="Times New Roman" w:cs="Times New Roman"/>
        </w:rPr>
      </w:pPr>
    </w:p>
    <w:p w14:paraId="3510208F" w14:textId="7E83D02D" w:rsidR="0060006C" w:rsidRPr="00F4407C" w:rsidRDefault="0060006C">
      <w:pPr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</w:rPr>
        <w:t>Figure 1.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>Propensity score distribution between treated and untreated students</w:t>
      </w:r>
    </w:p>
    <w:p w14:paraId="7C725912" w14:textId="49D00BF0" w:rsidR="0060006C" w:rsidRPr="00F4407C" w:rsidRDefault="0060006C">
      <w:pPr>
        <w:rPr>
          <w:rFonts w:ascii="Times New Roman" w:hAnsi="Times New Roman" w:cs="Times New Roman"/>
        </w:rPr>
      </w:pPr>
    </w:p>
    <w:p w14:paraId="0AD95661" w14:textId="78F26AFF" w:rsidR="0060006C" w:rsidRPr="00F4407C" w:rsidRDefault="0060006C">
      <w:pPr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  <w:noProof/>
        </w:rPr>
        <w:drawing>
          <wp:inline distT="0" distB="0" distL="0" distR="0" wp14:anchorId="5FFFFABC" wp14:editId="3C5B4E7C">
            <wp:extent cx="3313584" cy="2766630"/>
            <wp:effectExtent l="0" t="0" r="1270" b="254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861" cy="27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9B63" w14:textId="77777777" w:rsidR="00F4407C" w:rsidRDefault="00F4407C" w:rsidP="0060006C">
      <w:pPr>
        <w:rPr>
          <w:rFonts w:ascii="Times New Roman" w:hAnsi="Times New Roman" w:cs="Times New Roman"/>
        </w:rPr>
      </w:pPr>
    </w:p>
    <w:p w14:paraId="28AC192C" w14:textId="06FFBC97" w:rsidR="0060006C" w:rsidRPr="00F4407C" w:rsidRDefault="0060006C" w:rsidP="0060006C">
      <w:pPr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</w:rPr>
        <w:t xml:space="preserve">Figure </w:t>
      </w:r>
      <w:r w:rsidRPr="00F4407C">
        <w:rPr>
          <w:rFonts w:ascii="Times New Roman" w:hAnsi="Times New Roman" w:cs="Times New Roman"/>
        </w:rPr>
        <w:t>2</w:t>
      </w:r>
      <w:r w:rsidRPr="00F4407C">
        <w:rPr>
          <w:rFonts w:ascii="Times New Roman" w:hAnsi="Times New Roman" w:cs="Times New Roman"/>
        </w:rPr>
        <w:t>.</w:t>
      </w:r>
      <w:r w:rsidR="00720D7B" w:rsidRPr="00F4407C">
        <w:rPr>
          <w:rFonts w:ascii="Times New Roman" w:hAnsi="Times New Roman" w:cs="Times New Roman"/>
        </w:rPr>
        <w:t xml:space="preserve"> </w:t>
      </w:r>
      <w:r w:rsidRPr="00F4407C">
        <w:rPr>
          <w:rFonts w:ascii="Times New Roman" w:hAnsi="Times New Roman" w:cs="Times New Roman"/>
        </w:rPr>
        <w:t xml:space="preserve">Propensity score </w:t>
      </w:r>
      <w:r w:rsidR="00F4407C" w:rsidRPr="00F4407C">
        <w:rPr>
          <w:rFonts w:ascii="Times New Roman" w:hAnsi="Times New Roman" w:cs="Times New Roman"/>
        </w:rPr>
        <w:t>assessment</w:t>
      </w:r>
      <w:r w:rsidRPr="00F4407C">
        <w:rPr>
          <w:rFonts w:ascii="Times New Roman" w:hAnsi="Times New Roman" w:cs="Times New Roman"/>
        </w:rPr>
        <w:t xml:space="preserve"> between treated and untreated students</w:t>
      </w:r>
    </w:p>
    <w:p w14:paraId="64EB0F05" w14:textId="77777777" w:rsidR="0060006C" w:rsidRPr="00F4407C" w:rsidRDefault="0060006C">
      <w:pPr>
        <w:rPr>
          <w:rFonts w:ascii="Times New Roman" w:hAnsi="Times New Roman" w:cs="Times New Roman"/>
        </w:rPr>
      </w:pPr>
    </w:p>
    <w:p w14:paraId="4D66CE87" w14:textId="430CB124" w:rsidR="0060006C" w:rsidRPr="00F4407C" w:rsidRDefault="0060006C">
      <w:pPr>
        <w:rPr>
          <w:rFonts w:ascii="Times New Roman" w:hAnsi="Times New Roman" w:cs="Times New Roman"/>
        </w:rPr>
      </w:pPr>
      <w:r w:rsidRPr="00F4407C">
        <w:rPr>
          <w:rFonts w:ascii="Times New Roman" w:hAnsi="Times New Roman" w:cs="Times New Roman"/>
          <w:noProof/>
        </w:rPr>
        <w:drawing>
          <wp:inline distT="0" distB="0" distL="0" distR="0" wp14:anchorId="785ADF3E" wp14:editId="2AA5F63D">
            <wp:extent cx="3313430" cy="2766502"/>
            <wp:effectExtent l="0" t="0" r="1270" b="254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37" cy="282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06C" w:rsidRPr="00F4407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8480C" w14:textId="77777777" w:rsidR="00853810" w:rsidRDefault="00853810" w:rsidP="00F4407C">
      <w:r>
        <w:separator/>
      </w:r>
    </w:p>
  </w:endnote>
  <w:endnote w:type="continuationSeparator" w:id="0">
    <w:p w14:paraId="68AF1C8C" w14:textId="77777777" w:rsidR="00853810" w:rsidRDefault="00853810" w:rsidP="00F44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C3037" w14:textId="77777777" w:rsidR="00853810" w:rsidRDefault="00853810" w:rsidP="00F4407C">
      <w:r>
        <w:separator/>
      </w:r>
    </w:p>
  </w:footnote>
  <w:footnote w:type="continuationSeparator" w:id="0">
    <w:p w14:paraId="7F429A55" w14:textId="77777777" w:rsidR="00853810" w:rsidRDefault="00853810" w:rsidP="00F44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AA5D" w14:textId="01B45FE9" w:rsidR="00F4407C" w:rsidRDefault="00F4407C">
    <w:pPr>
      <w:pStyle w:val="Header"/>
    </w:pPr>
    <w:r>
      <w:t>Hillman Evaluation Update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42"/>
    <w:rsid w:val="001F0BE8"/>
    <w:rsid w:val="00202C41"/>
    <w:rsid w:val="0059138E"/>
    <w:rsid w:val="005A1694"/>
    <w:rsid w:val="0060006C"/>
    <w:rsid w:val="00720D7B"/>
    <w:rsid w:val="00853810"/>
    <w:rsid w:val="00936BDD"/>
    <w:rsid w:val="00B57042"/>
    <w:rsid w:val="00F4407C"/>
    <w:rsid w:val="00FA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309DA"/>
  <w15:chartTrackingRefBased/>
  <w15:docId w15:val="{2725170D-A725-9F42-B956-D4E86D29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40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07C"/>
  </w:style>
  <w:style w:type="paragraph" w:styleId="Footer">
    <w:name w:val="footer"/>
    <w:basedOn w:val="Normal"/>
    <w:link w:val="FooterChar"/>
    <w:uiPriority w:val="99"/>
    <w:unhideWhenUsed/>
    <w:rsid w:val="00F440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C82918F-4AF4-EE4D-950F-B02866DE5A79}">
  <we:reference id="wa200001011" version="1.2.0.0" store="en-001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2AB2F1B-4272-6344-98CC-06873D02B5DD}">
  <we:reference id="wa200001482" version="1.0.5.0" store="en-US" storeType="OMEX"/>
  <we:alternateReferences>
    <we:reference id="WA200001482" version="1.0.5.0" store="" storeType="OMEX"/>
  </we:alternateReferences>
  <we:properties>
    <we:property name="cache" value="{}"/>
    <we:property name="user-choices" value="{&quot;2554988a699d88a0c7c12442850284d9&quot;:&quot;the UPMC&quot;,&quot;dc4f408ca2ba312ab435bb40b7a8e24a&quot;:&quot;Academy.&quot;,&quot;020a8aab25095c62cfefcf486b249519&quot;:&quot;program&quot;,&quot;ef12ea1aef002500b4e9d99421ceb3e3&quot;:&quot;focuses&quot;,&quot;64e8e06d5bb8ff26b65db99c338983ff&quot;:&quot;program&quot;,&quot;9b138adf52907bfe54824333388067b7&quot;:&quot;underrepresented&quot;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567</Words>
  <Characters>3363</Characters>
  <Application>Microsoft Office Word</Application>
  <DocSecurity>0</DocSecurity>
  <Lines>57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Guzman-Alvarez, Alberto</dc:creator>
  <cp:keywords/>
  <dc:description/>
  <cp:lastModifiedBy>Guzman-Alvarez, Alberto</cp:lastModifiedBy>
  <cp:revision>3</cp:revision>
  <dcterms:created xsi:type="dcterms:W3CDTF">2023-02-06T17:45:00Z</dcterms:created>
  <dcterms:modified xsi:type="dcterms:W3CDTF">2023-02-06T18:27:00Z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documentId_932</vt:lpwstr>
  </property>
  <property fmtid="{D5CDD505-2E9C-101B-9397-08002B2CF9AE}" pid="3" name="grammarly_documentContext">
    <vt:lpwstr>{"goals":[],"domain":"academic","emotions":[],"dialect":"american","audience":"knowledgeable"}</vt:lpwstr>
  </property>
</Properties>
</file>