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Mesh Topology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Full Mesh 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node connects directly to all others creating n(n-1)/2 links for n nodes.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Ideal for small networks needing maximum redundancy and low latency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practical for battery powered remotes due to high resource demands but could be tested in small demos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Partial Mesh 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Nodes connect to a subset of others with some acting as routers to relay data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scalable for larger IoT networks; common in protocols like Zigbee and thread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mesh networking works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Node Roles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 Devices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Low power nodes that communicate only with parents; they sleep to save energy,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Routers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Always on relays that forward data extending range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Coordinator/gateway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Manages the network, handling protocol translation and internet connectivity 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the project the QPG6200L acts as the end devices/routers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Data Transmission and Routing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hips between nodes using algorithms like AODV (in zigbee) or RPL (in thread), choosing optimal paths based on signal strength or energy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 Healing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node fails the network reroutes automatically 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Multi-Hop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Extends coverage without increasing transmit power, supporting the QPG6200L antenna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Key Mechanisms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Discovery and joining 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Nodes scan for networks (using QPG6200Ls multi radio scanning) and join securely 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Encryption and authentication 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Ensures mesh integrity 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Concurrency 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QPG6200L’s ConcurrentConnect allows simultaneous operation across protocols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and disadvantages for IoT applications 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Reliability/Redundancy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Multiple paths reduce downtime, supporting goal of controlling multiple remote devices without latency tradeoffs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Extended Range 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Multi-hop covers larger areas; QPG6200L’s antenna diversity boosts effective range by ~70% in meshes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 power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 devices sleep saving battery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 channel so it avoids congestion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Scalability and interoperability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Easily add devices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Disadvantages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Complexity 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Routing overhead; mitigated by QPG6200L’s optimized SoC and SDK 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Latency in Large Meshes 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Multihop delays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Interference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2.4 GHz band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 Use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Higher for routers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Specific Mesh Implementations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Zigbee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Partial Mesh on IEEE 802.15.4; uses cluster tree or star mesh hybrids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Routing: AODV for dynamic paths; support up to 65,000 nodes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Low-power: End devices poll routers; ideal for lighting/sensing use cases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Thread (Basis for matter)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IPv6 based partial mesh; low power, self healing with RPL routing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Nodes: Full Thread Devices (routers) and minimal thread devices (end nodes)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Matter over Thread: Add application layer interoperability for  seamless device control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Enables IP based web interfaces; QPG6200L SDK includes Matter-Zigbee combos for concurrent meshes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Bluetooth Mesh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Flood based partial mesh (no routing tables; messages broadcast and relay)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 power via BLE; supports publish-subscribe models for groups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short range, interactive elements; concurrent with 802.15.4 for multi-protocol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QPG6200L Integration with Mesh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QPG6200L SoC is optimized for IoT meshes featuring: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ConcurrentConnect™: Enables simultaneous Zigbee, Thread/Matter, and BLE operation on different channels, with multi-radio scanning (no blind spots) and multi-channel (up to 3 IEEE 802.15.4 PANs).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Antenna Diversity: Improves range and robustness in meshes by selecting the best signal path.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Features: PUF-based storage, secure boot, and attestation prevent mesh vulnerabilities.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Peripherals for Mesh Apps: PWM (lighting), ADC (sensing), PDM (audio)—project requires at least 3.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SDK Support: Version 1.0.0 includes combo examples (e.g., Matter-Zigbee light switch), quickstarts, and app notes for multi-protocol meshes.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