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Previous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SD1: Fall 24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Conceptual design: Architecture, Eclypse Z7 FPGA with Zmod SDR ADC, custom PVB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Specs: 85-2500 MHz tuning, 40 MHz bandwidth, dual Rx, USV interface,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Components: QPL7442 LNA, TC1-1-13M+ balun, LTC5584/5585 mixers, ADF4351 LO, custom filters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SD2: Spring 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PCB validation, SPI/GNU Radio integration, modular enclosure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TEsting: Partial success; contingency with Pluto SDR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Challenges: SPI Voltage issues; recommendations for direct FPGA control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Areas to investigate further</w:t>
      </w:r>
      <w:r w:rsidDel="00000000" w:rsidR="00000000" w:rsidRPr="00000000">
        <w:rPr>
          <w:rtl w:val="0"/>
        </w:rPr>
        <w:t xml:space="preserve">: Review if Eclypse Z7’s Zynq 7000 (667 MHz) can handle real-time bidirectional processing for multiple protocols without upgrades.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Tutorials - GNU Radio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Xilinx Vivado 2023.2+ for HDL/FPGA</w:t>
      </w:r>
    </w:p>
    <w:p w:rsidR="00000000" w:rsidDel="00000000" w:rsidP="00000000" w:rsidRDefault="00000000" w:rsidRPr="00000000" w14:paraId="0000000F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QPG6200LDK-01 IoT Development Kit - Qorvo | Mouser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Product Brief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gnuradio.org/index.php/Tutorials" TargetMode="External"/><Relationship Id="rId7" Type="http://schemas.openxmlformats.org/officeDocument/2006/relationships/hyperlink" Target="https://www.mouser.com/new/qorvo/qorvo-qpg6200ldk-01-iot-dev-kit/#Bullet-1" TargetMode="External"/><Relationship Id="rId8" Type="http://schemas.openxmlformats.org/officeDocument/2006/relationships/hyperlink" Target="https://www.mouser.com/catalog/specsheets/Qorvo_05-12-2025_QPG6200LDK-01-Product%20Brie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