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QPG6200LDK-01 Dev Kit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Termenology:</w:t>
      </w:r>
    </w:p>
    <w:p w:rsidR="00000000" w:rsidDel="00000000" w:rsidP="00000000" w:rsidRDefault="00000000" w:rsidRPr="00000000" w14:paraId="00000004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IoT: Internet Over Things</w:t>
      </w:r>
    </w:p>
    <w:p w:rsidR="00000000" w:rsidDel="00000000" w:rsidP="00000000" w:rsidRDefault="00000000" w:rsidRPr="00000000" w14:paraId="00000005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WPAN: Wireless Personal Area Networks</w:t>
      </w:r>
    </w:p>
    <w:p w:rsidR="00000000" w:rsidDel="00000000" w:rsidP="00000000" w:rsidRDefault="00000000" w:rsidRPr="00000000" w14:paraId="00000006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GPIO: General Purpose Input/Output</w:t>
      </w:r>
    </w:p>
    <w:p w:rsidR="00000000" w:rsidDel="00000000" w:rsidP="00000000" w:rsidRDefault="00000000" w:rsidRPr="00000000" w14:paraId="00000007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ADC: Analog Digital Converter</w:t>
      </w:r>
    </w:p>
    <w:p w:rsidR="00000000" w:rsidDel="00000000" w:rsidP="00000000" w:rsidRDefault="00000000" w:rsidRPr="00000000" w14:paraId="00000008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GP: General Purpose</w:t>
      </w:r>
    </w:p>
    <w:p w:rsidR="00000000" w:rsidDel="00000000" w:rsidP="00000000" w:rsidRDefault="00000000" w:rsidRPr="00000000" w14:paraId="00000009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PWM: Pulse Width Modulation</w:t>
      </w:r>
    </w:p>
    <w:p w:rsidR="00000000" w:rsidDel="00000000" w:rsidP="00000000" w:rsidRDefault="00000000" w:rsidRPr="00000000" w14:paraId="0000000A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PDM: Pulse Density Modulation</w:t>
      </w:r>
    </w:p>
    <w:p w:rsidR="00000000" w:rsidDel="00000000" w:rsidP="00000000" w:rsidRDefault="00000000" w:rsidRPr="00000000" w14:paraId="0000000B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SPI: Serial Peripheral Interface</w:t>
      </w:r>
    </w:p>
    <w:p w:rsidR="00000000" w:rsidDel="00000000" w:rsidP="00000000" w:rsidRDefault="00000000" w:rsidRPr="00000000" w14:paraId="0000000C">
      <w:pPr>
        <w:jc w:val="left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UART: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Universal Asynchronous Receiver/Transmitter</w:t>
      </w:r>
    </w:p>
    <w:p w:rsidR="00000000" w:rsidDel="00000000" w:rsidP="00000000" w:rsidRDefault="00000000" w:rsidRPr="00000000" w14:paraId="0000000D">
      <w:pPr>
        <w:jc w:val="left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SDIO:  Secure Digital Input/Output</w:t>
      </w:r>
    </w:p>
    <w:p w:rsidR="00000000" w:rsidDel="00000000" w:rsidP="00000000" w:rsidRDefault="00000000" w:rsidRPr="00000000" w14:paraId="0000000E">
      <w:pPr>
        <w:jc w:val="left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MEMS: Micro-Electro-Mechanical Systems</w:t>
      </w:r>
    </w:p>
    <w:p w:rsidR="00000000" w:rsidDel="00000000" w:rsidP="00000000" w:rsidRDefault="00000000" w:rsidRPr="00000000" w14:paraId="0000000F">
      <w:pPr>
        <w:jc w:val="left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PCM: Pulse Code Modulation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12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Assists in the development of IoT products through the use of </w:t>
      </w:r>
      <w:commentRangeStart w:id="0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matter over thread, Zigbee and bluetooth low energy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Features Qorvo’s </w:t>
      </w:r>
      <w:commentRangeStart w:id="1"/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ConcurrentConnect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technology. Allows multiple protocols to operate simultaneously. Includes a 2 x2.4Ghz Antenna PCB such as Bluetooth 5.3 Low Energy and IEEE 802.15.4.</w:t>
      </w:r>
      <w:commentRangeStart w:id="2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Connect via USB-C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Utilizes IoT to communicate with other compatible devices using IEEE 802.15.4 protocols.</w:t>
      </w:r>
    </w:p>
    <w:p w:rsidR="00000000" w:rsidDel="00000000" w:rsidP="00000000" w:rsidRDefault="00000000" w:rsidRPr="00000000" w14:paraId="00000014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Has arduino headers on the carrier board.</w:t>
      </w:r>
    </w:p>
    <w:p w:rsidR="00000000" w:rsidDel="00000000" w:rsidP="00000000" w:rsidRDefault="00000000" w:rsidRPr="00000000" w14:paraId="00000015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No RF Shielding for the board is required.</w:t>
      </w:r>
    </w:p>
    <w:p w:rsidR="00000000" w:rsidDel="00000000" w:rsidP="00000000" w:rsidRDefault="00000000" w:rsidRPr="00000000" w14:paraId="00000016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Radio:</w:t>
      </w:r>
    </w:p>
    <w:p w:rsidR="00000000" w:rsidDel="00000000" w:rsidP="00000000" w:rsidRDefault="00000000" w:rsidRPr="00000000" w14:paraId="00000018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2.4Ghz RF transceiver compliant with Bluetooth 5.3 and IEEE 802.15.4 for WPAN. Contains integrated RF filter and matching. Compliant with the following worldwide RF regulations: ETSI EN 300 328 (Europe), FCC CFR47 Part 15 (US), and ARIB STD-T-66 (Japan). </w:t>
      </w:r>
    </w:p>
    <w:p w:rsidR="00000000" w:rsidDel="00000000" w:rsidP="00000000" w:rsidRDefault="00000000" w:rsidRPr="00000000" w14:paraId="00000019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Antenna ports output is 50 Ohms single ended.</w:t>
      </w:r>
    </w:p>
    <w:p w:rsidR="00000000" w:rsidDel="00000000" w:rsidP="00000000" w:rsidRDefault="00000000" w:rsidRPr="00000000" w14:paraId="0000001A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Supports different radio configurations. Can be configured to have an antenna for receiving and an antenna for transmitting. </w:t>
      </w:r>
    </w:p>
    <w:p w:rsidR="00000000" w:rsidDel="00000000" w:rsidP="00000000" w:rsidRDefault="00000000" w:rsidRPr="00000000" w14:paraId="0000001B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Transceiver:</w:t>
      </w:r>
    </w:p>
    <w:p w:rsidR="00000000" w:rsidDel="00000000" w:rsidP="00000000" w:rsidRDefault="00000000" w:rsidRPr="00000000" w14:paraId="0000001D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channel number (k) and center frequency (Fc) relate by the following:</w:t>
      </w:r>
    </w:p>
    <w:p w:rsidR="00000000" w:rsidDel="00000000" w:rsidP="00000000" w:rsidRDefault="00000000" w:rsidRPr="00000000" w14:paraId="0000001E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Fc = 2405 + 5(k - 11) [MHz]</w:t>
      </w:r>
    </w:p>
    <w:p w:rsidR="00000000" w:rsidDel="00000000" w:rsidP="00000000" w:rsidRDefault="00000000" w:rsidRPr="00000000" w14:paraId="0000001F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Integrated Application microcontroller:</w:t>
      </w:r>
    </w:p>
    <w:p w:rsidR="00000000" w:rsidDel="00000000" w:rsidP="00000000" w:rsidRDefault="00000000" w:rsidRPr="00000000" w14:paraId="00000021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Contains Arm Cortex-M4 processor with DSP functionality.</w:t>
      </w:r>
    </w:p>
    <w:p w:rsidR="00000000" w:rsidDel="00000000" w:rsidP="00000000" w:rsidRDefault="00000000" w:rsidRPr="00000000" w14:paraId="00000022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Peripherals and Interfaces: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 programmable GPIO lines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 Analog Input lines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16-bit high-resolution and 11-bit GP ADC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Timers: 6x 32-bit or 12x 16-bit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PWM Engine for 8 outputs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LED Generator (8-bit PWM) with fading support for 4 signaling LEDs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LED Pixel Protocol Master (RTZ) for dynamic control of LED light strips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USB 2.0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2x PDM Microphone Interface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1x SPI Master and 1x SPI Slave interface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2x I2C Master and 1x I2C Slave interface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2x I2S Master/Slave interface for digital audio devices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3x UART interface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Keyboard Scanner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IR Generator; High Drive Sink for IR</w:t>
      </w:r>
    </w:p>
    <w:p w:rsidR="00000000" w:rsidDel="00000000" w:rsidP="00000000" w:rsidRDefault="00000000" w:rsidRPr="00000000" w14:paraId="00000034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Includes 3 UART’s that can interface with peripheral devices and/or terminal logging during software development. The UART’s support Full-duplex operation . The RX and TX pins are configurable on the pin-out.</w:t>
      </w:r>
    </w:p>
    <w:p w:rsidR="00000000" w:rsidDel="00000000" w:rsidP="00000000" w:rsidRDefault="00000000" w:rsidRPr="00000000" w14:paraId="0000003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7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QSPI master provides users the ability to interface with external memory slaves. </w:t>
      </w:r>
    </w:p>
    <w:p w:rsidR="00000000" w:rsidDel="00000000" w:rsidP="00000000" w:rsidRDefault="00000000" w:rsidRPr="00000000" w14:paraId="00000038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9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SPI master allows users the ability to interface with additional peripheral devices in Full-duplex synchronous transfers on three lines: MISO, MOSI, and SCLK.</w:t>
      </w:r>
    </w:p>
    <w:p w:rsidR="00000000" w:rsidDel="00000000" w:rsidP="00000000" w:rsidRDefault="00000000" w:rsidRPr="00000000" w14:paraId="0000003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dev board includes 2 I2C master interfaces that allow users to interface with additional peripheral devices.</w:t>
      </w:r>
    </w:p>
    <w:p w:rsidR="00000000" w:rsidDel="00000000" w:rsidP="00000000" w:rsidRDefault="00000000" w:rsidRPr="00000000" w14:paraId="0000003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dev board includes 2 I2S master interfaces that allow users to interface with additional peripheral devices, such as digital audio devices, ADC’s, DAC’s, and audio CODEC’s. </w:t>
      </w:r>
    </w:p>
    <w:p w:rsidR="00000000" w:rsidDel="00000000" w:rsidP="00000000" w:rsidRDefault="00000000" w:rsidRPr="00000000" w14:paraId="0000003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1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USB-C:</w:t>
      </w:r>
    </w:p>
    <w:p w:rsidR="00000000" w:rsidDel="00000000" w:rsidP="00000000" w:rsidRDefault="00000000" w:rsidRPr="00000000" w14:paraId="00000042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USB-C ports support virtual communication. These ports cannot be used to display information to an interactive display directly.  </w:t>
      </w:r>
    </w:p>
    <w:p w:rsidR="00000000" w:rsidDel="00000000" w:rsidP="00000000" w:rsidRDefault="00000000" w:rsidRPr="00000000" w14:paraId="00000043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Power Management: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Required an operating voltage range of 1.71V - 3.6V. Typical supply voltage is 3V. Includes integrated regulators, SDIO DC/DC Buck Converter. </w:t>
      </w:r>
    </w:p>
    <w:p w:rsidR="00000000" w:rsidDel="00000000" w:rsidP="00000000" w:rsidRDefault="00000000" w:rsidRPr="00000000" w14:paraId="00000047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Two low power sleep modes that retain data and state retention. </w:t>
      </w:r>
    </w:p>
    <w:p w:rsidR="00000000" w:rsidDel="00000000" w:rsidP="00000000" w:rsidRDefault="00000000" w:rsidRPr="00000000" w14:paraId="00000048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PDM Microphone Interface:</w:t>
      </w:r>
    </w:p>
    <w:p w:rsidR="00000000" w:rsidDel="00000000" w:rsidP="00000000" w:rsidRDefault="00000000" w:rsidRPr="00000000" w14:paraId="0000004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board contains 2 PDM MEMS Microphone interfaces, which provide conversion from a PDM signal to a PCM signal. The PCM signal can be used in further processing using the embedded Audio Signal Processors. </w:t>
      </w:r>
    </w:p>
    <w:p w:rsidR="00000000" w:rsidDel="00000000" w:rsidP="00000000" w:rsidRDefault="00000000" w:rsidRPr="00000000" w14:paraId="0000004B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Dev Board: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https://www.qorvo.com/products/p/QPG6200LDK-01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QPG6200L Data Sheet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Rev B; Qorvo: Greensboro NC, September 2024, Accessed September 3rd 2025.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ke Matthews" w:id="2" w:date="2025-08-29T20:18:33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how we connect to the FPGA board?</w:t>
      </w:r>
    </w:p>
  </w:comment>
  <w:comment w:author="Luke Matthews" w:id="1" w:date="2025-08-29T20:05:46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</w:t>
      </w:r>
    </w:p>
  </w:comment>
  <w:comment w:author="Luke Matthews" w:id="0" w:date="2025-08-29T20:04:43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and become familiar with these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qorvo.com/products/p/QPG6200LDK-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