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8"/>
          <w:szCs w:val="28"/>
          <w:u w:val="single"/>
        </w:rPr>
      </w:pPr>
      <w:r w:rsidDel="00000000" w:rsidR="00000000" w:rsidRPr="00000000">
        <w:rPr>
          <w:rFonts w:ascii="Times" w:cs="Times" w:eastAsia="Times" w:hAnsi="Times"/>
          <w:sz w:val="28"/>
          <w:szCs w:val="28"/>
          <w:u w:val="single"/>
          <w:rtl w:val="0"/>
        </w:rPr>
        <w:t xml:space="preserve">Battery Life Recalculation</w:t>
      </w:r>
    </w:p>
    <w:p w:rsidR="00000000" w:rsidDel="00000000" w:rsidP="00000000" w:rsidRDefault="00000000" w:rsidRPr="00000000" w14:paraId="00000002">
      <w:pPr>
        <w:jc w:val="center"/>
        <w:rPr>
          <w:rFonts w:ascii="Times" w:cs="Times" w:eastAsia="Times" w:hAnsi="Times"/>
          <w:sz w:val="28"/>
          <w:szCs w:val="28"/>
          <w:u w:val="single"/>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Objective</w:t>
      </w:r>
      <w:r w:rsidDel="00000000" w:rsidR="00000000" w:rsidRPr="00000000">
        <w:rPr>
          <w:rtl w:val="0"/>
        </w:rPr>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purpose of this document is to document the process of recalculating the individual remote device battery life. Since SD1 the custom PCB and device has undergone drastic design changes such as the batteries, audio amp circuit, and power supply regulators. All of these changes affect the initial calculations requiring a recalculation to certify accurate results.</w:t>
      </w:r>
    </w:p>
    <w:p w:rsidR="00000000" w:rsidDel="00000000" w:rsidP="00000000" w:rsidRDefault="00000000" w:rsidRPr="00000000" w14:paraId="00000005">
      <w:pP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06">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Specifications</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Times" w:cs="Times" w:eastAsia="Times" w:hAnsi="Times"/>
          <w:sz w:val="24"/>
          <w:szCs w:val="24"/>
          <w:u w:val="none"/>
        </w:rPr>
      </w:pPr>
      <w:hyperlink r:id="rId6">
        <w:r w:rsidDel="00000000" w:rsidR="00000000" w:rsidRPr="00000000">
          <w:rPr>
            <w:rFonts w:ascii="Times" w:cs="Times" w:eastAsia="Times" w:hAnsi="Times"/>
            <w:color w:val="1155cc"/>
            <w:sz w:val="24"/>
            <w:szCs w:val="24"/>
            <w:u w:val="single"/>
            <w:rtl w:val="0"/>
          </w:rPr>
          <w:t xml:space="preserve">UBBP01 (Li-Ion Battery)</w:t>
        </w:r>
      </w:hyperlink>
      <w:r w:rsidDel="00000000" w:rsidR="00000000" w:rsidRPr="00000000">
        <w:rPr>
          <w:rtl w:val="0"/>
        </w:rPr>
      </w:r>
    </w:p>
    <w:p w:rsidR="00000000" w:rsidDel="00000000" w:rsidP="00000000" w:rsidRDefault="00000000" w:rsidRPr="00000000" w14:paraId="00000008">
      <w:pPr>
        <w:numPr>
          <w:ilvl w:val="1"/>
          <w:numId w:val="1"/>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1.8 AH</w:t>
      </w:r>
    </w:p>
    <w:p w:rsidR="00000000" w:rsidDel="00000000" w:rsidP="00000000" w:rsidRDefault="00000000" w:rsidRPr="00000000" w14:paraId="00000009">
      <w:pPr>
        <w:numPr>
          <w:ilvl w:val="1"/>
          <w:numId w:val="1"/>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3.7V (Each)</w:t>
      </w:r>
    </w:p>
    <w:p w:rsidR="00000000" w:rsidDel="00000000" w:rsidP="00000000" w:rsidRDefault="00000000" w:rsidRPr="00000000" w14:paraId="0000000A">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1 week of total board run time</w:t>
      </w:r>
    </w:p>
    <w:p w:rsidR="00000000" w:rsidDel="00000000" w:rsidP="00000000" w:rsidRDefault="00000000" w:rsidRPr="00000000" w14:paraId="0000000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ind w:left="0" w:firstLine="0"/>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Solution</w:t>
      </w:r>
      <w:r w:rsidDel="00000000" w:rsidR="00000000" w:rsidRPr="00000000">
        <w:rPr>
          <w:rtl w:val="0"/>
        </w:rPr>
      </w:r>
    </w:p>
    <w:p w:rsidR="00000000" w:rsidDel="00000000" w:rsidP="00000000" w:rsidRDefault="00000000" w:rsidRPr="00000000" w14:paraId="0000000D">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general equation used to calculate the current draw from all components on the custom PCB is as follows.</w:t>
      </w:r>
    </w:p>
    <w:p w:rsidR="00000000" w:rsidDel="00000000" w:rsidP="00000000" w:rsidRDefault="00000000" w:rsidRPr="00000000" w14:paraId="0000000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ind w:left="0" w:firstLine="0"/>
        <w:jc w:val="center"/>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I</m:t>
            </m:r>
          </m:e>
          <m:sub>
            <m:r>
              <w:rPr>
                <w:rFonts w:ascii="Times" w:cs="Times" w:eastAsia="Times" w:hAnsi="Times"/>
                <w:sz w:val="24"/>
                <w:szCs w:val="24"/>
              </w:rPr>
              <m:t xml:space="preserve">avg</m:t>
            </m:r>
          </m:sub>
        </m:sSub>
        <m:r>
          <w:rPr>
            <w:rFonts w:ascii="Times" w:cs="Times" w:eastAsia="Times" w:hAnsi="Times"/>
            <w:sz w:val="24"/>
            <w:szCs w:val="24"/>
          </w:rPr>
          <m:t xml:space="preserve">=</m:t>
        </m:r>
        <m:f>
          <m:fPr>
            <m:ctrlPr>
              <w:rPr>
                <w:rFonts w:ascii="Times" w:cs="Times" w:eastAsia="Times" w:hAnsi="Times"/>
                <w:sz w:val="24"/>
                <w:szCs w:val="24"/>
              </w:rPr>
            </m:ctrlPr>
          </m:fPr>
          <m:num>
            <m:sSub>
              <m:sSubPr>
                <m:ctrlPr>
                  <w:rPr>
                    <w:rFonts w:ascii="Times" w:cs="Times" w:eastAsia="Times" w:hAnsi="Times"/>
                    <w:sz w:val="24"/>
                    <w:szCs w:val="24"/>
                  </w:rPr>
                </m:ctrlPr>
              </m:sSubPr>
              <m:e>
                <m:r>
                  <w:rPr>
                    <w:rFonts w:ascii="Times" w:cs="Times" w:eastAsia="Times" w:hAnsi="Times"/>
                    <w:sz w:val="24"/>
                    <w:szCs w:val="24"/>
                  </w:rPr>
                  <m:t xml:space="preserve">I</m:t>
                </m:r>
              </m:e>
              <m:sub>
                <m:r>
                  <w:rPr>
                    <w:rFonts w:ascii="Times" w:cs="Times" w:eastAsia="Times" w:hAnsi="Times"/>
                    <w:sz w:val="24"/>
                    <w:szCs w:val="24"/>
                  </w:rPr>
                  <m:t xml:space="preserve">active</m:t>
                </m:r>
              </m:sub>
            </m:sSub>
            <m:sSub>
              <m:sSubPr>
                <m:ctrlPr>
                  <w:rPr>
                    <w:rFonts w:ascii="Times" w:cs="Times" w:eastAsia="Times" w:hAnsi="Times"/>
                    <w:sz w:val="24"/>
                    <w:szCs w:val="24"/>
                  </w:rPr>
                </m:ctrlPr>
              </m:sSubPr>
              <m:e>
                <m:r>
                  <w:rPr>
                    <w:rFonts w:ascii="Times" w:cs="Times" w:eastAsia="Times" w:hAnsi="Times"/>
                    <w:sz w:val="24"/>
                    <w:szCs w:val="24"/>
                  </w:rPr>
                  <m:t xml:space="preserve">T</m:t>
                </m:r>
              </m:e>
              <m:sub>
                <m:r>
                  <w:rPr>
                    <w:rFonts w:ascii="Times" w:cs="Times" w:eastAsia="Times" w:hAnsi="Times"/>
                    <w:sz w:val="24"/>
                    <w:szCs w:val="24"/>
                  </w:rPr>
                  <m:t xml:space="preserve">active</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I</m:t>
                </m:r>
              </m:e>
              <m:sub>
                <m:r>
                  <w:rPr>
                    <w:rFonts w:ascii="Times" w:cs="Times" w:eastAsia="Times" w:hAnsi="Times"/>
                    <w:sz w:val="24"/>
                    <w:szCs w:val="24"/>
                  </w:rPr>
                  <m:t xml:space="preserve">idele</m:t>
                </m:r>
              </m:sub>
            </m:sSub>
            <m:sSub>
              <m:sSubPr>
                <m:ctrlPr>
                  <w:rPr>
                    <w:rFonts w:ascii="Times" w:cs="Times" w:eastAsia="Times" w:hAnsi="Times"/>
                    <w:sz w:val="24"/>
                    <w:szCs w:val="24"/>
                  </w:rPr>
                </m:ctrlPr>
              </m:sSubPr>
              <m:e>
                <m:r>
                  <w:rPr>
                    <w:rFonts w:ascii="Times" w:cs="Times" w:eastAsia="Times" w:hAnsi="Times"/>
                    <w:sz w:val="24"/>
                    <w:szCs w:val="24"/>
                  </w:rPr>
                  <m:t xml:space="preserve">T</m:t>
                </m:r>
              </m:e>
              <m:sub>
                <m:r>
                  <w:rPr>
                    <w:rFonts w:ascii="Times" w:cs="Times" w:eastAsia="Times" w:hAnsi="Times"/>
                    <w:sz w:val="24"/>
                    <w:szCs w:val="24"/>
                  </w:rPr>
                  <m:t xml:space="preserve">idle</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I</m:t>
                </m:r>
              </m:e>
              <m:sub>
                <m:r>
                  <w:rPr>
                    <w:rFonts w:ascii="Times" w:cs="Times" w:eastAsia="Times" w:hAnsi="Times"/>
                    <w:sz w:val="24"/>
                    <w:szCs w:val="24"/>
                  </w:rPr>
                  <m:t xml:space="preserve">sleep</m:t>
                </m:r>
              </m:sub>
            </m:sSub>
            <m:sSub>
              <m:sSubPr>
                <m:ctrlPr>
                  <w:rPr>
                    <w:rFonts w:ascii="Times" w:cs="Times" w:eastAsia="Times" w:hAnsi="Times"/>
                    <w:sz w:val="24"/>
                    <w:szCs w:val="24"/>
                  </w:rPr>
                </m:ctrlPr>
              </m:sSubPr>
              <m:e>
                <m:r>
                  <w:rPr>
                    <w:rFonts w:ascii="Times" w:cs="Times" w:eastAsia="Times" w:hAnsi="Times"/>
                    <w:sz w:val="24"/>
                    <w:szCs w:val="24"/>
                  </w:rPr>
                  <m:t xml:space="preserve">T</m:t>
                </m:r>
              </m:e>
              <m:sub>
                <m:r>
                  <w:rPr>
                    <w:rFonts w:ascii="Times" w:cs="Times" w:eastAsia="Times" w:hAnsi="Times"/>
                    <w:sz w:val="24"/>
                    <w:szCs w:val="24"/>
                  </w:rPr>
                  <m:t xml:space="preserve">sleep</m:t>
                </m:r>
              </m:sub>
            </m:sSub>
          </m:num>
          <m:den>
            <m:sSub>
              <m:sSubPr>
                <m:ctrlPr>
                  <w:rPr>
                    <w:rFonts w:ascii="Times" w:cs="Times" w:eastAsia="Times" w:hAnsi="Times"/>
                    <w:sz w:val="24"/>
                    <w:szCs w:val="24"/>
                  </w:rPr>
                </m:ctrlPr>
              </m:sSubPr>
              <m:e>
                <m:r>
                  <w:rPr>
                    <w:rFonts w:ascii="Times" w:cs="Times" w:eastAsia="Times" w:hAnsi="Times"/>
                    <w:sz w:val="24"/>
                    <w:szCs w:val="24"/>
                  </w:rPr>
                  <m:t xml:space="preserve">T</m:t>
                </m:r>
              </m:e>
              <m:sub>
                <m:r>
                  <w:rPr>
                    <w:rFonts w:ascii="Times" w:cs="Times" w:eastAsia="Times" w:hAnsi="Times"/>
                    <w:sz w:val="24"/>
                    <w:szCs w:val="24"/>
                  </w:rPr>
                  <m:t xml:space="preserve">total</m:t>
                </m:r>
              </m:sub>
            </m:sSub>
          </m:den>
        </m:f>
      </m:oMath>
      <w:r w:rsidDel="00000000" w:rsidR="00000000" w:rsidRPr="00000000">
        <w:rPr>
          <w:rtl w:val="0"/>
        </w:rPr>
      </w:r>
    </w:p>
    <w:p w:rsidR="00000000" w:rsidDel="00000000" w:rsidP="00000000" w:rsidRDefault="00000000" w:rsidRPr="00000000" w14:paraId="00000010">
      <w:pPr>
        <w:ind w:lef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Device run time is calculated by dividing the total mAH of the power supply, by the total current draw (mA) of the PCB board.</w:t>
      </w:r>
    </w:p>
    <w:p w:rsidR="00000000" w:rsidDel="00000000" w:rsidP="00000000" w:rsidRDefault="00000000" w:rsidRPr="00000000" w14:paraId="0000001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The following IC’s and devices will be utilized in power calculations</w:t>
      </w:r>
    </w:p>
    <w:p w:rsidR="00000000" w:rsidDel="00000000" w:rsidP="00000000" w:rsidRDefault="00000000" w:rsidRPr="00000000" w14:paraId="0000001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ind w:left="0" w:firstLine="0"/>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LDO40LPU33RY:</w:t>
      </w:r>
    </w:p>
    <w:p w:rsidR="00000000" w:rsidDel="00000000" w:rsidP="00000000" w:rsidRDefault="00000000" w:rsidRPr="00000000" w14:paraId="00000016">
      <w:pPr>
        <w:ind w:left="0" w:firstLine="0"/>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45 µA</w:t>
      </w:r>
    </w:p>
    <w:p w:rsidR="00000000" w:rsidDel="00000000" w:rsidP="00000000" w:rsidRDefault="00000000" w:rsidRPr="00000000" w14:paraId="00000017">
      <w:pPr>
        <w:ind w:left="0" w:firstLine="0"/>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0 A</w:t>
      </w:r>
    </w:p>
    <w:p w:rsidR="00000000" w:rsidDel="00000000" w:rsidP="00000000" w:rsidRDefault="00000000" w:rsidRPr="00000000" w14:paraId="00000018">
      <w:pPr>
        <w:ind w:left="0" w:firstLine="0"/>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0.2 µA</w:t>
      </w:r>
    </w:p>
    <w:p w:rsidR="00000000" w:rsidDel="00000000" w:rsidP="00000000" w:rsidRDefault="00000000" w:rsidRPr="00000000" w14:paraId="00000019">
      <w:pPr>
        <w:ind w:left="0" w:firstLine="0"/>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100% duty cycle: 0.045 mA</w:t>
      </w:r>
    </w:p>
    <w:p w:rsidR="00000000" w:rsidDel="00000000" w:rsidP="00000000" w:rsidRDefault="00000000" w:rsidRPr="00000000" w14:paraId="0000001A">
      <w:pPr>
        <w:ind w:left="0" w:firstLine="0"/>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1B">
      <w:pPr>
        <w:ind w:left="0" w:firstLine="0"/>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LDO40LPU50RY:</w:t>
      </w:r>
    </w:p>
    <w:p w:rsidR="00000000" w:rsidDel="00000000" w:rsidP="00000000" w:rsidRDefault="00000000" w:rsidRPr="00000000" w14:paraId="0000001C">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45 µA</w:t>
      </w:r>
    </w:p>
    <w:p w:rsidR="00000000" w:rsidDel="00000000" w:rsidP="00000000" w:rsidRDefault="00000000" w:rsidRPr="00000000" w14:paraId="0000001D">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0 A</w:t>
      </w:r>
    </w:p>
    <w:p w:rsidR="00000000" w:rsidDel="00000000" w:rsidP="00000000" w:rsidRDefault="00000000" w:rsidRPr="00000000" w14:paraId="0000001E">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0.2 µA</w:t>
      </w:r>
    </w:p>
    <w:p w:rsidR="00000000" w:rsidDel="00000000" w:rsidP="00000000" w:rsidRDefault="00000000" w:rsidRPr="00000000" w14:paraId="0000001F">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100% duty cycle: 0.045 mA</w:t>
      </w:r>
    </w:p>
    <w:p w:rsidR="00000000" w:rsidDel="00000000" w:rsidP="00000000" w:rsidRDefault="00000000" w:rsidRPr="00000000" w14:paraId="00000020">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21">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QPG6200L:</w:t>
      </w:r>
    </w:p>
    <w:p w:rsidR="00000000" w:rsidDel="00000000" w:rsidP="00000000" w:rsidRDefault="00000000" w:rsidRPr="00000000" w14:paraId="00000022">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6.5 mA</w:t>
      </w:r>
    </w:p>
    <w:p w:rsidR="00000000" w:rsidDel="00000000" w:rsidP="00000000" w:rsidRDefault="00000000" w:rsidRPr="00000000" w14:paraId="00000023">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400 µA</w:t>
      </w:r>
    </w:p>
    <w:p w:rsidR="00000000" w:rsidDel="00000000" w:rsidP="00000000" w:rsidRDefault="00000000" w:rsidRPr="00000000" w14:paraId="00000024">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50 µA</w:t>
      </w:r>
    </w:p>
    <w:p w:rsidR="00000000" w:rsidDel="00000000" w:rsidP="00000000" w:rsidRDefault="00000000" w:rsidRPr="00000000" w14:paraId="00000025">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20% duty cycle: 1.585 mA</w:t>
      </w:r>
    </w:p>
    <w:p w:rsidR="00000000" w:rsidDel="00000000" w:rsidP="00000000" w:rsidRDefault="00000000" w:rsidRPr="00000000" w14:paraId="00000026">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27">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DAC6551AQDGKRQ1</w:t>
      </w:r>
    </w:p>
    <w:p w:rsidR="00000000" w:rsidDel="00000000" w:rsidP="00000000" w:rsidRDefault="00000000" w:rsidRPr="00000000" w14:paraId="00000028">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160 µA</w:t>
      </w:r>
    </w:p>
    <w:p w:rsidR="00000000" w:rsidDel="00000000" w:rsidP="00000000" w:rsidRDefault="00000000" w:rsidRPr="00000000" w14:paraId="00000029">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0 A</w:t>
      </w:r>
    </w:p>
    <w:p w:rsidR="00000000" w:rsidDel="00000000" w:rsidP="00000000" w:rsidRDefault="00000000" w:rsidRPr="00000000" w14:paraId="0000002A">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0.8 µA</w:t>
      </w:r>
    </w:p>
    <w:p w:rsidR="00000000" w:rsidDel="00000000" w:rsidP="00000000" w:rsidRDefault="00000000" w:rsidRPr="00000000" w14:paraId="0000002B">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10% duty cycle: 0.017 mA</w:t>
      </w:r>
    </w:p>
    <w:p w:rsidR="00000000" w:rsidDel="00000000" w:rsidP="00000000" w:rsidRDefault="00000000" w:rsidRPr="00000000" w14:paraId="0000002C">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2D">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LM48511SQX:</w:t>
      </w:r>
    </w:p>
    <w:p w:rsidR="00000000" w:rsidDel="00000000" w:rsidP="00000000" w:rsidRDefault="00000000" w:rsidRPr="00000000" w14:paraId="0000002E">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13.5 mA</w:t>
      </w:r>
    </w:p>
    <w:p w:rsidR="00000000" w:rsidDel="00000000" w:rsidP="00000000" w:rsidRDefault="00000000" w:rsidRPr="00000000" w14:paraId="0000002F">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0A</w:t>
      </w:r>
    </w:p>
    <w:p w:rsidR="00000000" w:rsidDel="00000000" w:rsidP="00000000" w:rsidRDefault="00000000" w:rsidRPr="00000000" w14:paraId="00000030">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0.01 µA</w:t>
      </w:r>
    </w:p>
    <w:p w:rsidR="00000000" w:rsidDel="00000000" w:rsidP="00000000" w:rsidRDefault="00000000" w:rsidRPr="00000000" w14:paraId="00000031">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10% duty cycle: 1.35 mA</w:t>
      </w:r>
    </w:p>
    <w:p w:rsidR="00000000" w:rsidDel="00000000" w:rsidP="00000000" w:rsidRDefault="00000000" w:rsidRPr="00000000" w14:paraId="00000032">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33">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CSS-66668N:</w:t>
      </w:r>
    </w:p>
    <w:p w:rsidR="00000000" w:rsidDel="00000000" w:rsidP="00000000" w:rsidRDefault="00000000" w:rsidRPr="00000000" w14:paraId="00000034">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600 mA</w:t>
      </w:r>
    </w:p>
    <w:p w:rsidR="00000000" w:rsidDel="00000000" w:rsidP="00000000" w:rsidRDefault="00000000" w:rsidRPr="00000000" w14:paraId="00000035">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0A</w:t>
      </w:r>
    </w:p>
    <w:p w:rsidR="00000000" w:rsidDel="00000000" w:rsidP="00000000" w:rsidRDefault="00000000" w:rsidRPr="00000000" w14:paraId="00000036">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0A</w:t>
      </w:r>
    </w:p>
    <w:p w:rsidR="00000000" w:rsidDel="00000000" w:rsidP="00000000" w:rsidRDefault="00000000" w:rsidRPr="00000000" w14:paraId="00000037">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10% duty cycle: 60 mA</w:t>
      </w:r>
    </w:p>
    <w:p w:rsidR="00000000" w:rsidDel="00000000" w:rsidP="00000000" w:rsidRDefault="00000000" w:rsidRPr="00000000" w14:paraId="00000038">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39">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SPG08P4HM4H-1:</w:t>
      </w:r>
    </w:p>
    <w:p w:rsidR="00000000" w:rsidDel="00000000" w:rsidP="00000000" w:rsidRDefault="00000000" w:rsidRPr="00000000" w14:paraId="0000003A">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1.4 mA</w:t>
      </w:r>
    </w:p>
    <w:p w:rsidR="00000000" w:rsidDel="00000000" w:rsidP="00000000" w:rsidRDefault="00000000" w:rsidRPr="00000000" w14:paraId="0000003B">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0.29 mA</w:t>
      </w:r>
    </w:p>
    <w:p w:rsidR="00000000" w:rsidDel="00000000" w:rsidP="00000000" w:rsidRDefault="00000000" w:rsidRPr="00000000" w14:paraId="0000003C">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35 µA</w:t>
      </w:r>
    </w:p>
    <w:p w:rsidR="00000000" w:rsidDel="00000000" w:rsidP="00000000" w:rsidRDefault="00000000" w:rsidRPr="00000000" w14:paraId="0000003D">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10% duty cycle: 0.376mA</w:t>
      </w:r>
    </w:p>
    <w:p w:rsidR="00000000" w:rsidDel="00000000" w:rsidP="00000000" w:rsidRDefault="00000000" w:rsidRPr="00000000" w14:paraId="0000003E">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3F">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MB1000-000:</w:t>
      </w:r>
    </w:p>
    <w:p w:rsidR="00000000" w:rsidDel="00000000" w:rsidP="00000000" w:rsidRDefault="00000000" w:rsidRPr="00000000" w14:paraId="00000040">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Active Current: 2mA</w:t>
      </w:r>
    </w:p>
    <w:p w:rsidR="00000000" w:rsidDel="00000000" w:rsidP="00000000" w:rsidRDefault="00000000" w:rsidRPr="00000000" w14:paraId="00000041">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Idle Current: 0A</w:t>
      </w:r>
    </w:p>
    <w:p w:rsidR="00000000" w:rsidDel="00000000" w:rsidP="00000000" w:rsidRDefault="00000000" w:rsidRPr="00000000" w14:paraId="00000042">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Sleep Current: 0A</w:t>
      </w:r>
    </w:p>
    <w:p w:rsidR="00000000" w:rsidDel="00000000" w:rsidP="00000000" w:rsidRDefault="00000000" w:rsidRPr="00000000" w14:paraId="00000043">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current draw at 10% duty cycle: 0.2 mA</w:t>
      </w:r>
    </w:p>
    <w:p w:rsidR="00000000" w:rsidDel="00000000" w:rsidP="00000000" w:rsidRDefault="00000000" w:rsidRPr="00000000" w14:paraId="00000044">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45">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Total Device Current Draw:  63.618 mA</w:t>
      </w:r>
    </w:p>
    <w:p w:rsidR="00000000" w:rsidDel="00000000" w:rsidP="00000000" w:rsidRDefault="00000000" w:rsidRPr="00000000" w14:paraId="00000046">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 xml:space="preserve">Device run time: 28.294 Hours</w:t>
      </w:r>
    </w:p>
    <w:p w:rsidR="00000000" w:rsidDel="00000000" w:rsidP="00000000" w:rsidRDefault="00000000" w:rsidRPr="00000000" w14:paraId="00000047">
      <w:pPr>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48">
      <w:pPr>
        <w:rPr>
          <w:rFonts w:ascii="Times" w:cs="Times" w:eastAsia="Times" w:hAnsi="Times"/>
          <w:color w:val="141413"/>
          <w:sz w:val="24"/>
          <w:szCs w:val="24"/>
        </w:rPr>
      </w:pPr>
      <w:r w:rsidDel="00000000" w:rsidR="00000000" w:rsidRPr="00000000">
        <w:rPr>
          <w:rFonts w:ascii="Times" w:cs="Times" w:eastAsia="Times" w:hAnsi="Times"/>
          <w:color w:val="141413"/>
          <w:sz w:val="24"/>
          <w:szCs w:val="24"/>
          <w:rtl w:val="0"/>
        </w:rPr>
        <w:tab/>
      </w:r>
      <w:r w:rsidDel="00000000" w:rsidR="00000000" w:rsidRPr="00000000">
        <w:rPr>
          <w:rtl w:val="0"/>
        </w:rPr>
      </w:r>
    </w:p>
    <w:p w:rsidR="00000000" w:rsidDel="00000000" w:rsidP="00000000" w:rsidRDefault="00000000" w:rsidRPr="00000000" w14:paraId="00000049">
      <w:pPr>
        <w:ind w:left="0" w:firstLine="0"/>
        <w:rPr>
          <w:rFonts w:ascii="Times" w:cs="Times" w:eastAsia="Times" w:hAnsi="Times"/>
          <w:color w:val="141413"/>
          <w:sz w:val="24"/>
          <w:szCs w:val="24"/>
        </w:rPr>
      </w:pPr>
      <w:r w:rsidDel="00000000" w:rsidR="00000000" w:rsidRPr="00000000">
        <w:rPr>
          <w:rtl w:val="0"/>
        </w:rPr>
      </w:r>
    </w:p>
    <w:p w:rsidR="00000000" w:rsidDel="00000000" w:rsidP="00000000" w:rsidRDefault="00000000" w:rsidRPr="00000000" w14:paraId="0000004A">
      <w:pPr>
        <w:ind w:left="0" w:firstLine="0"/>
        <w:rPr>
          <w:rFonts w:ascii="Times" w:cs="Times" w:eastAsia="Times" w:hAnsi="Times"/>
          <w:color w:val="14141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user.com/ProductDetail/Ultralife/UBBP01?qs=bAKSY%2FctAC6uajF7UoG97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