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Practica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Ejercicio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B)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En ninguno de los dos informes de cobertura hemos obtenido un 100%, esto puede deberse a que nosotros en esta práctica unicamente hemos testado la obtención, modificación y edición de datos de la base de datos para así aprender el correcto funcionamiento de DBUnit.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 nivel de paquete el valor de CC es de 2, mientras que a nivel de clase de todos los proyectos es 1 excepto en JDBCAlumnoDAO que es de 8,4, esto puede deberse a que esta clase es la que contiene casi todos los métodos de modificación de la base de datos por lo tanto tiene bastantes condiciones y Try/catch para así poder controlar todos los errores que se puedan obtener.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No aparecen en el informe, por que solo se genera un informe de las clases sobre las que se ejecutan los test, aunque se usen clases de matriculacion-comun sobre estas no van dirigidos los test.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</w:t>
      </w:r>
    </w:p>
    <w:p>
      <w:pPr>
        <w:pStyle w:val="Normal"/>
        <w:numPr>
          <w:ilvl w:val="0"/>
          <w:numId w:val="3"/>
        </w:numPr>
        <w:rPr/>
      </w:pPr>
      <w:r>
        <w:rPr/>
        <w:t>No sale el mismo informe por que con la goal cobertura:cobertura ejecutamos los test normales y en esta practica desarrollamos los test de integración, por lo tanto, tenemos que usar la goal cobertura:cobertura-integration-test.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D)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Que se detiene la construcción del proyecto y no se genera ningún ejecutable ni los informes de cobertura del proyecto.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ejaVu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DejaVu 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LibreOffice/6.0.0.3$Linux_X86_64 LibreOffice_project/64a0f66915f38c6217de274f0aa8e15618924765</Application>
  <Pages>1</Pages>
  <Words>216</Words>
  <Characters>1014</Characters>
  <CharactersWithSpaces>1221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2018-06-01T09:43:43Z</dcterms:created>
  <dc:creator/>
  <dc:description/>
  <dc:language>es-ES</dc:language>
  <cp:lastModifiedBy/>
  <dcterms:modified xsi:type="dcterms:W3CDTF">2018-06-01T10:38:46Z</dcterms:modified>
  <cp:revision>1</cp:revision>
  <dc:subject/>
  <dc:title/>
</cp:coreProperties>
</file>