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970C6E" w14:textId="77777777" w:rsidR="005E3CDC" w:rsidRDefault="005E3CDC">
      <w:pPr>
        <w:spacing w:before="80" w:after="80"/>
      </w:pPr>
    </w:p>
    <w:p w14:paraId="5AC4A968" w14:textId="77777777" w:rsidR="005E3CDC" w:rsidRDefault="005E3CDC">
      <w:pPr>
        <w:spacing w:before="80" w:after="80"/>
      </w:pPr>
    </w:p>
    <w:p w14:paraId="45A3E5A1" w14:textId="77777777" w:rsidR="005E3CDC" w:rsidRDefault="005E3CDC">
      <w:pPr>
        <w:spacing w:before="80" w:after="80"/>
      </w:pPr>
    </w:p>
    <w:p w14:paraId="3BAD2C14" w14:textId="77777777" w:rsidR="005E3CDC" w:rsidRDefault="00000000">
      <w:pPr>
        <w:spacing w:before="480" w:after="120"/>
        <w:jc w:val="center"/>
      </w:pPr>
      <w:r>
        <w:rPr>
          <w:b/>
          <w:bCs/>
          <w:color w:val="1B3A6B"/>
          <w:sz w:val="72"/>
          <w:szCs w:val="72"/>
        </w:rPr>
        <w:t>DENTIX</w:t>
      </w:r>
    </w:p>
    <w:p w14:paraId="7D80C5E4" w14:textId="77777777" w:rsidR="005E3CDC" w:rsidRDefault="00000000">
      <w:pPr>
        <w:spacing w:after="80"/>
        <w:jc w:val="center"/>
      </w:pPr>
      <w:r>
        <w:rPr>
          <w:color w:val="444444"/>
          <w:sz w:val="36"/>
          <w:szCs w:val="36"/>
        </w:rPr>
        <w:t>Productos Dentales, S.L.</w:t>
      </w:r>
    </w:p>
    <w:p w14:paraId="5034B8BC" w14:textId="77777777" w:rsidR="005E3CDC" w:rsidRDefault="005E3CDC">
      <w:pPr>
        <w:pBdr>
          <w:bottom w:val="single" w:sz="6" w:space="1" w:color="1B3A6B"/>
        </w:pBdr>
        <w:spacing w:before="120" w:after="120"/>
      </w:pPr>
    </w:p>
    <w:p w14:paraId="119FD659" w14:textId="77777777" w:rsidR="005E3CDC" w:rsidRDefault="00000000">
      <w:pPr>
        <w:spacing w:before="240" w:after="120"/>
        <w:jc w:val="center"/>
      </w:pPr>
      <w:r>
        <w:rPr>
          <w:b/>
          <w:bCs/>
          <w:color w:val="1B3A6B"/>
          <w:sz w:val="40"/>
          <w:szCs w:val="40"/>
        </w:rPr>
        <w:t>PROPUESTA TÉCNICA Y COMERCIAL</w:t>
      </w:r>
    </w:p>
    <w:p w14:paraId="3BEEC3D6" w14:textId="77777777" w:rsidR="005E3CDC" w:rsidRDefault="00000000">
      <w:pPr>
        <w:spacing w:after="480"/>
        <w:jc w:val="center"/>
      </w:pPr>
      <w:r>
        <w:rPr>
          <w:color w:val="555555"/>
          <w:sz w:val="28"/>
          <w:szCs w:val="28"/>
        </w:rPr>
        <w:t>Tienda Online con Integración SAGE 50</w:t>
      </w:r>
    </w:p>
    <w:p w14:paraId="51DBC8B9" w14:textId="77777777" w:rsidR="005E3CDC" w:rsidRDefault="005E3CDC">
      <w:pPr>
        <w:spacing w:before="80" w:after="80"/>
      </w:pPr>
    </w:p>
    <w:p w14:paraId="77B05531" w14:textId="77777777" w:rsidR="005E3CDC" w:rsidRDefault="005E3CDC">
      <w:pPr>
        <w:spacing w:before="80" w:after="80"/>
      </w:pPr>
    </w:p>
    <w:p w14:paraId="42C13FE6" w14:textId="77777777" w:rsidR="005E3CDC" w:rsidRDefault="005E3CDC">
      <w:pPr>
        <w:spacing w:before="80" w:after="80"/>
      </w:pPr>
    </w:p>
    <w:p w14:paraId="0ABD2137" w14:textId="77777777" w:rsidR="005E3CDC" w:rsidRDefault="00000000">
      <w:pPr>
        <w:jc w:val="center"/>
      </w:pPr>
      <w:r>
        <w:rPr>
          <w:color w:val="888888"/>
        </w:rPr>
        <w:t>Febrero 2026</w:t>
      </w:r>
    </w:p>
    <w:p w14:paraId="14AFF979" w14:textId="77777777" w:rsidR="005E3CDC" w:rsidRDefault="00000000">
      <w:r>
        <w:br w:type="page"/>
      </w:r>
    </w:p>
    <w:p w14:paraId="3E025D2A" w14:textId="77777777" w:rsidR="005E3CDC" w:rsidRDefault="00000000">
      <w:pPr>
        <w:pStyle w:val="Ttulo1"/>
      </w:pPr>
      <w:r>
        <w:lastRenderedPageBreak/>
        <w:t>Índice</w:t>
      </w:r>
    </w:p>
    <w:p w14:paraId="7BBCF5A9" w14:textId="77777777" w:rsidR="005E3CDC" w:rsidRDefault="00000000">
      <w:pPr>
        <w:spacing w:before="80" w:after="80"/>
      </w:pPr>
      <w:r>
        <w:t>1.  Resumen Ejecutivo</w:t>
      </w:r>
    </w:p>
    <w:p w14:paraId="1B2959B2" w14:textId="77777777" w:rsidR="005E3CDC" w:rsidRDefault="00000000">
      <w:pPr>
        <w:spacing w:before="80" w:after="80"/>
      </w:pPr>
      <w:r>
        <w:t>2.  Requisitos del Proyecto</w:t>
      </w:r>
    </w:p>
    <w:p w14:paraId="1C62BA8A" w14:textId="77777777" w:rsidR="005E3CDC" w:rsidRDefault="00000000">
      <w:pPr>
        <w:spacing w:before="80" w:after="80"/>
      </w:pPr>
      <w:r>
        <w:t>3.  Solución Técnica Propuesta</w:t>
      </w:r>
    </w:p>
    <w:p w14:paraId="129AEE71" w14:textId="77777777" w:rsidR="005E3CDC" w:rsidRDefault="00000000">
      <w:pPr>
        <w:spacing w:before="80" w:after="80"/>
      </w:pPr>
      <w:r>
        <w:t>4.  Integración con SAGE 50</w:t>
      </w:r>
    </w:p>
    <w:p w14:paraId="5CBA2244" w14:textId="77777777" w:rsidR="005E3CDC" w:rsidRDefault="00000000">
      <w:pPr>
        <w:spacing w:before="80" w:after="80"/>
      </w:pPr>
      <w:r>
        <w:t>5.  Infraestructura y Despliegue</w:t>
      </w:r>
    </w:p>
    <w:p w14:paraId="6BC173E6" w14:textId="77777777" w:rsidR="005E3CDC" w:rsidRDefault="00000000">
      <w:pPr>
        <w:spacing w:before="80" w:after="80"/>
      </w:pPr>
      <w:r>
        <w:t>6.  Flujo de Publicación y Entorno de Pruebas</w:t>
      </w:r>
    </w:p>
    <w:p w14:paraId="77883FA7" w14:textId="77777777" w:rsidR="005E3CDC" w:rsidRDefault="00000000">
      <w:pPr>
        <w:spacing w:before="80" w:after="80"/>
      </w:pPr>
      <w:r>
        <w:t>7.  Plan de Desarrollo por Fases</w:t>
      </w:r>
    </w:p>
    <w:p w14:paraId="40FEE8AC" w14:textId="77777777" w:rsidR="005E3CDC" w:rsidRDefault="00000000">
      <w:pPr>
        <w:spacing w:before="80" w:after="80"/>
      </w:pPr>
      <w:r>
        <w:t>8.  Estimación de Costes</w:t>
      </w:r>
    </w:p>
    <w:p w14:paraId="0E30E3D5" w14:textId="77777777" w:rsidR="005E3CDC" w:rsidRDefault="00000000">
      <w:pPr>
        <w:spacing w:before="80" w:after="80"/>
      </w:pPr>
      <w:r>
        <w:t>9.  Reparto de Responsabilidades</w:t>
      </w:r>
    </w:p>
    <w:p w14:paraId="04A11196" w14:textId="77777777" w:rsidR="005E3CDC" w:rsidRDefault="00000000">
      <w:pPr>
        <w:spacing w:before="80" w:after="80"/>
      </w:pPr>
      <w:r>
        <w:t>10. Próximos Pasos</w:t>
      </w:r>
    </w:p>
    <w:p w14:paraId="322C6B9A" w14:textId="77777777" w:rsidR="005E3CDC" w:rsidRDefault="00000000">
      <w:r>
        <w:br w:type="page"/>
      </w:r>
    </w:p>
    <w:p w14:paraId="6D28D10E" w14:textId="77777777" w:rsidR="005E3CDC" w:rsidRDefault="00000000">
      <w:pPr>
        <w:pStyle w:val="Ttulo1"/>
      </w:pPr>
      <w:r>
        <w:lastRenderedPageBreak/>
        <w:t>1. Resumen Ejecutivo</w:t>
      </w:r>
    </w:p>
    <w:p w14:paraId="51E8E552" w14:textId="77777777" w:rsidR="005E3CDC" w:rsidRDefault="00000000">
      <w:pPr>
        <w:spacing w:before="80" w:after="80"/>
      </w:pPr>
      <w:r>
        <w:t xml:space="preserve">El presente documento recoge la propuesta técnica y comercial para el desarrollo de la tienda online de </w:t>
      </w:r>
      <w:proofErr w:type="spellStart"/>
      <w:r>
        <w:t>Dentix</w:t>
      </w:r>
      <w:proofErr w:type="spellEnd"/>
      <w:r>
        <w:t xml:space="preserve"> Productos Dentales, S.L. El objetivo es dotar a la empresa de un canal de venta online profesional, moderno y completamente integrado con su sistema de gestión SAGE 50.</w:t>
      </w:r>
    </w:p>
    <w:p w14:paraId="6EB24F88" w14:textId="77777777" w:rsidR="005E3CDC" w:rsidRDefault="005E3CDC">
      <w:pPr>
        <w:spacing w:before="80" w:after="80"/>
      </w:pPr>
    </w:p>
    <w:p w14:paraId="49A1FEF4" w14:textId="77777777" w:rsidR="005E3CDC" w:rsidRDefault="00000000">
      <w:pPr>
        <w:spacing w:before="80" w:after="80"/>
      </w:pPr>
      <w:r>
        <w:t>La solución ha sido diseñada priorizando tres criterios fundamentales:</w:t>
      </w:r>
    </w:p>
    <w:p w14:paraId="66BEBBB8" w14:textId="77777777" w:rsidR="005E3CDC" w:rsidRDefault="00000000">
      <w:pPr>
        <w:pStyle w:val="Prrafodelista"/>
        <w:numPr>
          <w:ilvl w:val="0"/>
          <w:numId w:val="2"/>
        </w:numPr>
        <w:spacing w:before="60" w:after="60"/>
      </w:pPr>
      <w:r>
        <w:t>Integración nativa y certificada con SAGE 50, requisito obligatorio e irrenunciable.</w:t>
      </w:r>
    </w:p>
    <w:p w14:paraId="3E345CF5" w14:textId="77777777" w:rsidR="005E3CDC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Facilidad de uso para el equipo de </w:t>
      </w:r>
      <w:proofErr w:type="spellStart"/>
      <w:r>
        <w:t>Dentix</w:t>
      </w:r>
      <w:proofErr w:type="spellEnd"/>
      <w:r>
        <w:t>, sin necesidad de conocimientos técnicos para la gestión diaria.</w:t>
      </w:r>
    </w:p>
    <w:p w14:paraId="79DEF80B" w14:textId="77777777" w:rsidR="005E3CDC" w:rsidRDefault="00000000">
      <w:pPr>
        <w:pStyle w:val="Prrafodelista"/>
        <w:numPr>
          <w:ilvl w:val="0"/>
          <w:numId w:val="2"/>
        </w:numPr>
        <w:spacing w:before="60" w:after="60"/>
      </w:pPr>
      <w:r>
        <w:t>Coste de infraestructura optimizado, con tecnología estándar del mercado y soporte en español.</w:t>
      </w:r>
    </w:p>
    <w:p w14:paraId="79DEC46A" w14:textId="77777777" w:rsidR="005E3CDC" w:rsidRDefault="005E3CDC">
      <w:pPr>
        <w:pBdr>
          <w:bottom w:val="single" w:sz="6" w:space="1" w:color="1B3A6B"/>
        </w:pBdr>
        <w:spacing w:before="120" w:after="120"/>
      </w:pPr>
    </w:p>
    <w:p w14:paraId="72221176" w14:textId="77777777" w:rsidR="005E3CDC" w:rsidRDefault="00000000">
      <w:pPr>
        <w:pStyle w:val="Ttulo1"/>
      </w:pPr>
      <w:r>
        <w:t>2. Requisitos del Proyecto</w:t>
      </w:r>
    </w:p>
    <w:p w14:paraId="2004DEEB" w14:textId="77777777" w:rsidR="005E3CDC" w:rsidRDefault="00000000">
      <w:pPr>
        <w:pStyle w:val="Ttulo2"/>
      </w:pPr>
      <w:r>
        <w:t>2.1 Identidad y Negocio</w:t>
      </w:r>
    </w:p>
    <w:p w14:paraId="75E8AB5E" w14:textId="77777777" w:rsidR="005E3CDC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Web de venta de productos odontológicos para </w:t>
      </w:r>
      <w:proofErr w:type="spellStart"/>
      <w:r>
        <w:t>Dentix</w:t>
      </w:r>
      <w:proofErr w:type="spellEnd"/>
      <w:r>
        <w:t xml:space="preserve"> Productos Dentales, S.L.</w:t>
      </w:r>
    </w:p>
    <w:p w14:paraId="7A0338B8" w14:textId="77777777" w:rsidR="005E3CDC" w:rsidRDefault="00000000">
      <w:pPr>
        <w:pStyle w:val="Prrafodelista"/>
        <w:numPr>
          <w:ilvl w:val="0"/>
          <w:numId w:val="2"/>
        </w:numPr>
        <w:spacing w:before="60" w:after="60"/>
      </w:pPr>
      <w:r>
        <w:t>Reflejo de la identidad visual corporativa: logotipo, colores y tipografía.</w:t>
      </w:r>
    </w:p>
    <w:p w14:paraId="68A3E98C" w14:textId="77777777" w:rsidR="005E3CDC" w:rsidRDefault="00000000">
      <w:pPr>
        <w:pStyle w:val="Ttulo2"/>
      </w:pPr>
      <w:r>
        <w:t>2.2 Tienda Online</w:t>
      </w:r>
    </w:p>
    <w:p w14:paraId="73437FB1" w14:textId="77777777" w:rsidR="005E3CDC" w:rsidRDefault="00000000">
      <w:pPr>
        <w:pStyle w:val="Prrafodelista"/>
        <w:numPr>
          <w:ilvl w:val="0"/>
          <w:numId w:val="2"/>
        </w:numPr>
        <w:spacing w:before="60" w:after="60"/>
      </w:pPr>
      <w:r>
        <w:t>Catálogo de productos odontológicos con categorías y subcategorías.</w:t>
      </w:r>
    </w:p>
    <w:p w14:paraId="7F868F59" w14:textId="77777777" w:rsidR="005E3CDC" w:rsidRDefault="00000000">
      <w:pPr>
        <w:pStyle w:val="Prrafodelista"/>
        <w:numPr>
          <w:ilvl w:val="0"/>
          <w:numId w:val="2"/>
        </w:numPr>
        <w:spacing w:before="60" w:after="60"/>
      </w:pPr>
      <w:r>
        <w:t>Fichas de producto con imágenes, descripción técnica y precios.</w:t>
      </w:r>
    </w:p>
    <w:p w14:paraId="683658AB" w14:textId="77777777" w:rsidR="005E3CDC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Carrito de compra y proceso de </w:t>
      </w:r>
      <w:proofErr w:type="spellStart"/>
      <w:r>
        <w:t>checkout</w:t>
      </w:r>
      <w:proofErr w:type="spellEnd"/>
      <w:r>
        <w:t xml:space="preserve"> completo.</w:t>
      </w:r>
    </w:p>
    <w:p w14:paraId="07F48465" w14:textId="77777777" w:rsidR="005E3CDC" w:rsidRDefault="00000000">
      <w:pPr>
        <w:pStyle w:val="Prrafodelista"/>
        <w:numPr>
          <w:ilvl w:val="0"/>
          <w:numId w:val="2"/>
        </w:numPr>
        <w:spacing w:before="60" w:after="60"/>
      </w:pPr>
      <w:r>
        <w:t>Pasarela de pago segura (</w:t>
      </w:r>
      <w:proofErr w:type="spellStart"/>
      <w:r>
        <w:t>Stripe</w:t>
      </w:r>
      <w:proofErr w:type="spellEnd"/>
      <w:r>
        <w:t xml:space="preserve"> o </w:t>
      </w:r>
      <w:proofErr w:type="spellStart"/>
      <w:r>
        <w:t>Redsys</w:t>
      </w:r>
      <w:proofErr w:type="spellEnd"/>
      <w:r>
        <w:t>).</w:t>
      </w:r>
    </w:p>
    <w:p w14:paraId="4A87DC39" w14:textId="77777777" w:rsidR="005E3CDC" w:rsidRDefault="00000000">
      <w:pPr>
        <w:pStyle w:val="Prrafodelista"/>
        <w:numPr>
          <w:ilvl w:val="0"/>
          <w:numId w:val="2"/>
        </w:numPr>
        <w:spacing w:before="60" w:after="60"/>
      </w:pPr>
      <w:r>
        <w:t>Gestión de envíos y seguimiento de pedidos.</w:t>
      </w:r>
    </w:p>
    <w:p w14:paraId="59186620" w14:textId="77777777" w:rsidR="005E3CDC" w:rsidRDefault="00000000">
      <w:pPr>
        <w:pStyle w:val="Ttulo2"/>
      </w:pPr>
      <w:r>
        <w:t>2.3 Integración con SAGE 50</w:t>
      </w:r>
    </w:p>
    <w:p w14:paraId="1812B74A" w14:textId="77777777" w:rsidR="005E3CDC" w:rsidRDefault="00000000">
      <w:pPr>
        <w:pStyle w:val="Prrafodelista"/>
        <w:numPr>
          <w:ilvl w:val="0"/>
          <w:numId w:val="2"/>
        </w:numPr>
        <w:spacing w:before="60" w:after="60"/>
      </w:pPr>
      <w:r>
        <w:t>Conexión bidireccional obligatoria mediante conector certificado.</w:t>
      </w:r>
    </w:p>
    <w:p w14:paraId="210E474F" w14:textId="77777777" w:rsidR="005E3CDC" w:rsidRDefault="00000000">
      <w:pPr>
        <w:pStyle w:val="Prrafodelista"/>
        <w:numPr>
          <w:ilvl w:val="0"/>
          <w:numId w:val="2"/>
        </w:numPr>
        <w:spacing w:before="60" w:after="60"/>
      </w:pPr>
      <w:r>
        <w:t>Sincronización automática de productos, precios y stock desde SAGE hacia la web.</w:t>
      </w:r>
    </w:p>
    <w:p w14:paraId="3BD268BB" w14:textId="77777777" w:rsidR="005E3CDC" w:rsidRDefault="00000000">
      <w:pPr>
        <w:pStyle w:val="Prrafodelista"/>
        <w:numPr>
          <w:ilvl w:val="0"/>
          <w:numId w:val="2"/>
        </w:numPr>
        <w:spacing w:before="60" w:after="60"/>
      </w:pPr>
      <w:r>
        <w:t>Sincronización de pedidos y clientes desde la web hacia SAGE 50.</w:t>
      </w:r>
    </w:p>
    <w:p w14:paraId="1208AF45" w14:textId="77777777" w:rsidR="005E3CDC" w:rsidRDefault="00000000">
      <w:pPr>
        <w:pStyle w:val="Ttulo2"/>
      </w:pPr>
      <w:r>
        <w:t>2.4 Panel de Administración</w:t>
      </w:r>
    </w:p>
    <w:p w14:paraId="72389BAB" w14:textId="77777777" w:rsidR="005E3CDC" w:rsidRDefault="00000000">
      <w:pPr>
        <w:pStyle w:val="Prrafodelista"/>
        <w:numPr>
          <w:ilvl w:val="0"/>
          <w:numId w:val="2"/>
        </w:numPr>
        <w:spacing w:before="60" w:after="60"/>
      </w:pPr>
      <w:r>
        <w:t>Acceso protegido por autenticación de usuarios con roles y permisos.</w:t>
      </w:r>
    </w:p>
    <w:p w14:paraId="00B8D268" w14:textId="77777777" w:rsidR="005E3CDC" w:rsidRDefault="00000000">
      <w:pPr>
        <w:pStyle w:val="Prrafodelista"/>
        <w:numPr>
          <w:ilvl w:val="0"/>
          <w:numId w:val="2"/>
        </w:numPr>
        <w:spacing w:before="60" w:after="60"/>
      </w:pPr>
      <w:r>
        <w:t>Gestión de productos, pedidos, clientes y stock desde un panel visual.</w:t>
      </w:r>
    </w:p>
    <w:p w14:paraId="4D6C86D2" w14:textId="77777777" w:rsidR="005E3CDC" w:rsidRDefault="00000000">
      <w:pPr>
        <w:pStyle w:val="Prrafodelista"/>
        <w:numPr>
          <w:ilvl w:val="0"/>
          <w:numId w:val="2"/>
        </w:numPr>
        <w:spacing w:before="60" w:after="60"/>
      </w:pPr>
      <w:r>
        <w:t>Actualizable sin necesidad de conocimientos técnicos.</w:t>
      </w:r>
    </w:p>
    <w:p w14:paraId="577CF21E" w14:textId="77777777" w:rsidR="005E3CDC" w:rsidRDefault="00000000">
      <w:pPr>
        <w:pStyle w:val="Ttulo2"/>
      </w:pPr>
      <w:r>
        <w:t>2.5 Infraestructura</w:t>
      </w:r>
    </w:p>
    <w:p w14:paraId="6F61474E" w14:textId="77777777" w:rsidR="005E3CDC" w:rsidRDefault="00000000">
      <w:pPr>
        <w:pStyle w:val="Prrafodelista"/>
        <w:numPr>
          <w:ilvl w:val="0"/>
          <w:numId w:val="2"/>
        </w:numPr>
        <w:spacing w:before="60" w:after="60"/>
      </w:pPr>
      <w:r>
        <w:t>Hosting en servidor español con soporte telefónico en español.</w:t>
      </w:r>
    </w:p>
    <w:p w14:paraId="01F97672" w14:textId="352E9D88" w:rsidR="005E3CDC" w:rsidRDefault="00000000">
      <w:pPr>
        <w:pStyle w:val="Prrafodelista"/>
        <w:numPr>
          <w:ilvl w:val="0"/>
          <w:numId w:val="2"/>
        </w:numPr>
        <w:spacing w:before="60" w:after="60"/>
      </w:pPr>
      <w:r>
        <w:t>Repositorio de código en GitHub (</w:t>
      </w:r>
      <w:proofErr w:type="spellStart"/>
      <w:r>
        <w:t>DentixWeb</w:t>
      </w:r>
      <w:proofErr w:type="spellEnd"/>
      <w:r>
        <w:t>) como fuente centralizada.</w:t>
      </w:r>
    </w:p>
    <w:p w14:paraId="26302D89" w14:textId="77777777" w:rsidR="005E3CDC" w:rsidRDefault="00000000">
      <w:pPr>
        <w:pStyle w:val="Prrafodelista"/>
        <w:numPr>
          <w:ilvl w:val="0"/>
          <w:numId w:val="2"/>
        </w:numPr>
        <w:spacing w:before="60" w:after="60"/>
      </w:pPr>
      <w:r>
        <w:t>Entorno de pruebas independiente para validar cambios antes de publicar.</w:t>
      </w:r>
    </w:p>
    <w:p w14:paraId="214FA867" w14:textId="77777777" w:rsidR="005E3CDC" w:rsidRDefault="005E3CDC">
      <w:pPr>
        <w:pBdr>
          <w:bottom w:val="single" w:sz="6" w:space="1" w:color="1B3A6B"/>
        </w:pBdr>
        <w:spacing w:before="120" w:after="120"/>
      </w:pPr>
    </w:p>
    <w:p w14:paraId="07FC43C6" w14:textId="77777777" w:rsidR="005E3CDC" w:rsidRDefault="00000000">
      <w:pPr>
        <w:pStyle w:val="Ttulo1"/>
      </w:pPr>
      <w:r>
        <w:lastRenderedPageBreak/>
        <w:t>3. Solución Técnica Propuesta</w:t>
      </w:r>
    </w:p>
    <w:p w14:paraId="73C0B9ED" w14:textId="77777777" w:rsidR="005E3CDC" w:rsidRDefault="00000000">
      <w:pPr>
        <w:spacing w:before="80" w:after="80"/>
      </w:pPr>
      <w:r>
        <w:t xml:space="preserve">Tras analizar los requisitos, especialmente la integración obligatoria con SAGE 50, la solución elegida es WordPress con </w:t>
      </w:r>
      <w:proofErr w:type="spellStart"/>
      <w:r>
        <w:t>WooCommerce</w:t>
      </w:r>
      <w:proofErr w:type="spellEnd"/>
      <w:r>
        <w:t>. Esta plataforma es la más utilizada del mundo para e-</w:t>
      </w:r>
      <w:proofErr w:type="spellStart"/>
      <w:r>
        <w:t>commerce</w:t>
      </w:r>
      <w:proofErr w:type="spellEnd"/>
      <w:r>
        <w:t xml:space="preserve"> y dispone de conectores certificados y con soporte técnico propio para SAGE 50.</w:t>
      </w:r>
    </w:p>
    <w:p w14:paraId="43A99F60" w14:textId="77777777" w:rsidR="005E3CDC" w:rsidRDefault="005E3CDC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5E3CDC" w14:paraId="10DB05D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3FD77" w14:textId="77777777" w:rsidR="005E3CDC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FA507" w14:textId="77777777" w:rsidR="005E3CDC" w:rsidRDefault="00000000">
            <w:r>
              <w:rPr>
                <w:b/>
                <w:bCs/>
                <w:color w:val="FFFFFF"/>
                <w:sz w:val="20"/>
                <w:szCs w:val="20"/>
              </w:rPr>
              <w:t>TECNOLOGÍA / PROVEEDOR</w:t>
            </w:r>
          </w:p>
        </w:tc>
      </w:tr>
      <w:tr w:rsidR="005E3CDC" w14:paraId="2B96A81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BCC2B" w14:textId="77777777" w:rsidR="005E3CDC" w:rsidRDefault="00000000">
            <w:r>
              <w:rPr>
                <w:sz w:val="20"/>
                <w:szCs w:val="20"/>
              </w:rPr>
              <w:t>Plataforma web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456E6" w14:textId="77777777" w:rsidR="005E3CDC" w:rsidRDefault="00000000">
            <w:r>
              <w:rPr>
                <w:sz w:val="20"/>
                <w:szCs w:val="20"/>
              </w:rPr>
              <w:t xml:space="preserve">WordPress + </w:t>
            </w:r>
            <w:proofErr w:type="spellStart"/>
            <w:r>
              <w:rPr>
                <w:sz w:val="20"/>
                <w:szCs w:val="20"/>
              </w:rPr>
              <w:t>WooCommerce</w:t>
            </w:r>
            <w:proofErr w:type="spellEnd"/>
          </w:p>
        </w:tc>
      </w:tr>
      <w:tr w:rsidR="005E3CDC" w14:paraId="7CC3537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C7CAF" w14:textId="77777777" w:rsidR="005E3CDC" w:rsidRDefault="00000000">
            <w:r>
              <w:rPr>
                <w:sz w:val="20"/>
                <w:szCs w:val="20"/>
              </w:rPr>
              <w:t>Gestión de contenidos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83418" w14:textId="77777777" w:rsidR="005E3CDC" w:rsidRDefault="00000000">
            <w:r>
              <w:rPr>
                <w:sz w:val="20"/>
                <w:szCs w:val="20"/>
              </w:rPr>
              <w:t>Panel de administración WordPress</w:t>
            </w:r>
          </w:p>
        </w:tc>
      </w:tr>
      <w:tr w:rsidR="005E3CDC" w14:paraId="6644AC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6A2EC" w14:textId="77777777" w:rsidR="005E3CDC" w:rsidRDefault="00000000">
            <w:r>
              <w:rPr>
                <w:sz w:val="20"/>
                <w:szCs w:val="20"/>
              </w:rPr>
              <w:t>Pasarela de pago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520B6" w14:textId="77777777" w:rsidR="005E3CDC" w:rsidRDefault="00000000">
            <w:proofErr w:type="spellStart"/>
            <w:r>
              <w:rPr>
                <w:sz w:val="20"/>
                <w:szCs w:val="20"/>
              </w:rPr>
              <w:t>Stripe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Redsys</w:t>
            </w:r>
            <w:proofErr w:type="spellEnd"/>
          </w:p>
        </w:tc>
      </w:tr>
      <w:tr w:rsidR="005E3CDC" w14:paraId="51200D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84E13" w14:textId="77777777" w:rsidR="005E3CDC" w:rsidRDefault="00000000">
            <w:r>
              <w:rPr>
                <w:sz w:val="20"/>
                <w:szCs w:val="20"/>
              </w:rPr>
              <w:t>Hosting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81E52" w14:textId="77777777" w:rsidR="005E3CDC" w:rsidRDefault="00000000">
            <w:proofErr w:type="spellStart"/>
            <w:r>
              <w:rPr>
                <w:sz w:val="20"/>
                <w:szCs w:val="20"/>
              </w:rPr>
              <w:t>Dinahosting</w:t>
            </w:r>
            <w:proofErr w:type="spellEnd"/>
            <w:r>
              <w:rPr>
                <w:sz w:val="20"/>
                <w:szCs w:val="20"/>
              </w:rPr>
              <w:t xml:space="preserve"> (servidores en Madrid)</w:t>
            </w:r>
          </w:p>
        </w:tc>
      </w:tr>
      <w:tr w:rsidR="005E3CDC" w14:paraId="1A867E4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3B06F" w14:textId="77777777" w:rsidR="005E3CDC" w:rsidRDefault="00000000">
            <w:r>
              <w:rPr>
                <w:sz w:val="20"/>
                <w:szCs w:val="20"/>
              </w:rPr>
              <w:t>Repositorio de código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47B99" w14:textId="6E23A0A7" w:rsidR="005E3CDC" w:rsidRDefault="00000000">
            <w:r>
              <w:rPr>
                <w:sz w:val="20"/>
                <w:szCs w:val="20"/>
              </w:rPr>
              <w:t>GitHub (</w:t>
            </w:r>
            <w:proofErr w:type="spellStart"/>
            <w:r>
              <w:rPr>
                <w:sz w:val="20"/>
                <w:szCs w:val="20"/>
              </w:rPr>
              <w:t>DentixWeb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5E3CDC" w:rsidRPr="003C5AD4" w14:paraId="6CA2D0F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7B154" w14:textId="77777777" w:rsidR="005E3CDC" w:rsidRDefault="00000000">
            <w:r>
              <w:rPr>
                <w:sz w:val="20"/>
                <w:szCs w:val="20"/>
              </w:rPr>
              <w:t>Despliegue automático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AB231" w14:textId="77777777" w:rsidR="005E3CDC" w:rsidRPr="003C5AD4" w:rsidRDefault="00000000">
            <w:pPr>
              <w:rPr>
                <w:lang w:val="en-US"/>
              </w:rPr>
            </w:pPr>
            <w:r w:rsidRPr="003C5AD4">
              <w:rPr>
                <w:sz w:val="20"/>
                <w:szCs w:val="20"/>
                <w:lang w:val="en-US"/>
              </w:rPr>
              <w:t>GitHub Actions con FTP Deploy</w:t>
            </w:r>
          </w:p>
        </w:tc>
      </w:tr>
      <w:tr w:rsidR="005E3CDC" w14:paraId="14CB290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8C69D" w14:textId="77777777" w:rsidR="005E3CDC" w:rsidRDefault="00000000">
            <w:r>
              <w:rPr>
                <w:sz w:val="20"/>
                <w:szCs w:val="20"/>
              </w:rPr>
              <w:t>Conector ERP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8582A" w14:textId="77777777" w:rsidR="005E3CDC" w:rsidRDefault="00000000">
            <w:r>
              <w:rPr>
                <w:sz w:val="20"/>
                <w:szCs w:val="20"/>
              </w:rPr>
              <w:t xml:space="preserve">Conecta </w:t>
            </w:r>
            <w:proofErr w:type="gramStart"/>
            <w:r>
              <w:rPr>
                <w:sz w:val="20"/>
                <w:szCs w:val="20"/>
              </w:rPr>
              <w:t>HUB</w:t>
            </w:r>
            <w:proofErr w:type="gram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nubyhub</w:t>
            </w:r>
            <w:proofErr w:type="spellEnd"/>
            <w:r>
              <w:rPr>
                <w:sz w:val="20"/>
                <w:szCs w:val="20"/>
              </w:rPr>
              <w:t xml:space="preserve"> / O2W </w:t>
            </w:r>
            <w:proofErr w:type="spellStart"/>
            <w:r>
              <w:rPr>
                <w:sz w:val="20"/>
                <w:szCs w:val="20"/>
              </w:rPr>
              <w:t>Connect</w:t>
            </w:r>
            <w:proofErr w:type="spellEnd"/>
          </w:p>
        </w:tc>
      </w:tr>
      <w:tr w:rsidR="005E3CDC" w14:paraId="20E125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12531" w14:textId="77777777" w:rsidR="005E3CDC" w:rsidRDefault="00000000">
            <w:r>
              <w:rPr>
                <w:sz w:val="20"/>
                <w:szCs w:val="20"/>
              </w:rPr>
              <w:t>Sistema de gestión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C9F1E" w14:textId="77777777" w:rsidR="005E3CDC" w:rsidRDefault="00000000">
            <w:r>
              <w:rPr>
                <w:sz w:val="20"/>
                <w:szCs w:val="20"/>
              </w:rPr>
              <w:t>SAGE 50</w:t>
            </w:r>
          </w:p>
        </w:tc>
      </w:tr>
    </w:tbl>
    <w:p w14:paraId="7861E2C6" w14:textId="77777777" w:rsidR="005E3CDC" w:rsidRDefault="005E3CDC">
      <w:pPr>
        <w:pBdr>
          <w:bottom w:val="single" w:sz="6" w:space="1" w:color="1B3A6B"/>
        </w:pBdr>
        <w:spacing w:before="120" w:after="120"/>
      </w:pPr>
    </w:p>
    <w:p w14:paraId="5E45CF46" w14:textId="77777777" w:rsidR="005E3CDC" w:rsidRDefault="00000000">
      <w:pPr>
        <w:pStyle w:val="Ttulo1"/>
      </w:pPr>
      <w:r>
        <w:t>4. Integración con SAGE 50</w:t>
      </w:r>
    </w:p>
    <w:p w14:paraId="372D8852" w14:textId="77777777" w:rsidR="005E3CDC" w:rsidRDefault="00000000">
      <w:pPr>
        <w:spacing w:before="80" w:after="80"/>
      </w:pPr>
      <w:r>
        <w:t xml:space="preserve">La integración con SAGE 50 se realizará mediante un conector especializado de terceros. Existen tres opciones certificadas en el mercado: Conecta </w:t>
      </w:r>
      <w:proofErr w:type="gramStart"/>
      <w:r>
        <w:t>HUB</w:t>
      </w:r>
      <w:proofErr w:type="gramEnd"/>
      <w:r>
        <w:t xml:space="preserve">, </w:t>
      </w:r>
      <w:proofErr w:type="spellStart"/>
      <w:r>
        <w:t>nubyhub</w:t>
      </w:r>
      <w:proofErr w:type="spellEnd"/>
      <w:r>
        <w:t xml:space="preserve"> y O2W </w:t>
      </w:r>
      <w:proofErr w:type="spellStart"/>
      <w:r>
        <w:t>Connect</w:t>
      </w:r>
      <w:proofErr w:type="spellEnd"/>
      <w:r>
        <w:t xml:space="preserve">, todos compatibles con </w:t>
      </w:r>
      <w:proofErr w:type="spellStart"/>
      <w:r>
        <w:t>WooCommerce</w:t>
      </w:r>
      <w:proofErr w:type="spellEnd"/>
      <w:r>
        <w:t xml:space="preserve"> de forma nativa.</w:t>
      </w:r>
    </w:p>
    <w:p w14:paraId="68D38E19" w14:textId="77777777" w:rsidR="005E3CDC" w:rsidRDefault="005E3CDC">
      <w:pPr>
        <w:spacing w:before="80" w:after="80"/>
      </w:pPr>
    </w:p>
    <w:p w14:paraId="16FF4CE5" w14:textId="77777777" w:rsidR="005E3CDC" w:rsidRDefault="00000000">
      <w:pPr>
        <w:pStyle w:val="Ttulo2"/>
      </w:pPr>
      <w:r>
        <w:t>4.1 Datos sincronizados automáticamente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5E3CDC" w14:paraId="0992D75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5B1AD" w14:textId="77777777" w:rsidR="005E3CDC" w:rsidRDefault="00000000">
            <w:r>
              <w:rPr>
                <w:b/>
                <w:bCs/>
                <w:color w:val="FFFFFF"/>
                <w:sz w:val="20"/>
                <w:szCs w:val="20"/>
              </w:rPr>
              <w:t>SAGE 50 → Tienda Web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E1470" w14:textId="77777777" w:rsidR="005E3CDC" w:rsidRDefault="00000000">
            <w:r>
              <w:rPr>
                <w:b/>
                <w:bCs/>
                <w:color w:val="FFFFFF"/>
                <w:sz w:val="20"/>
                <w:szCs w:val="20"/>
              </w:rPr>
              <w:t>Tienda Web → SAGE 50</w:t>
            </w:r>
          </w:p>
        </w:tc>
      </w:tr>
      <w:tr w:rsidR="005E3CDC" w14:paraId="7AC49C7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B14F7" w14:textId="77777777" w:rsidR="005E3CDC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Catálogo de productos y referencias</w:t>
            </w:r>
          </w:p>
          <w:p w14:paraId="7E404010" w14:textId="77777777" w:rsidR="005E3CDC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Precios y tarifas por cliente</w:t>
            </w:r>
          </w:p>
          <w:p w14:paraId="01E69B14" w14:textId="77777777" w:rsidR="005E3CDC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Stock disponible en tiempo real</w:t>
            </w:r>
          </w:p>
          <w:p w14:paraId="06D80C16" w14:textId="77777777" w:rsidR="005E3CDC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Fichas de clientes existentes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455DA" w14:textId="77777777" w:rsidR="005E3CDC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Pedidos web como albaranes o facturas</w:t>
            </w:r>
          </w:p>
          <w:p w14:paraId="236E5CF6" w14:textId="77777777" w:rsidR="005E3CDC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Nuevos clientes registrados</w:t>
            </w:r>
          </w:p>
          <w:p w14:paraId="5BF10C9D" w14:textId="77777777" w:rsidR="005E3CDC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Pagos confirmados (marcados como cobrados)</w:t>
            </w:r>
          </w:p>
          <w:p w14:paraId="497DD0EB" w14:textId="77777777" w:rsidR="005E3CDC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Actualizaciones de datos fiscales</w:t>
            </w:r>
          </w:p>
        </w:tc>
      </w:tr>
    </w:tbl>
    <w:p w14:paraId="63B44E6F" w14:textId="77777777" w:rsidR="005E3CDC" w:rsidRDefault="005E3CDC">
      <w:pPr>
        <w:spacing w:before="80" w:after="80"/>
      </w:pPr>
    </w:p>
    <w:p w14:paraId="1731EF3D" w14:textId="77777777" w:rsidR="005E3CDC" w:rsidRDefault="00000000">
      <w:pPr>
        <w:spacing w:before="80" w:after="80"/>
      </w:pPr>
      <w:r>
        <w:t xml:space="preserve">Toda la sincronización ocurre de forma automática y programada. El equipo de </w:t>
      </w:r>
      <w:proofErr w:type="spellStart"/>
      <w:r>
        <w:t>Dentix</w:t>
      </w:r>
      <w:proofErr w:type="spellEnd"/>
      <w:r>
        <w:t xml:space="preserve"> no necesita realizar ninguna acción manual para mantener sincronizados ambos sistemas.</w:t>
      </w:r>
    </w:p>
    <w:p w14:paraId="71B3B4C0" w14:textId="77777777" w:rsidR="005E3CDC" w:rsidRDefault="005E3CDC">
      <w:pPr>
        <w:pBdr>
          <w:bottom w:val="single" w:sz="6" w:space="1" w:color="1B3A6B"/>
        </w:pBdr>
        <w:spacing w:before="120" w:after="120"/>
      </w:pPr>
    </w:p>
    <w:p w14:paraId="162A0F6E" w14:textId="77777777" w:rsidR="005E3CDC" w:rsidRDefault="00000000">
      <w:pPr>
        <w:pStyle w:val="Ttulo1"/>
      </w:pPr>
      <w:r>
        <w:t>5. Infraestructura y Despliegue</w:t>
      </w:r>
    </w:p>
    <w:p w14:paraId="669EB52B" w14:textId="77777777" w:rsidR="005E3CDC" w:rsidRDefault="00000000">
      <w:pPr>
        <w:pStyle w:val="Ttulo2"/>
      </w:pPr>
      <w:r>
        <w:t xml:space="preserve">5.1 Hosting — </w:t>
      </w:r>
      <w:proofErr w:type="spellStart"/>
      <w:r>
        <w:t>Dinahosting</w:t>
      </w:r>
      <w:proofErr w:type="spellEnd"/>
    </w:p>
    <w:p w14:paraId="71991406" w14:textId="77777777" w:rsidR="005E3CDC" w:rsidRDefault="00000000">
      <w:pPr>
        <w:spacing w:before="80" w:after="80"/>
      </w:pPr>
      <w:r>
        <w:t xml:space="preserve">Se ha seleccionado </w:t>
      </w:r>
      <w:proofErr w:type="spellStart"/>
      <w:r>
        <w:t>Dinahosting</w:t>
      </w:r>
      <w:proofErr w:type="spellEnd"/>
      <w:r>
        <w:t xml:space="preserve"> como proveedor de hosting por los siguientes motivos:</w:t>
      </w:r>
    </w:p>
    <w:p w14:paraId="18A22F7B" w14:textId="77777777" w:rsidR="005E3CDC" w:rsidRDefault="00000000">
      <w:pPr>
        <w:pStyle w:val="Prrafodelista"/>
        <w:numPr>
          <w:ilvl w:val="0"/>
          <w:numId w:val="2"/>
        </w:numPr>
        <w:spacing w:before="60" w:after="60"/>
      </w:pPr>
      <w:r>
        <w:lastRenderedPageBreak/>
        <w:t>Empresa española con más de 20 años de experiencia en el sector.</w:t>
      </w:r>
    </w:p>
    <w:p w14:paraId="21043A8E" w14:textId="77777777" w:rsidR="005E3CDC" w:rsidRDefault="00000000">
      <w:pPr>
        <w:pStyle w:val="Prrafodelista"/>
        <w:numPr>
          <w:ilvl w:val="0"/>
          <w:numId w:val="2"/>
        </w:numPr>
        <w:spacing w:before="60" w:after="60"/>
      </w:pPr>
      <w:r>
        <w:t>Servidores ubicados en Madrid, garantizando IP española y cumplimiento del RGPD.</w:t>
      </w:r>
    </w:p>
    <w:p w14:paraId="3A472E41" w14:textId="77777777" w:rsidR="005E3CDC" w:rsidRDefault="00000000">
      <w:pPr>
        <w:pStyle w:val="Prrafodelista"/>
        <w:numPr>
          <w:ilvl w:val="0"/>
          <w:numId w:val="2"/>
        </w:numPr>
        <w:spacing w:before="60" w:after="60"/>
      </w:pPr>
      <w:r>
        <w:t>Soporte técnico telefónico en español los 7 días de la semana.</w:t>
      </w:r>
    </w:p>
    <w:p w14:paraId="57C65731" w14:textId="77777777" w:rsidR="005E3CDC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Plan específico para WordPress y </w:t>
      </w:r>
      <w:proofErr w:type="spellStart"/>
      <w:r>
        <w:t>WooCommerce</w:t>
      </w:r>
      <w:proofErr w:type="spellEnd"/>
      <w:r>
        <w:t xml:space="preserve"> con caché, antivirus y </w:t>
      </w:r>
      <w:proofErr w:type="spellStart"/>
      <w:r>
        <w:t>backups</w:t>
      </w:r>
      <w:proofErr w:type="spellEnd"/>
      <w:r>
        <w:t xml:space="preserve"> diarios.</w:t>
      </w:r>
    </w:p>
    <w:p w14:paraId="6F0BDBFF" w14:textId="77777777" w:rsidR="005E3CDC" w:rsidRDefault="00000000">
      <w:pPr>
        <w:pStyle w:val="Prrafodelista"/>
        <w:numPr>
          <w:ilvl w:val="0"/>
          <w:numId w:val="2"/>
        </w:numPr>
        <w:spacing w:before="60" w:after="60"/>
      </w:pPr>
      <w:r>
        <w:t>Certificado SSL gratuito incluido (conexión segura HTTPS).</w:t>
      </w:r>
    </w:p>
    <w:p w14:paraId="3503C6BD" w14:textId="77777777" w:rsidR="005E3CDC" w:rsidRDefault="005E3CDC">
      <w:pPr>
        <w:spacing w:before="80" w:after="80"/>
      </w:pPr>
    </w:p>
    <w:p w14:paraId="6CEC194C" w14:textId="77777777" w:rsidR="005E3CDC" w:rsidRDefault="00000000">
      <w:pPr>
        <w:spacing w:before="80" w:after="80"/>
      </w:pPr>
      <w:r>
        <w:t xml:space="preserve">Coste estimado del plan </w:t>
      </w:r>
      <w:proofErr w:type="spellStart"/>
      <w:r>
        <w:t>WooCommerce</w:t>
      </w:r>
      <w:proofErr w:type="spellEnd"/>
      <w:r>
        <w:t xml:space="preserve"> en </w:t>
      </w:r>
      <w:proofErr w:type="spellStart"/>
      <w:r>
        <w:t>Dinahosting</w:t>
      </w:r>
      <w:proofErr w:type="spellEnd"/>
      <w:r>
        <w:t>: entre 10 y 15 euros al mes.</w:t>
      </w:r>
    </w:p>
    <w:p w14:paraId="3893743E" w14:textId="77777777" w:rsidR="005E3CDC" w:rsidRDefault="00000000">
      <w:pPr>
        <w:pStyle w:val="Ttulo2"/>
      </w:pPr>
      <w:r>
        <w:t>5.2 Dominio</w:t>
      </w:r>
    </w:p>
    <w:p w14:paraId="0BDF3D20" w14:textId="77777777" w:rsidR="005E3CDC" w:rsidRDefault="00000000">
      <w:pPr>
        <w:spacing w:before="80" w:after="80"/>
      </w:pPr>
      <w:r>
        <w:t xml:space="preserve">El dominio (dentix.es o dentix.com) se puede contratar directamente en </w:t>
      </w:r>
      <w:proofErr w:type="spellStart"/>
      <w:r>
        <w:t>Dinahosting</w:t>
      </w:r>
      <w:proofErr w:type="spellEnd"/>
      <w:r>
        <w:t>. El primer año está incluido con la contratación del hosting.</w:t>
      </w:r>
    </w:p>
    <w:p w14:paraId="0E38BCDC" w14:textId="77777777" w:rsidR="005E3CDC" w:rsidRDefault="005E3CDC">
      <w:pPr>
        <w:pBdr>
          <w:bottom w:val="single" w:sz="6" w:space="1" w:color="1B3A6B"/>
        </w:pBdr>
        <w:spacing w:before="120" w:after="120"/>
      </w:pPr>
    </w:p>
    <w:p w14:paraId="31B1FB4C" w14:textId="77777777" w:rsidR="005E3CDC" w:rsidRDefault="00000000">
      <w:pPr>
        <w:pStyle w:val="Ttulo1"/>
      </w:pPr>
      <w:r>
        <w:t>6. Flujo de Publicación y Entorno de Pruebas</w:t>
      </w:r>
    </w:p>
    <w:p w14:paraId="14024F01" w14:textId="77777777" w:rsidR="005E3CDC" w:rsidRDefault="00000000">
      <w:pPr>
        <w:spacing w:before="80" w:after="80"/>
      </w:pPr>
      <w:r>
        <w:t xml:space="preserve">El sistema de publicación está diseñado para que </w:t>
      </w:r>
      <w:proofErr w:type="spellStart"/>
      <w:r>
        <w:t>Dentix</w:t>
      </w:r>
      <w:proofErr w:type="spellEnd"/>
      <w:r>
        <w:t xml:space="preserve"> tenga control total sobre qué cambios llegan a la web pública y cuándo, sin necesidad de conocimientos técnicos.</w:t>
      </w:r>
    </w:p>
    <w:p w14:paraId="379D9C46" w14:textId="77777777" w:rsidR="005E3CDC" w:rsidRDefault="005E3CDC">
      <w:pPr>
        <w:spacing w:before="80" w:after="80"/>
      </w:pPr>
    </w:p>
    <w:p w14:paraId="34810B23" w14:textId="77777777" w:rsidR="005E3CDC" w:rsidRDefault="00000000">
      <w:pPr>
        <w:pStyle w:val="Ttulo2"/>
      </w:pPr>
      <w:r>
        <w:t>6.1 Dos entornos diferenciados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13"/>
        <w:gridCol w:w="3513"/>
      </w:tblGrid>
      <w:tr w:rsidR="005E3CDC" w14:paraId="211112C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51228" w14:textId="77777777" w:rsidR="005E3CDC" w:rsidRDefault="00000000">
            <w:r>
              <w:rPr>
                <w:b/>
                <w:bCs/>
                <w:color w:val="FFFFFF"/>
                <w:sz w:val="20"/>
                <w:szCs w:val="20"/>
              </w:rPr>
              <w:t>Entorno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67D92" w14:textId="77777777" w:rsidR="005E3CDC" w:rsidRDefault="00000000"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C193C" w14:textId="77777777" w:rsidR="005E3CDC" w:rsidRDefault="00000000">
            <w:r>
              <w:rPr>
                <w:b/>
                <w:bCs/>
                <w:color w:val="FFFFFF"/>
                <w:sz w:val="20"/>
                <w:szCs w:val="20"/>
              </w:rPr>
              <w:t>Propósito</w:t>
            </w:r>
          </w:p>
        </w:tc>
      </w:tr>
      <w:tr w:rsidR="005E3CDC" w14:paraId="4A074B9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A1910" w14:textId="77777777" w:rsidR="005E3CDC" w:rsidRDefault="00000000">
            <w:r>
              <w:rPr>
                <w:sz w:val="20"/>
                <w:szCs w:val="20"/>
              </w:rPr>
              <w:t>Pruebas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03A34" w14:textId="77777777" w:rsidR="005E3CDC" w:rsidRDefault="00000000">
            <w:r>
              <w:rPr>
                <w:sz w:val="20"/>
                <w:szCs w:val="20"/>
              </w:rPr>
              <w:t>pruebas.dentix.es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5A9FD" w14:textId="77777777" w:rsidR="005E3CDC" w:rsidRDefault="00000000">
            <w:r>
              <w:rPr>
                <w:sz w:val="20"/>
                <w:szCs w:val="20"/>
              </w:rPr>
              <w:t>Validar cambios antes de publicar</w:t>
            </w:r>
          </w:p>
        </w:tc>
      </w:tr>
      <w:tr w:rsidR="005E3CDC" w14:paraId="73B9060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BC34A" w14:textId="77777777" w:rsidR="005E3CDC" w:rsidRDefault="00000000">
            <w:r>
              <w:rPr>
                <w:sz w:val="20"/>
                <w:szCs w:val="20"/>
              </w:rPr>
              <w:t>Producción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FA2C9" w14:textId="77777777" w:rsidR="005E3CDC" w:rsidRDefault="00000000">
            <w:r>
              <w:rPr>
                <w:sz w:val="20"/>
                <w:szCs w:val="20"/>
              </w:rPr>
              <w:t>www.dentix.es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4B5A2" w14:textId="77777777" w:rsidR="005E3CDC" w:rsidRDefault="00000000">
            <w:r>
              <w:rPr>
                <w:sz w:val="20"/>
                <w:szCs w:val="20"/>
              </w:rPr>
              <w:t>Web real visible para los clientes</w:t>
            </w:r>
          </w:p>
        </w:tc>
      </w:tr>
    </w:tbl>
    <w:p w14:paraId="1C293641" w14:textId="77777777" w:rsidR="005E3CDC" w:rsidRDefault="005E3CDC">
      <w:pPr>
        <w:spacing w:before="80" w:after="80"/>
      </w:pPr>
    </w:p>
    <w:p w14:paraId="74130AE4" w14:textId="77777777" w:rsidR="005E3CDC" w:rsidRDefault="00000000">
      <w:pPr>
        <w:pStyle w:val="Ttulo2"/>
      </w:pPr>
      <w:r>
        <w:t>6.2 Flujo paso a paso</w:t>
      </w:r>
    </w:p>
    <w:p w14:paraId="1995BE46" w14:textId="5B89A33E" w:rsidR="005E3CDC" w:rsidRDefault="00D235DC">
      <w:pPr>
        <w:pStyle w:val="Prrafodelista"/>
        <w:numPr>
          <w:ilvl w:val="0"/>
          <w:numId w:val="3"/>
        </w:numPr>
        <w:spacing w:before="60" w:after="60"/>
      </w:pPr>
      <w:r>
        <w:t>Cuando hay cambios</w:t>
      </w:r>
      <w:r w:rsidR="00000000">
        <w:t xml:space="preserve"> nuevos</w:t>
      </w:r>
      <w:r>
        <w:t xml:space="preserve"> se</w:t>
      </w:r>
      <w:r w:rsidR="00000000">
        <w:t xml:space="preserve"> incorpora</w:t>
      </w:r>
      <w:r>
        <w:t>n</w:t>
      </w:r>
      <w:r w:rsidR="00000000">
        <w:t xml:space="preserve"> al repositorio GitHub.</w:t>
      </w:r>
    </w:p>
    <w:p w14:paraId="20B1370F" w14:textId="4B7756AF" w:rsidR="005E3CDC" w:rsidRDefault="00000000">
      <w:pPr>
        <w:pStyle w:val="Prrafodelista"/>
        <w:numPr>
          <w:ilvl w:val="0"/>
          <w:numId w:val="3"/>
        </w:numPr>
        <w:spacing w:before="60" w:after="60"/>
      </w:pPr>
      <w:r>
        <w:t xml:space="preserve">Al guardar cambios en la rama de pruebas, </w:t>
      </w:r>
      <w:r w:rsidR="00D235DC">
        <w:t xml:space="preserve">se suben </w:t>
      </w:r>
      <w:r>
        <w:t>a pruebas.dentix.es. El cliente revisa y valida.</w:t>
      </w:r>
    </w:p>
    <w:p w14:paraId="4999F3B2" w14:textId="52713610" w:rsidR="005E3CDC" w:rsidRDefault="00000000">
      <w:pPr>
        <w:pStyle w:val="Prrafodelista"/>
        <w:numPr>
          <w:ilvl w:val="0"/>
          <w:numId w:val="3"/>
        </w:numPr>
        <w:spacing w:before="60" w:after="60"/>
      </w:pPr>
      <w:r>
        <w:t>Si el cliente está conforme, aprueba los cambios</w:t>
      </w:r>
      <w:r w:rsidR="00D235DC">
        <w:t xml:space="preserve"> y se </w:t>
      </w:r>
      <w:r>
        <w:t>publica</w:t>
      </w:r>
      <w:r w:rsidR="00D235DC">
        <w:t>n</w:t>
      </w:r>
      <w:r>
        <w:t xml:space="preserve"> en www.dentix.es.</w:t>
      </w:r>
    </w:p>
    <w:p w14:paraId="3226C4D0" w14:textId="77777777" w:rsidR="005E3CDC" w:rsidRDefault="00000000">
      <w:pPr>
        <w:pStyle w:val="Prrafodelista"/>
        <w:numPr>
          <w:ilvl w:val="0"/>
          <w:numId w:val="3"/>
        </w:numPr>
        <w:spacing w:before="60" w:after="60"/>
      </w:pPr>
      <w:r>
        <w:t>Si hay algo que corregir, se comunica, se subsana y se repite el proceso. La web pública nunca se ve afectada hasta la aprobación explícita del cliente.</w:t>
      </w:r>
    </w:p>
    <w:p w14:paraId="14592E8A" w14:textId="77777777" w:rsidR="005E3CDC" w:rsidRDefault="005E3CDC">
      <w:pPr>
        <w:spacing w:before="80" w:after="80"/>
      </w:pPr>
    </w:p>
    <w:p w14:paraId="3C5B28D8" w14:textId="77777777" w:rsidR="005E3CDC" w:rsidRDefault="00000000">
      <w:pPr>
        <w:spacing w:before="80" w:after="80"/>
      </w:pPr>
      <w:r>
        <w:rPr>
          <w:b/>
          <w:bCs/>
        </w:rPr>
        <w:t>Ningún cambio llega a la web pública sin la aprobación previa del cliente.</w:t>
      </w:r>
    </w:p>
    <w:p w14:paraId="103AAF9A" w14:textId="77777777" w:rsidR="005E3CDC" w:rsidRDefault="005E3CDC">
      <w:pPr>
        <w:pBdr>
          <w:bottom w:val="single" w:sz="6" w:space="1" w:color="1B3A6B"/>
        </w:pBdr>
        <w:spacing w:before="120" w:after="120"/>
      </w:pPr>
    </w:p>
    <w:p w14:paraId="366F6536" w14:textId="77777777" w:rsidR="005E3CDC" w:rsidRDefault="00000000">
      <w:r>
        <w:br w:type="page"/>
      </w:r>
    </w:p>
    <w:p w14:paraId="6A8AA048" w14:textId="77777777" w:rsidR="005E3CDC" w:rsidRDefault="00000000">
      <w:pPr>
        <w:pStyle w:val="Ttulo1"/>
      </w:pPr>
      <w:r>
        <w:lastRenderedPageBreak/>
        <w:t>7. Plan de Desarrollo por Fases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000"/>
        <w:gridCol w:w="3726"/>
        <w:gridCol w:w="2200"/>
      </w:tblGrid>
      <w:tr w:rsidR="005E3CDC" w14:paraId="3BF2B30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3D7ED" w14:textId="77777777" w:rsidR="005E3CDC" w:rsidRDefault="00000000"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F7CE8" w14:textId="77777777" w:rsidR="005E3CDC" w:rsidRDefault="00000000">
            <w:r>
              <w:rPr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7BA01" w14:textId="77777777" w:rsidR="005E3CDC" w:rsidRDefault="00000000">
            <w:r>
              <w:rPr>
                <w:b/>
                <w:bCs/>
                <w:color w:val="FFFFFF"/>
                <w:sz w:val="20"/>
                <w:szCs w:val="20"/>
              </w:rPr>
              <w:t>Contenido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79D85" w14:textId="77777777" w:rsidR="005E3CDC" w:rsidRDefault="00000000">
            <w:r>
              <w:rPr>
                <w:b/>
                <w:bCs/>
                <w:color w:val="FFFFFF"/>
                <w:sz w:val="20"/>
                <w:szCs w:val="20"/>
              </w:rPr>
              <w:t>Entregable</w:t>
            </w:r>
          </w:p>
        </w:tc>
      </w:tr>
      <w:tr w:rsidR="005E3CDC" w14:paraId="4F5BE6A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B3131" w14:textId="77777777" w:rsidR="005E3CDC" w:rsidRDefault="00000000">
            <w:r>
              <w:rPr>
                <w:sz w:val="20"/>
                <w:szCs w:val="20"/>
              </w:rPr>
              <w:t>Fase 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B053C" w14:textId="77777777" w:rsidR="005E3CDC" w:rsidRDefault="00000000">
            <w:r>
              <w:rPr>
                <w:sz w:val="20"/>
                <w:szCs w:val="20"/>
              </w:rPr>
              <w:t>Infraestructura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49FDE" w14:textId="77777777" w:rsidR="005E3CDC" w:rsidRDefault="00000000">
            <w:r>
              <w:rPr>
                <w:sz w:val="20"/>
                <w:szCs w:val="20"/>
              </w:rPr>
              <w:t xml:space="preserve">Configuración del servidor, dominio, WordPress + </w:t>
            </w:r>
            <w:proofErr w:type="spellStart"/>
            <w:r>
              <w:rPr>
                <w:sz w:val="20"/>
                <w:szCs w:val="20"/>
              </w:rPr>
              <w:t>WooCommerce</w:t>
            </w:r>
            <w:proofErr w:type="spellEnd"/>
            <w:r>
              <w:rPr>
                <w:sz w:val="20"/>
                <w:szCs w:val="20"/>
              </w:rPr>
              <w:t>, GitHub y despliegue automático.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5F604" w14:textId="77777777" w:rsidR="005E3CDC" w:rsidRDefault="00000000">
            <w:r>
              <w:rPr>
                <w:sz w:val="20"/>
                <w:szCs w:val="20"/>
              </w:rPr>
              <w:t>Web base en pruebas.dentix.es</w:t>
            </w:r>
          </w:p>
        </w:tc>
      </w:tr>
      <w:tr w:rsidR="005E3CDC" w14:paraId="28E247C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C3710" w14:textId="77777777" w:rsidR="005E3CDC" w:rsidRDefault="00000000">
            <w:r>
              <w:rPr>
                <w:sz w:val="20"/>
                <w:szCs w:val="20"/>
              </w:rPr>
              <w:t>Fase 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92299" w14:textId="77777777" w:rsidR="005E3CDC" w:rsidRDefault="00000000">
            <w:r>
              <w:rPr>
                <w:sz w:val="20"/>
                <w:szCs w:val="20"/>
              </w:rPr>
              <w:t>Catálogo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133DA" w14:textId="77777777" w:rsidR="005E3CDC" w:rsidRDefault="00000000">
            <w:r>
              <w:rPr>
                <w:sz w:val="20"/>
                <w:szCs w:val="20"/>
              </w:rPr>
              <w:t>Estructura de categorías, fichas de producto, imágenes y SEO básico.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F1E18" w14:textId="77777777" w:rsidR="005E3CDC" w:rsidRDefault="00000000">
            <w:r>
              <w:rPr>
                <w:sz w:val="20"/>
                <w:szCs w:val="20"/>
              </w:rPr>
              <w:t>Catálogo de productos funcional</w:t>
            </w:r>
          </w:p>
        </w:tc>
      </w:tr>
      <w:tr w:rsidR="005E3CDC" w14:paraId="16A86A5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85498" w14:textId="77777777" w:rsidR="005E3CDC" w:rsidRDefault="00000000">
            <w:r>
              <w:rPr>
                <w:sz w:val="20"/>
                <w:szCs w:val="20"/>
              </w:rPr>
              <w:t>Fase 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200A4" w14:textId="77777777" w:rsidR="005E3CDC" w:rsidRDefault="00000000">
            <w:r>
              <w:rPr>
                <w:sz w:val="20"/>
                <w:szCs w:val="20"/>
              </w:rPr>
              <w:t>Integración SAGE 50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F80F9" w14:textId="77777777" w:rsidR="005E3CDC" w:rsidRDefault="00000000">
            <w:r>
              <w:rPr>
                <w:sz w:val="20"/>
                <w:szCs w:val="20"/>
              </w:rPr>
              <w:t>Configuración del conector, mapeo de campos y pruebas de sincronización bidireccional.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3B1CB" w14:textId="77777777" w:rsidR="005E3CDC" w:rsidRDefault="00000000">
            <w:r>
              <w:rPr>
                <w:sz w:val="20"/>
                <w:szCs w:val="20"/>
              </w:rPr>
              <w:t>Sincronización automática activa</w:t>
            </w:r>
          </w:p>
        </w:tc>
      </w:tr>
      <w:tr w:rsidR="005E3CDC" w14:paraId="7C83791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4BB9C" w14:textId="77777777" w:rsidR="005E3CDC" w:rsidRDefault="00000000">
            <w:r>
              <w:rPr>
                <w:sz w:val="20"/>
                <w:szCs w:val="20"/>
              </w:rPr>
              <w:t>Fase 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E435D" w14:textId="77777777" w:rsidR="005E3CDC" w:rsidRDefault="00000000">
            <w:r>
              <w:rPr>
                <w:sz w:val="20"/>
                <w:szCs w:val="20"/>
              </w:rPr>
              <w:t>Pagos y Logística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B0BA4" w14:textId="77777777" w:rsidR="005E3CDC" w:rsidRDefault="00000000">
            <w:r>
              <w:rPr>
                <w:sz w:val="20"/>
                <w:szCs w:val="20"/>
              </w:rPr>
              <w:t>Pasarela de pago, métodos de envío, facturación automática y emails de confirmación.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A9002" w14:textId="77777777" w:rsidR="005E3CDC" w:rsidRDefault="00000000">
            <w:r>
              <w:rPr>
                <w:sz w:val="20"/>
                <w:szCs w:val="20"/>
              </w:rPr>
              <w:t>Tienda operativa al 100%</w:t>
            </w:r>
          </w:p>
        </w:tc>
      </w:tr>
      <w:tr w:rsidR="005E3CDC" w14:paraId="3346182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A25F3" w14:textId="77777777" w:rsidR="005E3CDC" w:rsidRDefault="00000000">
            <w:r>
              <w:rPr>
                <w:sz w:val="20"/>
                <w:szCs w:val="20"/>
              </w:rPr>
              <w:t>Fase 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EC202" w14:textId="77777777" w:rsidR="005E3CDC" w:rsidRDefault="00000000">
            <w:r>
              <w:rPr>
                <w:sz w:val="20"/>
                <w:szCs w:val="20"/>
              </w:rPr>
              <w:t>Área de Clientes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57B53" w14:textId="77777777" w:rsidR="005E3CDC" w:rsidRDefault="00000000">
            <w:r>
              <w:rPr>
                <w:sz w:val="20"/>
                <w:szCs w:val="20"/>
              </w:rPr>
              <w:t xml:space="preserve">Registro y </w:t>
            </w:r>
            <w:proofErr w:type="spellStart"/>
            <w:r>
              <w:rPr>
                <w:sz w:val="20"/>
                <w:szCs w:val="20"/>
              </w:rPr>
              <w:t>login</w:t>
            </w:r>
            <w:proofErr w:type="spellEnd"/>
            <w:r>
              <w:rPr>
                <w:sz w:val="20"/>
                <w:szCs w:val="20"/>
              </w:rPr>
              <w:t xml:space="preserve"> de clientes, historial de pedidos y gestión de perfil.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90C9F" w14:textId="77777777" w:rsidR="005E3CDC" w:rsidRDefault="00000000">
            <w:r>
              <w:rPr>
                <w:sz w:val="20"/>
                <w:szCs w:val="20"/>
              </w:rPr>
              <w:t>Zona privada de clientes</w:t>
            </w:r>
          </w:p>
        </w:tc>
      </w:tr>
      <w:tr w:rsidR="005E3CDC" w14:paraId="426AA46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8D188" w14:textId="77777777" w:rsidR="005E3CDC" w:rsidRDefault="00000000">
            <w:r>
              <w:rPr>
                <w:sz w:val="20"/>
                <w:szCs w:val="20"/>
              </w:rPr>
              <w:t>Fase 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B0795" w14:textId="77777777" w:rsidR="005E3CDC" w:rsidRDefault="00000000">
            <w:r>
              <w:rPr>
                <w:sz w:val="20"/>
                <w:szCs w:val="20"/>
              </w:rPr>
              <w:t>Producción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E82F2" w14:textId="77777777" w:rsidR="005E3CDC" w:rsidRDefault="00000000">
            <w:r>
              <w:rPr>
                <w:sz w:val="20"/>
                <w:szCs w:val="20"/>
              </w:rPr>
              <w:t xml:space="preserve">Optimización de velocidad, seguridad, </w:t>
            </w:r>
            <w:proofErr w:type="spellStart"/>
            <w:r>
              <w:rPr>
                <w:sz w:val="20"/>
                <w:szCs w:val="20"/>
              </w:rPr>
              <w:t>backups</w:t>
            </w:r>
            <w:proofErr w:type="spellEnd"/>
            <w:r>
              <w:rPr>
                <w:sz w:val="20"/>
                <w:szCs w:val="20"/>
              </w:rPr>
              <w:t xml:space="preserve"> y publicación en www.dentix.es.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25103" w14:textId="77777777" w:rsidR="005E3CDC" w:rsidRDefault="00000000">
            <w:r>
              <w:rPr>
                <w:sz w:val="20"/>
                <w:szCs w:val="20"/>
              </w:rPr>
              <w:t>Web pública en producción</w:t>
            </w:r>
          </w:p>
        </w:tc>
      </w:tr>
    </w:tbl>
    <w:p w14:paraId="1032B641" w14:textId="77777777" w:rsidR="005E3CDC" w:rsidRDefault="005E3CDC">
      <w:pPr>
        <w:pBdr>
          <w:bottom w:val="single" w:sz="6" w:space="1" w:color="1B3A6B"/>
        </w:pBdr>
        <w:spacing w:before="120" w:after="120"/>
      </w:pPr>
    </w:p>
    <w:p w14:paraId="04868820" w14:textId="77777777" w:rsidR="005E3CDC" w:rsidRDefault="00000000">
      <w:pPr>
        <w:pStyle w:val="Ttulo1"/>
      </w:pPr>
      <w:r>
        <w:t>8. Estimación de Costes</w:t>
      </w:r>
    </w:p>
    <w:p w14:paraId="3820E30E" w14:textId="77777777" w:rsidR="005E3CDC" w:rsidRDefault="00000000">
      <w:pPr>
        <w:pStyle w:val="Ttulo2"/>
      </w:pPr>
      <w:r>
        <w:t>8.1 Costes de Infraestructura (recurrentes)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500"/>
        <w:gridCol w:w="2026"/>
        <w:gridCol w:w="1500"/>
      </w:tblGrid>
      <w:tr w:rsidR="005E3CDC" w14:paraId="65A2E3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36919" w14:textId="77777777" w:rsidR="005E3CDC" w:rsidRDefault="00000000">
            <w:r>
              <w:rPr>
                <w:b/>
                <w:bCs/>
                <w:color w:val="FFFFFF"/>
                <w:sz w:val="20"/>
                <w:szCs w:val="20"/>
              </w:rPr>
              <w:t>Concepto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3DC31" w14:textId="77777777" w:rsidR="005E3CDC" w:rsidRDefault="00000000">
            <w:r>
              <w:rPr>
                <w:b/>
                <w:bCs/>
                <w:color w:val="FFFFFF"/>
                <w:sz w:val="20"/>
                <w:szCs w:val="20"/>
              </w:rPr>
              <w:t>Proveedor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32429" w14:textId="77777777" w:rsidR="005E3CDC" w:rsidRDefault="00000000">
            <w:r>
              <w:rPr>
                <w:b/>
                <w:bCs/>
                <w:color w:val="FFFFFF"/>
                <w:sz w:val="20"/>
                <w:szCs w:val="20"/>
              </w:rPr>
              <w:t>Coste estimado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F0300" w14:textId="77777777" w:rsidR="005E3CDC" w:rsidRDefault="00000000">
            <w:r>
              <w:rPr>
                <w:b/>
                <w:bCs/>
                <w:color w:val="FFFFFF"/>
                <w:sz w:val="20"/>
                <w:szCs w:val="20"/>
              </w:rPr>
              <w:t>Obligatorio</w:t>
            </w:r>
          </w:p>
        </w:tc>
      </w:tr>
      <w:tr w:rsidR="005E3CDC" w14:paraId="261DDC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03172" w14:textId="77777777" w:rsidR="005E3CDC" w:rsidRDefault="00000000">
            <w:r>
              <w:rPr>
                <w:sz w:val="20"/>
                <w:szCs w:val="20"/>
              </w:rPr>
              <w:t xml:space="preserve">Hosting </w:t>
            </w:r>
            <w:proofErr w:type="spellStart"/>
            <w:r>
              <w:rPr>
                <w:sz w:val="20"/>
                <w:szCs w:val="20"/>
              </w:rPr>
              <w:t>WooCommerce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5AEB0" w14:textId="77777777" w:rsidR="005E3CDC" w:rsidRDefault="00000000">
            <w:proofErr w:type="spellStart"/>
            <w:r>
              <w:rPr>
                <w:sz w:val="20"/>
                <w:szCs w:val="20"/>
              </w:rPr>
              <w:t>Dinahosting</w:t>
            </w:r>
            <w:proofErr w:type="spellEnd"/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B92B1" w14:textId="77777777" w:rsidR="005E3CDC" w:rsidRDefault="00000000">
            <w:r>
              <w:rPr>
                <w:sz w:val="20"/>
                <w:szCs w:val="20"/>
              </w:rPr>
              <w:t>10 – 15 €/mes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77AC7" w14:textId="77777777" w:rsidR="005E3CDC" w:rsidRDefault="00000000">
            <w:r>
              <w:rPr>
                <w:sz w:val="20"/>
                <w:szCs w:val="20"/>
              </w:rPr>
              <w:t>Sí</w:t>
            </w:r>
          </w:p>
        </w:tc>
      </w:tr>
      <w:tr w:rsidR="005E3CDC" w14:paraId="5D1C480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4ADD" w14:textId="77777777" w:rsidR="005E3CDC" w:rsidRDefault="00000000">
            <w:r>
              <w:rPr>
                <w:sz w:val="20"/>
                <w:szCs w:val="20"/>
              </w:rPr>
              <w:t>Dominio (.es o .</w:t>
            </w:r>
            <w:proofErr w:type="spellStart"/>
            <w:r>
              <w:rPr>
                <w:sz w:val="20"/>
                <w:szCs w:val="20"/>
              </w:rPr>
              <w:t>com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7FB52" w14:textId="77777777" w:rsidR="005E3CDC" w:rsidRDefault="00000000">
            <w:proofErr w:type="spellStart"/>
            <w:r>
              <w:rPr>
                <w:sz w:val="20"/>
                <w:szCs w:val="20"/>
              </w:rPr>
              <w:t>Dinahosting</w:t>
            </w:r>
            <w:proofErr w:type="spellEnd"/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13602" w14:textId="77777777" w:rsidR="005E3CDC" w:rsidRDefault="00000000">
            <w:r>
              <w:rPr>
                <w:sz w:val="20"/>
                <w:szCs w:val="20"/>
              </w:rPr>
              <w:t>0 € (1er año incluido)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1AD91" w14:textId="77777777" w:rsidR="005E3CDC" w:rsidRDefault="00000000">
            <w:r>
              <w:rPr>
                <w:sz w:val="20"/>
                <w:szCs w:val="20"/>
              </w:rPr>
              <w:t>Sí</w:t>
            </w:r>
          </w:p>
        </w:tc>
      </w:tr>
      <w:tr w:rsidR="005E3CDC" w14:paraId="7D179A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4F34A" w14:textId="77777777" w:rsidR="005E3CDC" w:rsidRDefault="00000000">
            <w:r>
              <w:rPr>
                <w:sz w:val="20"/>
                <w:szCs w:val="20"/>
              </w:rPr>
              <w:t>Certificado SSL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62C2F" w14:textId="77777777" w:rsidR="005E3CDC" w:rsidRDefault="00000000">
            <w:r>
              <w:rPr>
                <w:sz w:val="20"/>
                <w:szCs w:val="20"/>
              </w:rPr>
              <w:t>Incluido en hosting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9D9CB" w14:textId="77777777" w:rsidR="005E3CDC" w:rsidRDefault="00000000">
            <w:r>
              <w:rPr>
                <w:sz w:val="20"/>
                <w:szCs w:val="20"/>
              </w:rPr>
              <w:t>0 €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52EF6" w14:textId="77777777" w:rsidR="005E3CDC" w:rsidRDefault="00000000">
            <w:r>
              <w:rPr>
                <w:sz w:val="20"/>
                <w:szCs w:val="20"/>
              </w:rPr>
              <w:t>Sí</w:t>
            </w:r>
          </w:p>
        </w:tc>
      </w:tr>
      <w:tr w:rsidR="005E3CDC" w14:paraId="5EA2FB2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1ACE9" w14:textId="77777777" w:rsidR="005E3CDC" w:rsidRDefault="00000000">
            <w:r>
              <w:rPr>
                <w:sz w:val="20"/>
                <w:szCs w:val="20"/>
              </w:rPr>
              <w:t>Conector SAGE 50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327C3" w14:textId="77777777" w:rsidR="005E3CDC" w:rsidRDefault="00000000">
            <w:r>
              <w:rPr>
                <w:sz w:val="20"/>
                <w:szCs w:val="20"/>
              </w:rPr>
              <w:t xml:space="preserve">Conecta </w:t>
            </w:r>
            <w:proofErr w:type="gramStart"/>
            <w:r>
              <w:rPr>
                <w:sz w:val="20"/>
                <w:szCs w:val="20"/>
              </w:rPr>
              <w:t>HUB</w:t>
            </w:r>
            <w:proofErr w:type="gram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nubyhub</w:t>
            </w:r>
            <w:proofErr w:type="spellEnd"/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91165" w14:textId="77777777" w:rsidR="005E3CDC" w:rsidRDefault="00000000">
            <w:r>
              <w:rPr>
                <w:sz w:val="20"/>
                <w:szCs w:val="20"/>
              </w:rPr>
              <w:t>50 – 150 €/mes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D3A51" w14:textId="77777777" w:rsidR="005E3CDC" w:rsidRDefault="00000000">
            <w:r>
              <w:rPr>
                <w:sz w:val="20"/>
                <w:szCs w:val="20"/>
              </w:rPr>
              <w:t>Sí</w:t>
            </w:r>
          </w:p>
        </w:tc>
      </w:tr>
      <w:tr w:rsidR="005E3CDC" w14:paraId="12B0FC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B1809" w14:textId="77777777" w:rsidR="005E3CDC" w:rsidRDefault="00000000">
            <w:r>
              <w:rPr>
                <w:sz w:val="20"/>
                <w:szCs w:val="20"/>
              </w:rPr>
              <w:t xml:space="preserve">Pasarela de pago </w:t>
            </w:r>
            <w:proofErr w:type="spellStart"/>
            <w:r>
              <w:rPr>
                <w:sz w:val="20"/>
                <w:szCs w:val="20"/>
              </w:rPr>
              <w:t>Stripe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5E291" w14:textId="77777777" w:rsidR="005E3CDC" w:rsidRDefault="00000000">
            <w:proofErr w:type="spellStart"/>
            <w:r>
              <w:rPr>
                <w:sz w:val="20"/>
                <w:szCs w:val="20"/>
              </w:rPr>
              <w:t>Stripe</w:t>
            </w:r>
            <w:proofErr w:type="spellEnd"/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1B196" w14:textId="77777777" w:rsidR="005E3CDC" w:rsidRDefault="00000000">
            <w:r>
              <w:rPr>
                <w:sz w:val="20"/>
                <w:szCs w:val="20"/>
              </w:rPr>
              <w:t>~1,5% por transacción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6AA52" w14:textId="77777777" w:rsidR="005E3CDC" w:rsidRDefault="00000000">
            <w:r>
              <w:rPr>
                <w:sz w:val="20"/>
                <w:szCs w:val="20"/>
              </w:rPr>
              <w:t>Sí</w:t>
            </w:r>
          </w:p>
        </w:tc>
      </w:tr>
      <w:tr w:rsidR="005E3CDC" w14:paraId="17A0EC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19C7E" w14:textId="77777777" w:rsidR="005E3CDC" w:rsidRDefault="00000000">
            <w:r>
              <w:rPr>
                <w:sz w:val="20"/>
                <w:szCs w:val="20"/>
              </w:rPr>
              <w:t>Tema premium WordPress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D6297" w14:textId="77777777" w:rsidR="005E3CDC" w:rsidRDefault="00000000">
            <w:proofErr w:type="spellStart"/>
            <w:r>
              <w:rPr>
                <w:sz w:val="20"/>
                <w:szCs w:val="20"/>
              </w:rPr>
              <w:t>Themeforest</w:t>
            </w:r>
            <w:proofErr w:type="spellEnd"/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C2C60" w14:textId="77777777" w:rsidR="005E3CDC" w:rsidRDefault="00000000">
            <w:r>
              <w:rPr>
                <w:sz w:val="20"/>
                <w:szCs w:val="20"/>
              </w:rPr>
              <w:t>50 – 100 € (único)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F1977" w14:textId="77777777" w:rsidR="005E3CDC" w:rsidRDefault="00000000">
            <w:r>
              <w:rPr>
                <w:sz w:val="20"/>
                <w:szCs w:val="20"/>
              </w:rPr>
              <w:t>Opcional</w:t>
            </w:r>
          </w:p>
        </w:tc>
      </w:tr>
    </w:tbl>
    <w:p w14:paraId="138DB327" w14:textId="77777777" w:rsidR="005E3CDC" w:rsidRDefault="005E3CDC">
      <w:pPr>
        <w:spacing w:before="80" w:after="80"/>
      </w:pPr>
    </w:p>
    <w:p w14:paraId="3E1EAA9F" w14:textId="77777777" w:rsidR="005E3CDC" w:rsidRDefault="00000000">
      <w:pPr>
        <w:spacing w:before="80" w:after="80"/>
      </w:pPr>
      <w:r>
        <w:t>Coste mensual total estimado de infraestructura: entre 60 y 170 euros al mes, en función del conector SAGE elegido y el volumen de transacciones.</w:t>
      </w:r>
    </w:p>
    <w:p w14:paraId="39846C3B" w14:textId="77777777" w:rsidR="005E3CDC" w:rsidRDefault="00000000">
      <w:pPr>
        <w:pStyle w:val="Ttulo2"/>
      </w:pPr>
      <w:r>
        <w:t>8.2 Costes de Desarrollo</w:t>
      </w:r>
    </w:p>
    <w:p w14:paraId="2838DE70" w14:textId="03C1F6BD" w:rsidR="005E3CDC" w:rsidRDefault="00000000">
      <w:pPr>
        <w:spacing w:before="80" w:after="80"/>
      </w:pPr>
      <w:r>
        <w:t xml:space="preserve">Todo el trabajo de </w:t>
      </w:r>
      <w:r w:rsidR="00D235DC">
        <w:t xml:space="preserve">desarrollo de </w:t>
      </w:r>
      <w:r>
        <w:t xml:space="preserve">código, configuración, arquitectura del sistema, documentación técnica y guías de uso </w:t>
      </w:r>
      <w:r w:rsidR="00D235DC">
        <w:t>están pendientes de presupuestar.</w:t>
      </w:r>
    </w:p>
    <w:p w14:paraId="645485D1" w14:textId="77777777" w:rsidR="005E3CDC" w:rsidRDefault="005E3CDC">
      <w:pPr>
        <w:pBdr>
          <w:bottom w:val="single" w:sz="6" w:space="1" w:color="1B3A6B"/>
        </w:pBdr>
        <w:spacing w:before="120" w:after="120"/>
      </w:pPr>
    </w:p>
    <w:p w14:paraId="199E9BCA" w14:textId="77777777" w:rsidR="005E3CDC" w:rsidRDefault="00000000">
      <w:pPr>
        <w:pStyle w:val="Ttulo1"/>
      </w:pPr>
      <w:r>
        <w:t>9. Reparto de Responsabilidades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3026"/>
        <w:gridCol w:w="2000"/>
      </w:tblGrid>
      <w:tr w:rsidR="005E3CDC" w14:paraId="618A315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B4755" w14:textId="77777777" w:rsidR="005E3CDC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Tarea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C7580" w14:textId="77777777" w:rsidR="005E3CDC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Responsable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47F74" w14:textId="77777777" w:rsidR="005E3CDC" w:rsidRDefault="00000000">
            <w:r>
              <w:rPr>
                <w:b/>
                <w:bCs/>
                <w:color w:val="FFFFFF"/>
                <w:sz w:val="20"/>
                <w:szCs w:val="20"/>
              </w:rPr>
              <w:t>Dificultad</w:t>
            </w:r>
          </w:p>
        </w:tc>
      </w:tr>
      <w:tr w:rsidR="005E3CDC" w14:paraId="4D337B5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4039F" w14:textId="77777777" w:rsidR="005E3CDC" w:rsidRDefault="00000000">
            <w:r>
              <w:rPr>
                <w:sz w:val="20"/>
                <w:szCs w:val="20"/>
              </w:rPr>
              <w:t>Creación de todo el código y archivos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B9E8B" w14:textId="77777777" w:rsidR="005E3CDC" w:rsidRDefault="00000000">
            <w:r>
              <w:rPr>
                <w:sz w:val="20"/>
                <w:szCs w:val="20"/>
              </w:rPr>
              <w:t>Equipo de desarrollo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DDB51" w14:textId="77777777" w:rsidR="005E3CDC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5E3CDC" w14:paraId="09DF3B1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F529B" w14:textId="77777777" w:rsidR="005E3CDC" w:rsidRDefault="00000000">
            <w:r>
              <w:rPr>
                <w:sz w:val="20"/>
                <w:szCs w:val="20"/>
              </w:rPr>
              <w:t xml:space="preserve">Contratar hosting en </w:t>
            </w:r>
            <w:proofErr w:type="spellStart"/>
            <w:r>
              <w:rPr>
                <w:sz w:val="20"/>
                <w:szCs w:val="20"/>
              </w:rPr>
              <w:t>Dinahosting</w:t>
            </w:r>
            <w:proofErr w:type="spellEnd"/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0DF46" w14:textId="77777777" w:rsidR="005E3CDC" w:rsidRDefault="00000000">
            <w:r>
              <w:rPr>
                <w:sz w:val="20"/>
                <w:szCs w:val="20"/>
              </w:rPr>
              <w:t>Cliente (</w:t>
            </w:r>
            <w:proofErr w:type="spellStart"/>
            <w:r>
              <w:rPr>
                <w:sz w:val="20"/>
                <w:szCs w:val="20"/>
              </w:rPr>
              <w:t>Dentix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24789" w14:textId="77777777" w:rsidR="005E3CDC" w:rsidRDefault="00000000">
            <w:r>
              <w:rPr>
                <w:sz w:val="20"/>
                <w:szCs w:val="20"/>
              </w:rPr>
              <w:t>Muy fácil</w:t>
            </w:r>
          </w:p>
        </w:tc>
      </w:tr>
      <w:tr w:rsidR="005E3CDC" w14:paraId="7B3CDC4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9F562" w14:textId="77777777" w:rsidR="005E3CDC" w:rsidRDefault="00000000">
            <w:r>
              <w:rPr>
                <w:sz w:val="20"/>
                <w:szCs w:val="20"/>
              </w:rPr>
              <w:t>Contratar dominio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79441" w14:textId="77777777" w:rsidR="005E3CDC" w:rsidRDefault="00000000">
            <w:r>
              <w:rPr>
                <w:sz w:val="20"/>
                <w:szCs w:val="20"/>
              </w:rPr>
              <w:t>Cliente (</w:t>
            </w:r>
            <w:proofErr w:type="spellStart"/>
            <w:r>
              <w:rPr>
                <w:sz w:val="20"/>
                <w:szCs w:val="20"/>
              </w:rPr>
              <w:t>Dentix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F71C7" w14:textId="77777777" w:rsidR="005E3CDC" w:rsidRDefault="00000000">
            <w:r>
              <w:rPr>
                <w:sz w:val="20"/>
                <w:szCs w:val="20"/>
              </w:rPr>
              <w:t>Muy fácil</w:t>
            </w:r>
          </w:p>
        </w:tc>
      </w:tr>
      <w:tr w:rsidR="005E3CDC" w14:paraId="23951B6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B425E" w14:textId="77777777" w:rsidR="005E3CDC" w:rsidRDefault="00000000">
            <w:r>
              <w:rPr>
                <w:sz w:val="20"/>
                <w:szCs w:val="20"/>
              </w:rPr>
              <w:t>Contratar conector SAGE 50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E015E" w14:textId="77777777" w:rsidR="005E3CDC" w:rsidRDefault="00000000">
            <w:r>
              <w:rPr>
                <w:sz w:val="20"/>
                <w:szCs w:val="20"/>
              </w:rPr>
              <w:t>Cliente (</w:t>
            </w:r>
            <w:proofErr w:type="spellStart"/>
            <w:r>
              <w:rPr>
                <w:sz w:val="20"/>
                <w:szCs w:val="20"/>
              </w:rPr>
              <w:t>Dentix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7383B" w14:textId="77777777" w:rsidR="005E3CDC" w:rsidRDefault="00000000">
            <w:r>
              <w:rPr>
                <w:sz w:val="20"/>
                <w:szCs w:val="20"/>
              </w:rPr>
              <w:t>Fácil</w:t>
            </w:r>
          </w:p>
        </w:tc>
      </w:tr>
      <w:tr w:rsidR="005E3CDC" w14:paraId="70DBD04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2E527" w14:textId="77777777" w:rsidR="005E3CDC" w:rsidRDefault="00000000">
            <w:r>
              <w:rPr>
                <w:sz w:val="20"/>
                <w:szCs w:val="20"/>
              </w:rPr>
              <w:t>Validar cambios en entorno de pruebas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DF450" w14:textId="77777777" w:rsidR="005E3CDC" w:rsidRDefault="00000000">
            <w:r>
              <w:rPr>
                <w:sz w:val="20"/>
                <w:szCs w:val="20"/>
              </w:rPr>
              <w:t>Cliente (</w:t>
            </w:r>
            <w:proofErr w:type="spellStart"/>
            <w:r>
              <w:rPr>
                <w:sz w:val="20"/>
                <w:szCs w:val="20"/>
              </w:rPr>
              <w:t>Dentix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29786" w14:textId="77777777" w:rsidR="005E3CDC" w:rsidRDefault="00000000">
            <w:r>
              <w:rPr>
                <w:sz w:val="20"/>
                <w:szCs w:val="20"/>
              </w:rPr>
              <w:t>Muy fácil</w:t>
            </w:r>
          </w:p>
        </w:tc>
      </w:tr>
      <w:tr w:rsidR="005E3CDC" w14:paraId="71840E7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17959" w14:textId="77777777" w:rsidR="005E3CDC" w:rsidRDefault="00000000">
            <w:r>
              <w:rPr>
                <w:sz w:val="20"/>
                <w:szCs w:val="20"/>
              </w:rPr>
              <w:t>Aprobar publicación en web real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93175" w14:textId="77777777" w:rsidR="005E3CDC" w:rsidRDefault="00000000">
            <w:r>
              <w:rPr>
                <w:sz w:val="20"/>
                <w:szCs w:val="20"/>
              </w:rPr>
              <w:t>Cliente (</w:t>
            </w:r>
            <w:proofErr w:type="spellStart"/>
            <w:r>
              <w:rPr>
                <w:sz w:val="20"/>
                <w:szCs w:val="20"/>
              </w:rPr>
              <w:t>Dentix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B4572" w14:textId="77777777" w:rsidR="005E3CDC" w:rsidRDefault="00000000">
            <w:r>
              <w:rPr>
                <w:sz w:val="20"/>
                <w:szCs w:val="20"/>
              </w:rPr>
              <w:t>Muy fácil</w:t>
            </w:r>
          </w:p>
        </w:tc>
      </w:tr>
      <w:tr w:rsidR="005E3CDC" w14:paraId="153562B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CB6B6" w14:textId="77777777" w:rsidR="005E3CDC" w:rsidRDefault="00000000">
            <w:r>
              <w:rPr>
                <w:sz w:val="20"/>
                <w:szCs w:val="20"/>
              </w:rPr>
              <w:t>Gestión diaria de productos y pedidos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A5423" w14:textId="77777777" w:rsidR="005E3CDC" w:rsidRDefault="00000000">
            <w:r>
              <w:rPr>
                <w:sz w:val="20"/>
                <w:szCs w:val="20"/>
              </w:rPr>
              <w:t>Cliente (</w:t>
            </w:r>
            <w:proofErr w:type="spellStart"/>
            <w:r>
              <w:rPr>
                <w:sz w:val="20"/>
                <w:szCs w:val="20"/>
              </w:rPr>
              <w:t>Dentix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A8B78" w14:textId="77777777" w:rsidR="005E3CDC" w:rsidRDefault="00000000">
            <w:r>
              <w:rPr>
                <w:sz w:val="20"/>
                <w:szCs w:val="20"/>
              </w:rPr>
              <w:t>Fácil</w:t>
            </w:r>
          </w:p>
        </w:tc>
      </w:tr>
      <w:tr w:rsidR="005E3CDC" w14:paraId="053795C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9FF4C" w14:textId="77777777" w:rsidR="005E3CDC" w:rsidRDefault="00000000">
            <w:r>
              <w:rPr>
                <w:sz w:val="20"/>
                <w:szCs w:val="20"/>
              </w:rPr>
              <w:t>Mantenimiento técnico del servidor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3CC24" w14:textId="77777777" w:rsidR="005E3CDC" w:rsidRDefault="00000000">
            <w:proofErr w:type="spellStart"/>
            <w:r>
              <w:rPr>
                <w:sz w:val="20"/>
                <w:szCs w:val="20"/>
              </w:rPr>
              <w:t>Dinahosting</w:t>
            </w:r>
            <w:proofErr w:type="spellEnd"/>
            <w:r>
              <w:rPr>
                <w:sz w:val="20"/>
                <w:szCs w:val="20"/>
              </w:rPr>
              <w:t xml:space="preserve"> (soporte incluido)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B7080" w14:textId="77777777" w:rsidR="005E3CDC" w:rsidRDefault="00000000">
            <w:r>
              <w:rPr>
                <w:sz w:val="20"/>
                <w:szCs w:val="20"/>
              </w:rPr>
              <w:t>—</w:t>
            </w:r>
          </w:p>
        </w:tc>
      </w:tr>
    </w:tbl>
    <w:p w14:paraId="407A8EE6" w14:textId="77777777" w:rsidR="005E3CDC" w:rsidRDefault="005E3CDC">
      <w:pPr>
        <w:pBdr>
          <w:bottom w:val="single" w:sz="6" w:space="1" w:color="1B3A6B"/>
        </w:pBdr>
        <w:spacing w:before="120" w:after="120"/>
      </w:pPr>
    </w:p>
    <w:p w14:paraId="38C8D496" w14:textId="77777777" w:rsidR="005E3CDC" w:rsidRDefault="00000000">
      <w:pPr>
        <w:pStyle w:val="Ttulo1"/>
      </w:pPr>
      <w:r>
        <w:t>10. Próximos Pasos</w:t>
      </w:r>
    </w:p>
    <w:p w14:paraId="0B905FD4" w14:textId="77777777" w:rsidR="005E3CDC" w:rsidRDefault="00000000">
      <w:pPr>
        <w:spacing w:before="80" w:after="80"/>
      </w:pPr>
      <w:r>
        <w:t>Una vez revisada y aprobada esta propuesta, el orden de actuación recomendado es el siguiente:</w:t>
      </w:r>
    </w:p>
    <w:p w14:paraId="3CB8F99E" w14:textId="77777777" w:rsidR="005E3CDC" w:rsidRDefault="005E3CDC">
      <w:pPr>
        <w:spacing w:before="80" w:after="80"/>
      </w:pPr>
    </w:p>
    <w:p w14:paraId="1F4D05AE" w14:textId="77777777" w:rsidR="005E3CDC" w:rsidRDefault="00000000">
      <w:pPr>
        <w:pStyle w:val="Prrafodelista"/>
        <w:numPr>
          <w:ilvl w:val="0"/>
          <w:numId w:val="3"/>
        </w:numPr>
        <w:spacing w:before="60" w:after="60"/>
      </w:pPr>
      <w:r>
        <w:t xml:space="preserve">Aprobación de la propuesta y confirmación de requisitos por parte de </w:t>
      </w:r>
      <w:proofErr w:type="spellStart"/>
      <w:r>
        <w:t>Dentix</w:t>
      </w:r>
      <w:proofErr w:type="spellEnd"/>
      <w:r>
        <w:t>.</w:t>
      </w:r>
    </w:p>
    <w:p w14:paraId="68DFB189" w14:textId="77777777" w:rsidR="005E3CDC" w:rsidRDefault="00000000">
      <w:pPr>
        <w:pStyle w:val="Prrafodelista"/>
        <w:numPr>
          <w:ilvl w:val="0"/>
          <w:numId w:val="3"/>
        </w:numPr>
        <w:spacing w:before="60" w:after="60"/>
      </w:pPr>
      <w:r>
        <w:t xml:space="preserve">Contratación del hosting </w:t>
      </w:r>
      <w:proofErr w:type="spellStart"/>
      <w:r>
        <w:t>WooCommerce</w:t>
      </w:r>
      <w:proofErr w:type="spellEnd"/>
      <w:r>
        <w:t xml:space="preserve"> en </w:t>
      </w:r>
      <w:proofErr w:type="spellStart"/>
      <w:r>
        <w:t>Dinahosting</w:t>
      </w:r>
      <w:proofErr w:type="spellEnd"/>
      <w:r>
        <w:t xml:space="preserve"> y registro del dominio.</w:t>
      </w:r>
    </w:p>
    <w:p w14:paraId="79944A56" w14:textId="77777777" w:rsidR="005E3CDC" w:rsidRDefault="00000000">
      <w:pPr>
        <w:pStyle w:val="Prrafodelista"/>
        <w:numPr>
          <w:ilvl w:val="0"/>
          <w:numId w:val="3"/>
        </w:numPr>
        <w:spacing w:before="60" w:after="60"/>
      </w:pPr>
      <w:r>
        <w:t>Inicio de la Fase 1: desarrollo de la infraestructura base y primer despliegue en el entorno de pruebas.</w:t>
      </w:r>
    </w:p>
    <w:p w14:paraId="48F4C7FE" w14:textId="77777777" w:rsidR="005E3CDC" w:rsidRDefault="00000000">
      <w:pPr>
        <w:pStyle w:val="Prrafodelista"/>
        <w:numPr>
          <w:ilvl w:val="0"/>
          <w:numId w:val="3"/>
        </w:numPr>
        <w:spacing w:before="60" w:after="60"/>
      </w:pPr>
      <w:r>
        <w:t xml:space="preserve">Selección del conector SAGE 50 (Conecta </w:t>
      </w:r>
      <w:proofErr w:type="gramStart"/>
      <w:r>
        <w:t>HUB</w:t>
      </w:r>
      <w:proofErr w:type="gramEnd"/>
      <w:r>
        <w:t xml:space="preserve">, </w:t>
      </w:r>
      <w:proofErr w:type="spellStart"/>
      <w:r>
        <w:t>nubyhub</w:t>
      </w:r>
      <w:proofErr w:type="spellEnd"/>
      <w:r>
        <w:t xml:space="preserve"> u O2W </w:t>
      </w:r>
      <w:proofErr w:type="spellStart"/>
      <w:r>
        <w:t>Connect</w:t>
      </w:r>
      <w:proofErr w:type="spellEnd"/>
      <w:r>
        <w:t>) e inicio de la configuración.</w:t>
      </w:r>
    </w:p>
    <w:p w14:paraId="71A933C3" w14:textId="77777777" w:rsidR="005E3CDC" w:rsidRDefault="005E3CDC">
      <w:pPr>
        <w:spacing w:before="80" w:after="80"/>
      </w:pPr>
    </w:p>
    <w:p w14:paraId="0333AD8A" w14:textId="77777777" w:rsidR="005E3CDC" w:rsidRDefault="005E3CDC">
      <w:pPr>
        <w:spacing w:before="80" w:after="80"/>
      </w:pPr>
    </w:p>
    <w:p w14:paraId="7095379C" w14:textId="77777777" w:rsidR="005E3CDC" w:rsidRDefault="005E3CDC">
      <w:pPr>
        <w:pBdr>
          <w:bottom w:val="single" w:sz="6" w:space="1" w:color="1B3A6B"/>
        </w:pBdr>
        <w:spacing w:before="120" w:after="120"/>
      </w:pPr>
    </w:p>
    <w:p w14:paraId="27834985" w14:textId="77777777" w:rsidR="005E3CDC" w:rsidRDefault="00000000">
      <w:pPr>
        <w:spacing w:before="240" w:after="80"/>
        <w:jc w:val="center"/>
      </w:pPr>
      <w:proofErr w:type="spellStart"/>
      <w:r>
        <w:rPr>
          <w:b/>
          <w:bCs/>
          <w:color w:val="1B3A6B"/>
          <w:sz w:val="24"/>
          <w:szCs w:val="24"/>
        </w:rPr>
        <w:t>Dentix</w:t>
      </w:r>
      <w:proofErr w:type="spellEnd"/>
      <w:r>
        <w:rPr>
          <w:b/>
          <w:bCs/>
          <w:color w:val="1B3A6B"/>
          <w:sz w:val="24"/>
          <w:szCs w:val="24"/>
        </w:rPr>
        <w:t xml:space="preserve"> Productos Dentales, S.L.</w:t>
      </w:r>
    </w:p>
    <w:p w14:paraId="72A848A8" w14:textId="77777777" w:rsidR="005E3CDC" w:rsidRDefault="00000000">
      <w:pPr>
        <w:jc w:val="center"/>
      </w:pPr>
      <w:r>
        <w:rPr>
          <w:color w:val="888888"/>
          <w:sz w:val="18"/>
          <w:szCs w:val="18"/>
        </w:rPr>
        <w:t xml:space="preserve">Propuesta sujeta a revisión y aprobación del cliente · </w:t>
      </w:r>
      <w:proofErr w:type="gramStart"/>
      <w:r>
        <w:rPr>
          <w:color w:val="888888"/>
          <w:sz w:val="18"/>
          <w:szCs w:val="18"/>
        </w:rPr>
        <w:t>Febrero</w:t>
      </w:r>
      <w:proofErr w:type="gramEnd"/>
      <w:r>
        <w:rPr>
          <w:color w:val="888888"/>
          <w:sz w:val="18"/>
          <w:szCs w:val="18"/>
        </w:rPr>
        <w:t xml:space="preserve"> 2026</w:t>
      </w:r>
    </w:p>
    <w:sectPr w:rsidR="005E3CDC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EDBCE7" w14:textId="77777777" w:rsidR="007234BB" w:rsidRDefault="007234BB">
      <w:r>
        <w:separator/>
      </w:r>
    </w:p>
  </w:endnote>
  <w:endnote w:type="continuationSeparator" w:id="0">
    <w:p w14:paraId="14AEA252" w14:textId="77777777" w:rsidR="007234BB" w:rsidRDefault="007234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9F0BE0" w14:textId="77777777" w:rsidR="005E3CDC" w:rsidRDefault="00000000">
    <w:pPr>
      <w:jc w:val="center"/>
    </w:pPr>
    <w:proofErr w:type="spellStart"/>
    <w:r>
      <w:rPr>
        <w:color w:val="888888"/>
        <w:sz w:val="18"/>
        <w:szCs w:val="18"/>
      </w:rPr>
      <w:t>Dentix</w:t>
    </w:r>
    <w:proofErr w:type="spellEnd"/>
    <w:r>
      <w:rPr>
        <w:color w:val="888888"/>
        <w:sz w:val="18"/>
        <w:szCs w:val="18"/>
      </w:rPr>
      <w:t xml:space="preserve"> Productos Dentales, S.L.  </w:t>
    </w:r>
    <w:proofErr w:type="gramStart"/>
    <w:r>
      <w:rPr>
        <w:color w:val="888888"/>
        <w:sz w:val="18"/>
        <w:szCs w:val="18"/>
      </w:rPr>
      <w:t>|  Propuesta</w:t>
    </w:r>
    <w:proofErr w:type="gramEnd"/>
    <w:r>
      <w:rPr>
        <w:color w:val="888888"/>
        <w:sz w:val="18"/>
        <w:szCs w:val="18"/>
      </w:rPr>
      <w:t xml:space="preserve"> Técnica y Comercial  |  Página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3C5AD4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de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3C5AD4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9B3EFC7" w14:textId="77777777" w:rsidR="007234BB" w:rsidRDefault="007234BB">
      <w:r>
        <w:separator/>
      </w:r>
    </w:p>
  </w:footnote>
  <w:footnote w:type="continuationSeparator" w:id="0">
    <w:p w14:paraId="30D4E693" w14:textId="77777777" w:rsidR="007234BB" w:rsidRDefault="007234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623721"/>
    <w:multiLevelType w:val="hybridMultilevel"/>
    <w:tmpl w:val="467A3BE6"/>
    <w:lvl w:ilvl="0" w:tplc="70A013E6">
      <w:start w:val="1"/>
      <w:numFmt w:val="decimal"/>
      <w:lvlText w:val="%1."/>
      <w:lvlJc w:val="left"/>
      <w:pPr>
        <w:ind w:left="720" w:hanging="360"/>
      </w:pPr>
    </w:lvl>
    <w:lvl w:ilvl="1" w:tplc="C0FAC3D2">
      <w:numFmt w:val="decimal"/>
      <w:lvlText w:val=""/>
      <w:lvlJc w:val="left"/>
    </w:lvl>
    <w:lvl w:ilvl="2" w:tplc="CF269DE8">
      <w:numFmt w:val="decimal"/>
      <w:lvlText w:val=""/>
      <w:lvlJc w:val="left"/>
    </w:lvl>
    <w:lvl w:ilvl="3" w:tplc="5D12F34A">
      <w:numFmt w:val="decimal"/>
      <w:lvlText w:val=""/>
      <w:lvlJc w:val="left"/>
    </w:lvl>
    <w:lvl w:ilvl="4" w:tplc="E73221DC">
      <w:numFmt w:val="decimal"/>
      <w:lvlText w:val=""/>
      <w:lvlJc w:val="left"/>
    </w:lvl>
    <w:lvl w:ilvl="5" w:tplc="3C3405AE">
      <w:numFmt w:val="decimal"/>
      <w:lvlText w:val=""/>
      <w:lvlJc w:val="left"/>
    </w:lvl>
    <w:lvl w:ilvl="6" w:tplc="4A2C03A4">
      <w:numFmt w:val="decimal"/>
      <w:lvlText w:val=""/>
      <w:lvlJc w:val="left"/>
    </w:lvl>
    <w:lvl w:ilvl="7" w:tplc="1CF8D530">
      <w:numFmt w:val="decimal"/>
      <w:lvlText w:val=""/>
      <w:lvlJc w:val="left"/>
    </w:lvl>
    <w:lvl w:ilvl="8" w:tplc="2F564C42">
      <w:numFmt w:val="decimal"/>
      <w:lvlText w:val=""/>
      <w:lvlJc w:val="left"/>
    </w:lvl>
  </w:abstractNum>
  <w:abstractNum w:abstractNumId="1" w15:restartNumberingAfterBreak="0">
    <w:nsid w:val="41F640A6"/>
    <w:multiLevelType w:val="hybridMultilevel"/>
    <w:tmpl w:val="A32EB36A"/>
    <w:lvl w:ilvl="0" w:tplc="66B6E2BC">
      <w:start w:val="1"/>
      <w:numFmt w:val="bullet"/>
      <w:lvlText w:val="●"/>
      <w:lvlJc w:val="left"/>
      <w:pPr>
        <w:ind w:left="720" w:hanging="360"/>
      </w:pPr>
    </w:lvl>
    <w:lvl w:ilvl="1" w:tplc="C64A9504">
      <w:start w:val="1"/>
      <w:numFmt w:val="bullet"/>
      <w:lvlText w:val="○"/>
      <w:lvlJc w:val="left"/>
      <w:pPr>
        <w:ind w:left="1440" w:hanging="360"/>
      </w:pPr>
    </w:lvl>
    <w:lvl w:ilvl="2" w:tplc="6388E736">
      <w:start w:val="1"/>
      <w:numFmt w:val="bullet"/>
      <w:lvlText w:val="■"/>
      <w:lvlJc w:val="left"/>
      <w:pPr>
        <w:ind w:left="2160" w:hanging="360"/>
      </w:pPr>
    </w:lvl>
    <w:lvl w:ilvl="3" w:tplc="9A18F82A">
      <w:start w:val="1"/>
      <w:numFmt w:val="bullet"/>
      <w:lvlText w:val="●"/>
      <w:lvlJc w:val="left"/>
      <w:pPr>
        <w:ind w:left="2880" w:hanging="360"/>
      </w:pPr>
    </w:lvl>
    <w:lvl w:ilvl="4" w:tplc="079E7C70">
      <w:start w:val="1"/>
      <w:numFmt w:val="bullet"/>
      <w:lvlText w:val="○"/>
      <w:lvlJc w:val="left"/>
      <w:pPr>
        <w:ind w:left="3600" w:hanging="360"/>
      </w:pPr>
    </w:lvl>
    <w:lvl w:ilvl="5" w:tplc="53DA3200">
      <w:start w:val="1"/>
      <w:numFmt w:val="bullet"/>
      <w:lvlText w:val="■"/>
      <w:lvlJc w:val="left"/>
      <w:pPr>
        <w:ind w:left="4320" w:hanging="360"/>
      </w:pPr>
    </w:lvl>
    <w:lvl w:ilvl="6" w:tplc="89A4CD3A">
      <w:start w:val="1"/>
      <w:numFmt w:val="bullet"/>
      <w:lvlText w:val="●"/>
      <w:lvlJc w:val="left"/>
      <w:pPr>
        <w:ind w:left="5040" w:hanging="360"/>
      </w:pPr>
    </w:lvl>
    <w:lvl w:ilvl="7" w:tplc="BD46CBC2">
      <w:start w:val="1"/>
      <w:numFmt w:val="bullet"/>
      <w:lvlText w:val="●"/>
      <w:lvlJc w:val="left"/>
      <w:pPr>
        <w:ind w:left="5760" w:hanging="360"/>
      </w:pPr>
    </w:lvl>
    <w:lvl w:ilvl="8" w:tplc="6B44AF4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5C47752"/>
    <w:multiLevelType w:val="hybridMultilevel"/>
    <w:tmpl w:val="8BC2277A"/>
    <w:lvl w:ilvl="0" w:tplc="CCF8ED02">
      <w:start w:val="1"/>
      <w:numFmt w:val="bullet"/>
      <w:lvlText w:val="•"/>
      <w:lvlJc w:val="left"/>
      <w:pPr>
        <w:ind w:left="720" w:hanging="360"/>
      </w:pPr>
    </w:lvl>
    <w:lvl w:ilvl="1" w:tplc="1C0C49C8">
      <w:numFmt w:val="decimal"/>
      <w:lvlText w:val=""/>
      <w:lvlJc w:val="left"/>
    </w:lvl>
    <w:lvl w:ilvl="2" w:tplc="E0DE5114">
      <w:numFmt w:val="decimal"/>
      <w:lvlText w:val=""/>
      <w:lvlJc w:val="left"/>
    </w:lvl>
    <w:lvl w:ilvl="3" w:tplc="C346F998">
      <w:numFmt w:val="decimal"/>
      <w:lvlText w:val=""/>
      <w:lvlJc w:val="left"/>
    </w:lvl>
    <w:lvl w:ilvl="4" w:tplc="D012E276">
      <w:numFmt w:val="decimal"/>
      <w:lvlText w:val=""/>
      <w:lvlJc w:val="left"/>
    </w:lvl>
    <w:lvl w:ilvl="5" w:tplc="4EAA296A">
      <w:numFmt w:val="decimal"/>
      <w:lvlText w:val=""/>
      <w:lvlJc w:val="left"/>
    </w:lvl>
    <w:lvl w:ilvl="6" w:tplc="3BBAE18C">
      <w:numFmt w:val="decimal"/>
      <w:lvlText w:val=""/>
      <w:lvlJc w:val="left"/>
    </w:lvl>
    <w:lvl w:ilvl="7" w:tplc="74F66CAE">
      <w:numFmt w:val="decimal"/>
      <w:lvlText w:val=""/>
      <w:lvlJc w:val="left"/>
    </w:lvl>
    <w:lvl w:ilvl="8" w:tplc="B2B4401C">
      <w:numFmt w:val="decimal"/>
      <w:lvlText w:val=""/>
      <w:lvlJc w:val="left"/>
    </w:lvl>
  </w:abstractNum>
  <w:num w:numId="1" w16cid:durableId="184363750">
    <w:abstractNumId w:val="1"/>
    <w:lvlOverride w:ilvl="0">
      <w:startOverride w:val="1"/>
    </w:lvlOverride>
  </w:num>
  <w:num w:numId="2" w16cid:durableId="18823990">
    <w:abstractNumId w:val="2"/>
    <w:lvlOverride w:ilvl="0">
      <w:startOverride w:val="1"/>
    </w:lvlOverride>
  </w:num>
  <w:num w:numId="3" w16cid:durableId="16674406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CDC"/>
    <w:rsid w:val="003C1775"/>
    <w:rsid w:val="003C5AD4"/>
    <w:rsid w:val="005E3CDC"/>
    <w:rsid w:val="00616278"/>
    <w:rsid w:val="007234BB"/>
    <w:rsid w:val="008E4839"/>
    <w:rsid w:val="00D23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F5CAA58"/>
  <w15:docId w15:val="{29A0D7B6-01BC-254E-9852-98A64BF09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ES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80"/>
      <w:outlineLvl w:val="0"/>
    </w:pPr>
    <w:rPr>
      <w:b/>
      <w:bCs/>
      <w:color w:val="1B3A6B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1B3A6B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1248</Words>
  <Characters>6869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Alonso, Alberto</cp:lastModifiedBy>
  <cp:revision>3</cp:revision>
  <cp:lastPrinted>2026-02-21T17:52:00Z</cp:lastPrinted>
  <dcterms:created xsi:type="dcterms:W3CDTF">2026-02-21T17:52:00Z</dcterms:created>
  <dcterms:modified xsi:type="dcterms:W3CDTF">2026-02-21T17:53:00Z</dcterms:modified>
</cp:coreProperties>
</file>