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page" w:horzAnchor="margin" w:tblpXSpec="center" w:tblpY="901"/>
        <w:tblW w:w="99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5"/>
        <w:gridCol w:w="5282"/>
        <w:gridCol w:w="2127"/>
      </w:tblGrid>
      <w:tr w:rsidR="00E24D4B" w14:paraId="14A7C3A6" w14:textId="77777777" w:rsidTr="00536F9D">
        <w:trPr>
          <w:trHeight w:val="552"/>
        </w:trPr>
        <w:tc>
          <w:tcPr>
            <w:tcW w:w="2515" w:type="dxa"/>
            <w:vMerge w:val="restart"/>
            <w:vAlign w:val="center"/>
          </w:tcPr>
          <w:p w14:paraId="0DF8C96D" w14:textId="77777777" w:rsidR="00E24D4B" w:rsidRDefault="00E24D4B" w:rsidP="00536F9D">
            <w:pPr>
              <w:pStyle w:val="Default"/>
              <w:jc w:val="center"/>
              <w:rPr>
                <w:rFonts w:ascii="Consolas" w:hAnsi="Consolas"/>
                <w:b/>
                <w:bCs/>
              </w:rPr>
            </w:pPr>
            <w:r>
              <w:rPr>
                <w:noProof/>
              </w:rPr>
              <w:drawing>
                <wp:inline distT="0" distB="0" distL="0" distR="0" wp14:anchorId="6F29F32C" wp14:editId="3762DFA3">
                  <wp:extent cx="1457960" cy="523240"/>
                  <wp:effectExtent l="0" t="0" r="0" b="0"/>
                  <wp:docPr id="43264283" name="Imagen 43264283" descr="iesdoctorfle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esdoctorfleming"/>
                          <pic:cNvPicPr>
                            <a:picLocks noChangeAspect="1" noChangeArrowheads="1"/>
                          </pic:cNvPicPr>
                        </pic:nvPicPr>
                        <pic:blipFill>
                          <a:blip r:embed="rId10">
                            <a:extLst>
                              <a:ext uri="{28A0092B-C50C-407E-A947-70E740481C1C}">
                                <a14:useLocalDpi xmlns:a14="http://schemas.microsoft.com/office/drawing/2010/main" val="0"/>
                              </a:ext>
                            </a:extLst>
                          </a:blip>
                          <a:srcRect l="1311" t="4808" r="2150" b="4327"/>
                          <a:stretch>
                            <a:fillRect/>
                          </a:stretch>
                        </pic:blipFill>
                        <pic:spPr bwMode="auto">
                          <a:xfrm>
                            <a:off x="0" y="0"/>
                            <a:ext cx="1457960" cy="523240"/>
                          </a:xfrm>
                          <a:prstGeom prst="rect">
                            <a:avLst/>
                          </a:prstGeom>
                          <a:noFill/>
                          <a:ln>
                            <a:noFill/>
                          </a:ln>
                        </pic:spPr>
                      </pic:pic>
                    </a:graphicData>
                  </a:graphic>
                </wp:inline>
              </w:drawing>
            </w:r>
          </w:p>
        </w:tc>
        <w:tc>
          <w:tcPr>
            <w:tcW w:w="5282" w:type="dxa"/>
            <w:shd w:val="clear" w:color="auto" w:fill="A8D08D"/>
            <w:vAlign w:val="center"/>
          </w:tcPr>
          <w:p w14:paraId="1C541F4F" w14:textId="77777777" w:rsidR="00E24D4B" w:rsidRDefault="00E24D4B" w:rsidP="00536F9D">
            <w:pPr>
              <w:pStyle w:val="Default"/>
              <w:jc w:val="center"/>
              <w:rPr>
                <w:rFonts w:ascii="Rockwell" w:hAnsi="Rockwell" w:cs="Arial"/>
                <w:b/>
                <w:bCs/>
              </w:rPr>
            </w:pPr>
            <w:r>
              <w:rPr>
                <w:rFonts w:ascii="Rockwell" w:hAnsi="Rockwell" w:cs="Arial"/>
                <w:b/>
                <w:bCs/>
              </w:rPr>
              <w:t>DESPLIEGUE APLICACIONES WEB 2ºDAW</w:t>
            </w:r>
          </w:p>
        </w:tc>
        <w:tc>
          <w:tcPr>
            <w:tcW w:w="2127" w:type="dxa"/>
            <w:shd w:val="clear" w:color="auto" w:fill="A8D08D"/>
            <w:vAlign w:val="center"/>
          </w:tcPr>
          <w:p w14:paraId="6241E2D4" w14:textId="47448E25" w:rsidR="00E24D4B" w:rsidRDefault="00E24D4B" w:rsidP="00536F9D">
            <w:pPr>
              <w:pStyle w:val="Default"/>
              <w:jc w:val="center"/>
              <w:rPr>
                <w:rFonts w:ascii="Rockwell" w:hAnsi="Rockwell" w:cs="Arial"/>
                <w:b/>
                <w:bCs/>
              </w:rPr>
            </w:pPr>
            <w:r>
              <w:rPr>
                <w:rFonts w:ascii="Rockwell" w:hAnsi="Rockwell" w:cs="Arial"/>
                <w:b/>
                <w:bCs/>
                <w:sz w:val="22"/>
                <w:szCs w:val="22"/>
                <w:shd w:val="clear" w:color="auto" w:fill="A8D08D"/>
              </w:rPr>
              <w:t>Curso 20</w:t>
            </w:r>
            <w:r>
              <w:rPr>
                <w:rFonts w:ascii="Rockwell" w:hAnsi="Rockwell" w:cs="Arial"/>
                <w:b/>
                <w:bCs/>
                <w:sz w:val="22"/>
                <w:szCs w:val="22"/>
              </w:rPr>
              <w:t>2</w:t>
            </w:r>
            <w:r w:rsidR="00CB00A6">
              <w:rPr>
                <w:rFonts w:ascii="Rockwell" w:hAnsi="Rockwell" w:cs="Arial"/>
                <w:b/>
                <w:bCs/>
                <w:sz w:val="22"/>
                <w:szCs w:val="22"/>
              </w:rPr>
              <w:t>6</w:t>
            </w:r>
            <w:r>
              <w:rPr>
                <w:rFonts w:ascii="Rockwell" w:hAnsi="Rockwell" w:cs="Arial"/>
                <w:b/>
                <w:bCs/>
                <w:sz w:val="22"/>
                <w:szCs w:val="22"/>
              </w:rPr>
              <w:t>-202</w:t>
            </w:r>
            <w:r w:rsidR="00CB00A6">
              <w:rPr>
                <w:rFonts w:ascii="Rockwell" w:hAnsi="Rockwell" w:cs="Arial"/>
                <w:b/>
                <w:bCs/>
                <w:sz w:val="22"/>
                <w:szCs w:val="22"/>
              </w:rPr>
              <w:t>7</w:t>
            </w:r>
          </w:p>
        </w:tc>
      </w:tr>
      <w:tr w:rsidR="00E24D4B" w14:paraId="414D0D14" w14:textId="77777777" w:rsidTr="00536F9D">
        <w:tc>
          <w:tcPr>
            <w:tcW w:w="2515" w:type="dxa"/>
            <w:vMerge/>
          </w:tcPr>
          <w:p w14:paraId="0309689D" w14:textId="77777777" w:rsidR="00E24D4B" w:rsidRDefault="00E24D4B" w:rsidP="00536F9D">
            <w:pPr>
              <w:pStyle w:val="Default"/>
              <w:rPr>
                <w:rFonts w:ascii="Consolas" w:hAnsi="Consolas"/>
                <w:b/>
                <w:bCs/>
              </w:rPr>
            </w:pPr>
          </w:p>
        </w:tc>
        <w:tc>
          <w:tcPr>
            <w:tcW w:w="7409" w:type="dxa"/>
            <w:gridSpan w:val="2"/>
            <w:shd w:val="clear" w:color="auto" w:fill="A8D08D"/>
            <w:vAlign w:val="center"/>
          </w:tcPr>
          <w:p w14:paraId="1AFEF015" w14:textId="10A76540" w:rsidR="00E24D4B" w:rsidRDefault="00E24D4B" w:rsidP="00536F9D">
            <w:pPr>
              <w:pStyle w:val="Default"/>
              <w:jc w:val="center"/>
              <w:rPr>
                <w:rFonts w:ascii="Rockwell" w:hAnsi="Rockwell" w:cs="Arial"/>
                <w:b/>
                <w:bCs/>
              </w:rPr>
            </w:pPr>
            <w:r>
              <w:rPr>
                <w:rFonts w:ascii="Rockwell" w:hAnsi="Rockwell" w:cs="Arial"/>
                <w:b/>
                <w:bCs/>
              </w:rPr>
              <w:t>UD-3: El Servicio Web y Protocolo HTTP</w:t>
            </w:r>
          </w:p>
        </w:tc>
      </w:tr>
      <w:tr w:rsidR="00E24D4B" w14:paraId="7E4A184E" w14:textId="77777777" w:rsidTr="00536F9D">
        <w:tc>
          <w:tcPr>
            <w:tcW w:w="2515" w:type="dxa"/>
            <w:vMerge/>
          </w:tcPr>
          <w:p w14:paraId="43FB92A1" w14:textId="77777777" w:rsidR="00E24D4B" w:rsidRDefault="00E24D4B" w:rsidP="00536F9D">
            <w:pPr>
              <w:pStyle w:val="Default"/>
              <w:rPr>
                <w:rFonts w:ascii="Consolas" w:hAnsi="Consolas"/>
                <w:b/>
                <w:bCs/>
              </w:rPr>
            </w:pPr>
          </w:p>
        </w:tc>
        <w:tc>
          <w:tcPr>
            <w:tcW w:w="7409" w:type="dxa"/>
            <w:gridSpan w:val="2"/>
            <w:shd w:val="clear" w:color="auto" w:fill="C5E0B3"/>
            <w:vAlign w:val="center"/>
          </w:tcPr>
          <w:p w14:paraId="25350694" w14:textId="71CBC698" w:rsidR="00E24D4B" w:rsidRDefault="00E24D4B" w:rsidP="00536F9D">
            <w:pPr>
              <w:pStyle w:val="Default"/>
              <w:jc w:val="center"/>
              <w:rPr>
                <w:rFonts w:ascii="Rockwell" w:hAnsi="Rockwell" w:cs="Arial"/>
                <w:b/>
                <w:bCs/>
              </w:rPr>
            </w:pPr>
            <w:r>
              <w:rPr>
                <w:rFonts w:ascii="Rockwell" w:hAnsi="Rockwell" w:cs="Arial"/>
                <w:b/>
                <w:bCs/>
              </w:rPr>
              <w:t>Investigación Inicial Servicio Web y Protocolo HTTP</w:t>
            </w:r>
          </w:p>
        </w:tc>
      </w:tr>
      <w:tr w:rsidR="00E24D4B" w14:paraId="6DFBC7B9" w14:textId="77777777" w:rsidTr="00536F9D">
        <w:trPr>
          <w:trHeight w:val="261"/>
        </w:trPr>
        <w:tc>
          <w:tcPr>
            <w:tcW w:w="2515" w:type="dxa"/>
            <w:vMerge/>
          </w:tcPr>
          <w:p w14:paraId="7B935F8B" w14:textId="77777777" w:rsidR="00E24D4B" w:rsidRDefault="00E24D4B" w:rsidP="00536F9D">
            <w:pPr>
              <w:pStyle w:val="Default"/>
              <w:rPr>
                <w:rFonts w:ascii="Consolas" w:hAnsi="Consolas"/>
                <w:b/>
                <w:bCs/>
              </w:rPr>
            </w:pPr>
          </w:p>
        </w:tc>
        <w:tc>
          <w:tcPr>
            <w:tcW w:w="5282" w:type="dxa"/>
            <w:vAlign w:val="bottom"/>
          </w:tcPr>
          <w:p w14:paraId="5FC55766" w14:textId="11A26915" w:rsidR="00E24D4B" w:rsidRDefault="00E24D4B" w:rsidP="00536F9D">
            <w:pPr>
              <w:pStyle w:val="Default"/>
              <w:rPr>
                <w:rFonts w:ascii="Rockwell" w:hAnsi="Rockwell" w:cs="Arial"/>
                <w:b/>
                <w:bCs/>
                <w:sz w:val="22"/>
                <w:szCs w:val="22"/>
              </w:rPr>
            </w:pPr>
            <w:r>
              <w:rPr>
                <w:rFonts w:ascii="Rockwell" w:hAnsi="Rockwell" w:cs="Arial"/>
                <w:b/>
                <w:bCs/>
                <w:sz w:val="22"/>
                <w:szCs w:val="22"/>
              </w:rPr>
              <w:t xml:space="preserve">Nombre: </w:t>
            </w:r>
            <w:r w:rsidR="00F4616D">
              <w:rPr>
                <w:rFonts w:ascii="Rockwell" w:hAnsi="Rockwell" w:cs="Arial"/>
                <w:b/>
                <w:bCs/>
                <w:sz w:val="22"/>
                <w:szCs w:val="22"/>
              </w:rPr>
              <w:t>Alberto Alves Garcia</w:t>
            </w:r>
          </w:p>
        </w:tc>
        <w:tc>
          <w:tcPr>
            <w:tcW w:w="2127" w:type="dxa"/>
            <w:vAlign w:val="bottom"/>
          </w:tcPr>
          <w:p w14:paraId="30B6C04B" w14:textId="613DB2BA" w:rsidR="00E24D4B" w:rsidRDefault="00E24D4B" w:rsidP="00536F9D">
            <w:pPr>
              <w:pStyle w:val="Default"/>
              <w:rPr>
                <w:rFonts w:ascii="Rockwell" w:hAnsi="Rockwell" w:cs="Arial"/>
                <w:b/>
                <w:bCs/>
                <w:sz w:val="22"/>
                <w:szCs w:val="22"/>
              </w:rPr>
            </w:pPr>
            <w:r>
              <w:rPr>
                <w:rFonts w:ascii="Rockwell" w:hAnsi="Rockwell" w:cs="Arial"/>
                <w:b/>
                <w:bCs/>
                <w:sz w:val="22"/>
                <w:szCs w:val="22"/>
              </w:rPr>
              <w:t xml:space="preserve">Grupo: </w:t>
            </w:r>
            <w:r w:rsidR="00F66875">
              <w:rPr>
                <w:rFonts w:ascii="Rockwell" w:hAnsi="Rockwell" w:cs="Arial"/>
                <w:b/>
                <w:bCs/>
                <w:sz w:val="22"/>
                <w:szCs w:val="22"/>
              </w:rPr>
              <w:t>2ºDAW</w:t>
            </w:r>
          </w:p>
        </w:tc>
      </w:tr>
    </w:tbl>
    <w:p w14:paraId="37FEE50B" w14:textId="4B320BDF" w:rsidR="00C30154" w:rsidRDefault="00C30154" w:rsidP="00F27494">
      <w:pPr>
        <w:rPr>
          <w:sz w:val="20"/>
          <w:szCs w:val="20"/>
        </w:rPr>
      </w:pPr>
    </w:p>
    <w:p w14:paraId="0D0D3662" w14:textId="77777777" w:rsidR="00C30154" w:rsidRPr="00DA4B64" w:rsidRDefault="00C30154" w:rsidP="00C30154">
      <w:pPr>
        <w:pStyle w:val="Prrafodelista"/>
        <w:numPr>
          <w:ilvl w:val="0"/>
          <w:numId w:val="1"/>
        </w:numPr>
        <w:ind w:left="567"/>
        <w:rPr>
          <w:rFonts w:ascii="Arial" w:hAnsi="Arial" w:cs="Arial"/>
          <w:b/>
          <w:bCs/>
          <w:sz w:val="28"/>
          <w:szCs w:val="28"/>
          <w:u w:val="single"/>
        </w:rPr>
      </w:pPr>
      <w:r w:rsidRPr="00DA4B64">
        <w:rPr>
          <w:rFonts w:ascii="Arial" w:hAnsi="Arial" w:cs="Arial"/>
          <w:b/>
          <w:bCs/>
          <w:sz w:val="28"/>
          <w:szCs w:val="28"/>
          <w:u w:val="single"/>
        </w:rPr>
        <w:t xml:space="preserve">Introducción: </w:t>
      </w:r>
    </w:p>
    <w:p w14:paraId="5ACA420A" w14:textId="3D79BB7E" w:rsidR="00483F50" w:rsidRPr="00483F50" w:rsidRDefault="00483F50" w:rsidP="00483F50">
      <w:pPr>
        <w:spacing w:after="120"/>
        <w:ind w:right="-284"/>
        <w:jc w:val="both"/>
        <w:rPr>
          <w:sz w:val="24"/>
          <w:szCs w:val="24"/>
        </w:rPr>
      </w:pPr>
      <w:r w:rsidRPr="00483F50">
        <w:rPr>
          <w:sz w:val="24"/>
          <w:szCs w:val="24"/>
        </w:rPr>
        <w:t>¿Te has preguntado alguna vez quién se encarga de gestionar y almacenar los contenidos que vemos a diario en internet? La respuesta es</w:t>
      </w:r>
      <w:r w:rsidR="006A2A06">
        <w:rPr>
          <w:sz w:val="24"/>
          <w:szCs w:val="24"/>
        </w:rPr>
        <w:t xml:space="preserve"> clara:</w:t>
      </w:r>
      <w:r w:rsidRPr="00483F50">
        <w:rPr>
          <w:sz w:val="24"/>
          <w:szCs w:val="24"/>
        </w:rPr>
        <w:t xml:space="preserve"> el </w:t>
      </w:r>
      <w:r w:rsidRPr="00483F50">
        <w:rPr>
          <w:b/>
          <w:bCs/>
          <w:sz w:val="24"/>
          <w:szCs w:val="24"/>
        </w:rPr>
        <w:t>servidor web</w:t>
      </w:r>
      <w:r w:rsidRPr="00483F50">
        <w:rPr>
          <w:sz w:val="24"/>
          <w:szCs w:val="24"/>
        </w:rPr>
        <w:t xml:space="preserve">. Su trascendental importancia se debe a que ellos son los encargados de gestionar el tráfico y mostrar las páginas web al usuario final. En otras palabras: sin ellos no existiría internet tal y como lo conocemos. </w:t>
      </w:r>
    </w:p>
    <w:p w14:paraId="59FE54EF" w14:textId="38026B92" w:rsidR="00C30154" w:rsidRPr="00483F50" w:rsidRDefault="00483F50" w:rsidP="00483F50">
      <w:pPr>
        <w:spacing w:after="120"/>
        <w:ind w:right="-284"/>
        <w:jc w:val="both"/>
        <w:rPr>
          <w:sz w:val="24"/>
          <w:szCs w:val="24"/>
        </w:rPr>
      </w:pPr>
      <w:r w:rsidRPr="00483F50">
        <w:rPr>
          <w:sz w:val="24"/>
          <w:szCs w:val="24"/>
        </w:rPr>
        <w:t xml:space="preserve">Los servidores web son un tipo de servidores utilizados para la </w:t>
      </w:r>
      <w:r w:rsidRPr="00483F50">
        <w:rPr>
          <w:b/>
          <w:bCs/>
          <w:sz w:val="24"/>
          <w:szCs w:val="24"/>
        </w:rPr>
        <w:t>distribución y entrega de contenido web en redes privadas o en Internet</w:t>
      </w:r>
      <w:r w:rsidRPr="00483F50">
        <w:rPr>
          <w:sz w:val="24"/>
          <w:szCs w:val="24"/>
        </w:rPr>
        <w:t>. También conocidos como servidores HTTP (por el protocolo que utilizan para la comunicación) son los encargados de despachar todos los archivos de una página o aplicación web (textos, imágenes, vídeos, etc.) y mostrarlos a los usuarios a través de su navegador</w:t>
      </w:r>
      <w:r w:rsidR="006A2A06">
        <w:rPr>
          <w:sz w:val="24"/>
          <w:szCs w:val="24"/>
        </w:rPr>
        <w:t xml:space="preserve"> web</w:t>
      </w:r>
      <w:r w:rsidRPr="00483F50">
        <w:rPr>
          <w:sz w:val="24"/>
          <w:szCs w:val="24"/>
        </w:rPr>
        <w:t>.</w:t>
      </w:r>
      <w:r w:rsidR="00B952F6">
        <w:rPr>
          <w:sz w:val="24"/>
          <w:szCs w:val="24"/>
        </w:rPr>
        <w:t xml:space="preserve"> Tienen multitud de opciones de configuración</w:t>
      </w:r>
      <w:r w:rsidR="006A2A06">
        <w:rPr>
          <w:sz w:val="24"/>
          <w:szCs w:val="24"/>
        </w:rPr>
        <w:t xml:space="preserve"> que iremos viendo en el tema,</w:t>
      </w:r>
      <w:r w:rsidR="00B952F6">
        <w:rPr>
          <w:sz w:val="24"/>
          <w:szCs w:val="24"/>
        </w:rPr>
        <w:t xml:space="preserve"> y ofrecen una gran flexibilidad a la persona encargada de gestionarlo.</w:t>
      </w:r>
      <w:r w:rsidR="002F55FC">
        <w:rPr>
          <w:sz w:val="24"/>
          <w:szCs w:val="24"/>
        </w:rPr>
        <w:t xml:space="preserve"> En esta actividad nos iremos adentrando en ellos. </w:t>
      </w:r>
    </w:p>
    <w:p w14:paraId="24A91D98" w14:textId="77777777" w:rsidR="00483F50" w:rsidRDefault="00483F50" w:rsidP="00CE2AD8">
      <w:pPr>
        <w:spacing w:after="120"/>
        <w:jc w:val="both"/>
        <w:rPr>
          <w:sz w:val="20"/>
          <w:szCs w:val="20"/>
        </w:rPr>
      </w:pPr>
    </w:p>
    <w:p w14:paraId="0BA69C66" w14:textId="36C89B11" w:rsidR="00483F50" w:rsidRPr="00DA4B64" w:rsidRDefault="00483F50" w:rsidP="00483F50">
      <w:pPr>
        <w:pStyle w:val="Prrafodelista"/>
        <w:numPr>
          <w:ilvl w:val="0"/>
          <w:numId w:val="1"/>
        </w:numPr>
        <w:ind w:left="567"/>
        <w:rPr>
          <w:rFonts w:ascii="Arial" w:hAnsi="Arial" w:cs="Arial"/>
          <w:b/>
          <w:bCs/>
          <w:sz w:val="28"/>
          <w:szCs w:val="28"/>
          <w:u w:val="single"/>
        </w:rPr>
      </w:pPr>
      <w:r>
        <w:rPr>
          <w:rFonts w:ascii="Arial" w:hAnsi="Arial" w:cs="Arial"/>
          <w:b/>
          <w:bCs/>
          <w:sz w:val="28"/>
          <w:szCs w:val="28"/>
          <w:u w:val="single"/>
        </w:rPr>
        <w:t>Actividad</w:t>
      </w:r>
      <w:r w:rsidRPr="00DA4B64">
        <w:rPr>
          <w:rFonts w:ascii="Arial" w:hAnsi="Arial" w:cs="Arial"/>
          <w:b/>
          <w:bCs/>
          <w:sz w:val="28"/>
          <w:szCs w:val="28"/>
          <w:u w:val="single"/>
        </w:rPr>
        <w:t>:</w:t>
      </w:r>
      <w:r w:rsidRPr="00483F50">
        <w:rPr>
          <w:rFonts w:ascii="Arial" w:hAnsi="Arial" w:cs="Arial"/>
          <w:b/>
          <w:bCs/>
          <w:sz w:val="28"/>
          <w:szCs w:val="28"/>
        </w:rPr>
        <w:t xml:space="preserve"> </w:t>
      </w:r>
      <w:r w:rsidRPr="00483F50">
        <w:rPr>
          <w:rFonts w:ascii="Arial" w:hAnsi="Arial" w:cs="Arial"/>
          <w:sz w:val="24"/>
          <w:szCs w:val="24"/>
        </w:rPr>
        <w:t>Consulta en internet lo que necesites para responder a los siguientes ejercicios</w:t>
      </w:r>
      <w:r>
        <w:rPr>
          <w:rFonts w:ascii="Arial" w:hAnsi="Arial" w:cs="Arial"/>
          <w:sz w:val="24"/>
          <w:szCs w:val="24"/>
        </w:rPr>
        <w:t xml:space="preserve">, en </w:t>
      </w:r>
      <w:r w:rsidRPr="00483F50">
        <w:rPr>
          <w:rFonts w:ascii="Arial" w:hAnsi="Arial" w:cs="Arial"/>
          <w:color w:val="0070C0"/>
          <w:sz w:val="24"/>
          <w:szCs w:val="24"/>
        </w:rPr>
        <w:t>color azul</w:t>
      </w:r>
      <w:r w:rsidRPr="00483F50">
        <w:rPr>
          <w:rFonts w:ascii="Arial" w:hAnsi="Arial" w:cs="Arial"/>
          <w:sz w:val="24"/>
          <w:szCs w:val="24"/>
        </w:rPr>
        <w:t>:</w:t>
      </w:r>
    </w:p>
    <w:p w14:paraId="407ACD01" w14:textId="77777777" w:rsidR="00952C53" w:rsidRDefault="00952C53" w:rsidP="00A52B82">
      <w:pPr>
        <w:spacing w:before="120" w:after="120" w:line="240" w:lineRule="auto"/>
        <w:jc w:val="both"/>
        <w:rPr>
          <w:sz w:val="20"/>
          <w:szCs w:val="20"/>
        </w:rPr>
      </w:pPr>
    </w:p>
    <w:p w14:paraId="032F2C67" w14:textId="63FF7ADB" w:rsidR="00483F50" w:rsidRDefault="00A73167" w:rsidP="00A52B82">
      <w:pPr>
        <w:numPr>
          <w:ilvl w:val="0"/>
          <w:numId w:val="9"/>
        </w:numPr>
        <w:spacing w:before="120" w:after="120" w:line="240" w:lineRule="auto"/>
        <w:ind w:left="-284"/>
        <w:jc w:val="both"/>
        <w:rPr>
          <w:sz w:val="28"/>
          <w:szCs w:val="28"/>
        </w:rPr>
      </w:pPr>
      <w:r w:rsidRPr="00483F50">
        <w:rPr>
          <w:sz w:val="28"/>
          <w:szCs w:val="28"/>
        </w:rPr>
        <w:t xml:space="preserve">Busca en qué protocolo de la Capa de Transporte (TCP </w:t>
      </w:r>
      <w:proofErr w:type="spellStart"/>
      <w:r w:rsidRPr="00483F50">
        <w:rPr>
          <w:sz w:val="28"/>
          <w:szCs w:val="28"/>
        </w:rPr>
        <w:t>ó</w:t>
      </w:r>
      <w:proofErr w:type="spellEnd"/>
      <w:r w:rsidRPr="00483F50">
        <w:rPr>
          <w:sz w:val="28"/>
          <w:szCs w:val="28"/>
        </w:rPr>
        <w:t xml:space="preserve"> UDP) se apoya HTTP para funcionar, y por qué crees que se utiliza ese en lugar del otro. </w:t>
      </w:r>
      <w:r w:rsidR="006A2A06">
        <w:rPr>
          <w:sz w:val="28"/>
          <w:szCs w:val="28"/>
        </w:rPr>
        <w:t xml:space="preserve">Además, indica qué número de capa corresponde cada uno de esos 3 protocolos en el modelo OSI y en el modelo TCP/IP. </w:t>
      </w:r>
    </w:p>
    <w:p w14:paraId="68D392CB" w14:textId="344955C0" w:rsidR="00F2498D" w:rsidRPr="00F2498D" w:rsidRDefault="00F2498D" w:rsidP="00F2498D">
      <w:pPr>
        <w:spacing w:before="120" w:after="120" w:line="240" w:lineRule="auto"/>
        <w:ind w:left="-644"/>
        <w:jc w:val="both"/>
        <w:rPr>
          <w:sz w:val="28"/>
          <w:szCs w:val="28"/>
        </w:rPr>
      </w:pPr>
      <w:r>
        <w:rPr>
          <w:sz w:val="28"/>
          <w:szCs w:val="28"/>
        </w:rPr>
        <w:t>TCP</w:t>
      </w:r>
    </w:p>
    <w:p w14:paraId="465A79BA" w14:textId="77777777" w:rsidR="00A52B82" w:rsidRPr="00483F50" w:rsidRDefault="00A52B82" w:rsidP="00A52B82">
      <w:pPr>
        <w:spacing w:before="120" w:after="120" w:line="240" w:lineRule="auto"/>
        <w:jc w:val="both"/>
        <w:rPr>
          <w:sz w:val="28"/>
          <w:szCs w:val="28"/>
        </w:rPr>
      </w:pPr>
    </w:p>
    <w:p w14:paraId="3ADC88D3" w14:textId="7930FB96" w:rsidR="00FD4B75" w:rsidRDefault="00A73167" w:rsidP="00F4616D">
      <w:pPr>
        <w:numPr>
          <w:ilvl w:val="0"/>
          <w:numId w:val="9"/>
        </w:numPr>
        <w:spacing w:before="120" w:after="120" w:line="240" w:lineRule="auto"/>
        <w:ind w:left="-284"/>
        <w:jc w:val="both"/>
        <w:rPr>
          <w:sz w:val="28"/>
          <w:szCs w:val="28"/>
        </w:rPr>
      </w:pPr>
      <w:r w:rsidRPr="00483F50">
        <w:rPr>
          <w:sz w:val="28"/>
          <w:szCs w:val="28"/>
        </w:rPr>
        <w:t>Para identificar los recursos de Internet se introdujeron las URL (</w:t>
      </w:r>
      <w:proofErr w:type="spellStart"/>
      <w:r w:rsidRPr="00483F50">
        <w:rPr>
          <w:sz w:val="28"/>
          <w:szCs w:val="28"/>
        </w:rPr>
        <w:t>Uniform</w:t>
      </w:r>
      <w:proofErr w:type="spellEnd"/>
      <w:r w:rsidRPr="00483F50">
        <w:rPr>
          <w:sz w:val="28"/>
          <w:szCs w:val="28"/>
        </w:rPr>
        <w:t xml:space="preserve"> </w:t>
      </w:r>
      <w:proofErr w:type="spellStart"/>
      <w:r w:rsidRPr="00483F50">
        <w:rPr>
          <w:sz w:val="28"/>
          <w:szCs w:val="28"/>
        </w:rPr>
        <w:t>Resource</w:t>
      </w:r>
      <w:proofErr w:type="spellEnd"/>
      <w:r w:rsidRPr="00483F50">
        <w:rPr>
          <w:sz w:val="28"/>
          <w:szCs w:val="28"/>
        </w:rPr>
        <w:t xml:space="preserve"> </w:t>
      </w:r>
      <w:proofErr w:type="spellStart"/>
      <w:r w:rsidRPr="00483F50">
        <w:rPr>
          <w:sz w:val="28"/>
          <w:szCs w:val="28"/>
        </w:rPr>
        <w:t>Locator</w:t>
      </w:r>
      <w:proofErr w:type="spellEnd"/>
      <w:r w:rsidRPr="00483F50">
        <w:rPr>
          <w:sz w:val="28"/>
          <w:szCs w:val="28"/>
        </w:rPr>
        <w:t>). Explica en qué consiste una URL, cómo se conforma</w:t>
      </w:r>
      <w:r w:rsidR="00450561">
        <w:rPr>
          <w:sz w:val="28"/>
          <w:szCs w:val="28"/>
        </w:rPr>
        <w:t xml:space="preserve"> (con un esquema o dibuj</w:t>
      </w:r>
      <w:r w:rsidR="0097492C">
        <w:rPr>
          <w:sz w:val="28"/>
          <w:szCs w:val="28"/>
        </w:rPr>
        <w:t>o, preferiblemente</w:t>
      </w:r>
      <w:r w:rsidR="00450561">
        <w:rPr>
          <w:sz w:val="28"/>
          <w:szCs w:val="28"/>
        </w:rPr>
        <w:t>)</w:t>
      </w:r>
      <w:r w:rsidRPr="00483F50">
        <w:rPr>
          <w:sz w:val="28"/>
          <w:szCs w:val="28"/>
        </w:rPr>
        <w:t xml:space="preserve">, y en qué se diferencia de los nombres de dominio que hemos estudiado en este tema. Pon 2 ejemplos de URL, una para la navegación web y otra para el envío de correo electrónico. </w:t>
      </w:r>
    </w:p>
    <w:p w14:paraId="429E5920" w14:textId="242FE404" w:rsidR="00F2498D" w:rsidRDefault="00F4616D" w:rsidP="00F2498D">
      <w:pPr>
        <w:spacing w:before="120" w:after="120" w:line="240" w:lineRule="auto"/>
        <w:ind w:left="-644"/>
        <w:jc w:val="both"/>
        <w:rPr>
          <w:rFonts w:ascii="Arial" w:hAnsi="Arial" w:cs="Arial"/>
          <w:color w:val="0070C0"/>
          <w:sz w:val="24"/>
          <w:szCs w:val="24"/>
        </w:rPr>
      </w:pPr>
      <w:r w:rsidRPr="00F4616D">
        <w:rPr>
          <w:rFonts w:ascii="Arial" w:hAnsi="Arial" w:cs="Arial"/>
          <w:color w:val="0070C0"/>
          <w:sz w:val="24"/>
          <w:szCs w:val="24"/>
        </w:rPr>
        <w:t xml:space="preserve">Una </w:t>
      </w:r>
      <w:r w:rsidRPr="00F4616D">
        <w:rPr>
          <w:rFonts w:ascii="Arial" w:hAnsi="Arial" w:cs="Arial"/>
          <w:b/>
          <w:bCs/>
          <w:color w:val="0070C0"/>
          <w:sz w:val="24"/>
          <w:szCs w:val="24"/>
        </w:rPr>
        <w:t>URL</w:t>
      </w:r>
      <w:r w:rsidRPr="00F4616D">
        <w:rPr>
          <w:rFonts w:ascii="Arial" w:hAnsi="Arial" w:cs="Arial"/>
          <w:color w:val="0070C0"/>
          <w:sz w:val="24"/>
          <w:szCs w:val="24"/>
        </w:rPr>
        <w:t xml:space="preserve"> es la dirección de un recurso único en internet. Es uno de los mecanismos clave que usan los navegadores para obtener recursos publicados, como páginas HTML, documentos CSS, imágenes, etc.</w:t>
      </w:r>
    </w:p>
    <w:p w14:paraId="48F189CB" w14:textId="774C4BA4" w:rsidR="00F4616D" w:rsidRDefault="00F4616D" w:rsidP="00F4616D">
      <w:pPr>
        <w:spacing w:before="120" w:after="120" w:line="240" w:lineRule="auto"/>
        <w:ind w:left="-644"/>
        <w:jc w:val="both"/>
        <w:rPr>
          <w:rFonts w:ascii="Arial" w:hAnsi="Arial" w:cs="Arial"/>
          <w:color w:val="0070C0"/>
          <w:sz w:val="24"/>
          <w:szCs w:val="24"/>
        </w:rPr>
      </w:pPr>
      <w:r>
        <w:rPr>
          <w:rFonts w:ascii="Arial" w:hAnsi="Arial" w:cs="Arial"/>
          <w:color w:val="0070C0"/>
          <w:sz w:val="24"/>
          <w:szCs w:val="24"/>
        </w:rPr>
        <w:t>Se conforma de los siguientes parámetros:</w:t>
      </w:r>
    </w:p>
    <w:p w14:paraId="790475EB" w14:textId="05B7C79A" w:rsidR="00F4616D" w:rsidRDefault="00F2498D" w:rsidP="00F2498D">
      <w:pPr>
        <w:spacing w:before="120" w:after="120" w:line="240" w:lineRule="auto"/>
        <w:jc w:val="center"/>
        <w:rPr>
          <w:rFonts w:ascii="Arial" w:hAnsi="Arial" w:cs="Arial"/>
          <w:color w:val="0070C0"/>
          <w:sz w:val="24"/>
          <w:szCs w:val="24"/>
        </w:rPr>
      </w:pPr>
      <w:r>
        <w:rPr>
          <w:noProof/>
        </w:rPr>
        <w:drawing>
          <wp:inline distT="0" distB="0" distL="0" distR="0" wp14:anchorId="3AB0FE73" wp14:editId="4F6F6014">
            <wp:extent cx="5490845" cy="530860"/>
            <wp:effectExtent l="0" t="0" r="0" b="2540"/>
            <wp:docPr id="1333003862" name="Imagen 6" descr="URL compl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URL complet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90845" cy="530860"/>
                    </a:xfrm>
                    <a:prstGeom prst="rect">
                      <a:avLst/>
                    </a:prstGeom>
                    <a:noFill/>
                    <a:ln>
                      <a:noFill/>
                    </a:ln>
                  </pic:spPr>
                </pic:pic>
              </a:graphicData>
            </a:graphic>
          </wp:inline>
        </w:drawing>
      </w:r>
    </w:p>
    <w:p w14:paraId="4A9F8C19" w14:textId="2CA1CE93" w:rsidR="00F2498D" w:rsidRDefault="00F2498D" w:rsidP="00F2498D">
      <w:pPr>
        <w:spacing w:before="120" w:after="120" w:line="240" w:lineRule="auto"/>
        <w:ind w:left="-644"/>
        <w:jc w:val="both"/>
        <w:rPr>
          <w:rFonts w:ascii="Arial" w:hAnsi="Arial" w:cs="Arial"/>
          <w:color w:val="0070C0"/>
          <w:sz w:val="24"/>
          <w:szCs w:val="24"/>
        </w:rPr>
      </w:pPr>
      <w:r>
        <w:rPr>
          <w:rFonts w:ascii="Arial" w:hAnsi="Arial" w:cs="Arial"/>
          <w:color w:val="0070C0"/>
          <w:sz w:val="24"/>
          <w:szCs w:val="24"/>
        </w:rPr>
        <w:lastRenderedPageBreak/>
        <w:t xml:space="preserve">La diferencia se aprecia en la foto. La </w:t>
      </w:r>
      <w:proofErr w:type="spellStart"/>
      <w:r>
        <w:rPr>
          <w:rFonts w:ascii="Arial" w:hAnsi="Arial" w:cs="Arial"/>
          <w:color w:val="0070C0"/>
          <w:sz w:val="24"/>
          <w:szCs w:val="24"/>
        </w:rPr>
        <w:t>url</w:t>
      </w:r>
      <w:proofErr w:type="spellEnd"/>
      <w:r>
        <w:rPr>
          <w:rFonts w:ascii="Arial" w:hAnsi="Arial" w:cs="Arial"/>
          <w:color w:val="0070C0"/>
          <w:sz w:val="24"/>
          <w:szCs w:val="24"/>
        </w:rPr>
        <w:t xml:space="preserve"> es la sentencia entera, mientras que el dominio es simplemente el nombre de la página.</w:t>
      </w:r>
    </w:p>
    <w:p w14:paraId="2F7BCB60" w14:textId="6CDA1C88" w:rsidR="00F2498D" w:rsidRDefault="00F2498D" w:rsidP="00F4616D">
      <w:pPr>
        <w:spacing w:before="120" w:after="120" w:line="240" w:lineRule="auto"/>
        <w:ind w:left="-644"/>
        <w:jc w:val="both"/>
        <w:rPr>
          <w:rFonts w:ascii="Arial" w:hAnsi="Arial" w:cs="Arial"/>
          <w:color w:val="0070C0"/>
          <w:sz w:val="24"/>
          <w:szCs w:val="24"/>
        </w:rPr>
      </w:pPr>
      <w:r>
        <w:rPr>
          <w:rFonts w:ascii="Arial" w:hAnsi="Arial" w:cs="Arial"/>
          <w:color w:val="0070C0"/>
          <w:sz w:val="24"/>
          <w:szCs w:val="24"/>
        </w:rPr>
        <w:t>Ejemplos:</w:t>
      </w:r>
    </w:p>
    <w:p w14:paraId="1B279EC5" w14:textId="34AAE936" w:rsidR="00F2498D" w:rsidRDefault="00F2498D" w:rsidP="00F4616D">
      <w:pPr>
        <w:spacing w:before="120" w:after="120" w:line="240" w:lineRule="auto"/>
        <w:ind w:left="-644"/>
        <w:jc w:val="both"/>
        <w:rPr>
          <w:rFonts w:ascii="Arial" w:hAnsi="Arial" w:cs="Arial"/>
          <w:color w:val="0070C0"/>
          <w:sz w:val="24"/>
          <w:szCs w:val="24"/>
        </w:rPr>
      </w:pPr>
      <w:r w:rsidRPr="00F2498D">
        <w:rPr>
          <w:rFonts w:ascii="Arial" w:hAnsi="Arial" w:cs="Arial"/>
          <w:color w:val="0070C0"/>
          <w:sz w:val="24"/>
          <w:szCs w:val="24"/>
        </w:rPr>
        <w:t>https://www.google.com/</w:t>
      </w:r>
    </w:p>
    <w:p w14:paraId="03BCA294" w14:textId="2D846156" w:rsidR="00F2498D" w:rsidRDefault="00F2498D" w:rsidP="00F4616D">
      <w:pPr>
        <w:spacing w:before="120" w:after="120" w:line="240" w:lineRule="auto"/>
        <w:ind w:left="-644"/>
        <w:jc w:val="both"/>
        <w:rPr>
          <w:rFonts w:ascii="Arial" w:hAnsi="Arial" w:cs="Arial"/>
          <w:color w:val="0070C0"/>
          <w:sz w:val="24"/>
          <w:szCs w:val="24"/>
        </w:rPr>
      </w:pPr>
      <w:r w:rsidRPr="00F2498D">
        <w:rPr>
          <w:rFonts w:ascii="Arial" w:hAnsi="Arial" w:cs="Arial"/>
          <w:color w:val="0070C0"/>
          <w:sz w:val="24"/>
          <w:szCs w:val="24"/>
        </w:rPr>
        <w:t xml:space="preserve">&lt;a </w:t>
      </w:r>
      <w:proofErr w:type="spellStart"/>
      <w:r w:rsidRPr="00F2498D">
        <w:rPr>
          <w:rFonts w:ascii="Arial" w:hAnsi="Arial" w:cs="Arial"/>
          <w:color w:val="0070C0"/>
          <w:sz w:val="24"/>
          <w:szCs w:val="24"/>
        </w:rPr>
        <w:t>href</w:t>
      </w:r>
      <w:proofErr w:type="spellEnd"/>
      <w:r w:rsidRPr="00F2498D">
        <w:rPr>
          <w:rFonts w:ascii="Arial" w:hAnsi="Arial" w:cs="Arial"/>
          <w:color w:val="0070C0"/>
          <w:sz w:val="24"/>
          <w:szCs w:val="24"/>
        </w:rPr>
        <w:t xml:space="preserve">="mailto:email@ejemplo.com"&gt;Enviar correo&lt;/a&gt;   </w:t>
      </w:r>
    </w:p>
    <w:p w14:paraId="4A71640B" w14:textId="77777777" w:rsidR="00F2498D" w:rsidRPr="00F4616D" w:rsidRDefault="00F2498D" w:rsidP="00F4616D">
      <w:pPr>
        <w:spacing w:before="120" w:after="120" w:line="240" w:lineRule="auto"/>
        <w:ind w:left="-644"/>
        <w:jc w:val="both"/>
        <w:rPr>
          <w:rFonts w:ascii="Arial" w:hAnsi="Arial" w:cs="Arial"/>
          <w:color w:val="0070C0"/>
          <w:sz w:val="24"/>
          <w:szCs w:val="24"/>
        </w:rPr>
      </w:pPr>
    </w:p>
    <w:p w14:paraId="3B4E032C" w14:textId="18ED0B48" w:rsidR="00FD4B75" w:rsidRDefault="00FD4B75" w:rsidP="00A52B82">
      <w:pPr>
        <w:numPr>
          <w:ilvl w:val="0"/>
          <w:numId w:val="9"/>
        </w:numPr>
        <w:spacing w:before="120" w:after="120" w:line="240" w:lineRule="auto"/>
        <w:ind w:left="-284"/>
        <w:jc w:val="both"/>
        <w:rPr>
          <w:sz w:val="28"/>
          <w:szCs w:val="28"/>
        </w:rPr>
      </w:pPr>
      <w:r w:rsidRPr="00FD4B75">
        <w:rPr>
          <w:sz w:val="28"/>
          <w:szCs w:val="28"/>
        </w:rPr>
        <w:t>Explica qué es una "cookie" y cómo se utiliza en el protocolo HTTP.</w:t>
      </w:r>
      <w:r w:rsidR="005955F0">
        <w:rPr>
          <w:sz w:val="28"/>
          <w:szCs w:val="28"/>
        </w:rPr>
        <w:t xml:space="preserve"> Entra en una página web cualquiera y haz una captura de las cookies almacenadas en el navegador (“Inspeccionar”). </w:t>
      </w:r>
    </w:p>
    <w:p w14:paraId="4AE8C179" w14:textId="0D6D91E6" w:rsidR="002F55FC" w:rsidRDefault="00F2498D" w:rsidP="00F2498D">
      <w:pPr>
        <w:spacing w:before="120" w:after="120" w:line="240" w:lineRule="auto"/>
        <w:ind w:left="-644"/>
        <w:jc w:val="both"/>
        <w:rPr>
          <w:rFonts w:ascii="Arial" w:hAnsi="Arial" w:cs="Arial"/>
          <w:color w:val="0070C0"/>
          <w:sz w:val="24"/>
          <w:szCs w:val="24"/>
        </w:rPr>
      </w:pPr>
      <w:r w:rsidRPr="00F2498D">
        <w:rPr>
          <w:rFonts w:ascii="Arial" w:hAnsi="Arial" w:cs="Arial"/>
          <w:b/>
          <w:bCs/>
          <w:color w:val="0070C0"/>
          <w:sz w:val="24"/>
          <w:szCs w:val="24"/>
        </w:rPr>
        <w:t>Las cookies</w:t>
      </w:r>
      <w:r w:rsidRPr="00F2498D">
        <w:rPr>
          <w:rFonts w:ascii="Arial" w:hAnsi="Arial" w:cs="Arial"/>
          <w:color w:val="0070C0"/>
          <w:sz w:val="24"/>
          <w:szCs w:val="24"/>
        </w:rPr>
        <w:t xml:space="preserve"> son archivos de texto con pequeños datos, como un nombre de usuario y contraseña, que se utilizan para identificar tu ordenador cuando utilizas una red</w:t>
      </w:r>
      <w:r w:rsidR="00F82F72">
        <w:rPr>
          <w:rFonts w:ascii="Arial" w:hAnsi="Arial" w:cs="Arial"/>
          <w:color w:val="0070C0"/>
          <w:sz w:val="24"/>
          <w:szCs w:val="24"/>
        </w:rPr>
        <w:t>.</w:t>
      </w:r>
    </w:p>
    <w:p w14:paraId="6BC6F639" w14:textId="0D4DA1A8" w:rsidR="00F82F72" w:rsidRDefault="00F82F72" w:rsidP="00F2498D">
      <w:pPr>
        <w:spacing w:before="120" w:after="120" w:line="240" w:lineRule="auto"/>
        <w:ind w:left="-644"/>
        <w:jc w:val="both"/>
        <w:rPr>
          <w:rFonts w:ascii="Arial" w:hAnsi="Arial" w:cs="Arial"/>
          <w:color w:val="0070C0"/>
          <w:sz w:val="24"/>
          <w:szCs w:val="24"/>
        </w:rPr>
      </w:pPr>
      <w:r w:rsidRPr="00F82F72">
        <w:rPr>
          <w:rFonts w:ascii="Arial" w:hAnsi="Arial" w:cs="Arial"/>
          <w:color w:val="0070C0"/>
          <w:sz w:val="24"/>
          <w:szCs w:val="24"/>
        </w:rPr>
        <w:t>El navegador guarda estos datos y los envía de regreso junto con la nueva petición al mismo servidor. Las cookies se usan generalmente para decirle al servidor que dos peticiones tienen su origen en el mismo navegador web lo que permite, por ejemplo, mantener la sesión de un usuario abierta. Las cookies permiten recordar la información de estado en vista a que el protocolo HTTP es un protocolo sin estado.</w:t>
      </w:r>
    </w:p>
    <w:p w14:paraId="1B8F2698" w14:textId="77777777" w:rsidR="00F82F72" w:rsidRDefault="00F82F72" w:rsidP="00F2498D">
      <w:pPr>
        <w:spacing w:before="120" w:after="120" w:line="240" w:lineRule="auto"/>
        <w:ind w:left="-644"/>
        <w:jc w:val="both"/>
        <w:rPr>
          <w:rFonts w:ascii="Arial" w:hAnsi="Arial" w:cs="Arial"/>
          <w:color w:val="0070C0"/>
          <w:sz w:val="24"/>
          <w:szCs w:val="24"/>
        </w:rPr>
      </w:pPr>
    </w:p>
    <w:p w14:paraId="703CED59" w14:textId="734DDEE9" w:rsidR="00A52B82" w:rsidRPr="00F82F72" w:rsidRDefault="00F82F72" w:rsidP="00F82F72">
      <w:pPr>
        <w:spacing w:before="120" w:after="120" w:line="240" w:lineRule="auto"/>
        <w:ind w:left="-644"/>
        <w:jc w:val="center"/>
        <w:rPr>
          <w:rFonts w:ascii="Arial" w:hAnsi="Arial" w:cs="Arial"/>
          <w:color w:val="0070C0"/>
          <w:sz w:val="24"/>
          <w:szCs w:val="24"/>
        </w:rPr>
      </w:pPr>
      <w:r w:rsidRPr="00F82F72">
        <w:rPr>
          <w:rFonts w:ascii="Arial" w:hAnsi="Arial" w:cs="Arial"/>
          <w:color w:val="0070C0"/>
          <w:sz w:val="24"/>
          <w:szCs w:val="24"/>
        </w:rPr>
        <w:drawing>
          <wp:inline distT="0" distB="0" distL="0" distR="0" wp14:anchorId="52846461" wp14:editId="784B1412">
            <wp:extent cx="5490845" cy="5001895"/>
            <wp:effectExtent l="0" t="0" r="0" b="8255"/>
            <wp:docPr id="21185158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15821" name=""/>
                    <pic:cNvPicPr/>
                  </pic:nvPicPr>
                  <pic:blipFill>
                    <a:blip r:embed="rId12"/>
                    <a:stretch>
                      <a:fillRect/>
                    </a:stretch>
                  </pic:blipFill>
                  <pic:spPr>
                    <a:xfrm>
                      <a:off x="0" y="0"/>
                      <a:ext cx="5490845" cy="5001895"/>
                    </a:xfrm>
                    <a:prstGeom prst="rect">
                      <a:avLst/>
                    </a:prstGeom>
                  </pic:spPr>
                </pic:pic>
              </a:graphicData>
            </a:graphic>
          </wp:inline>
        </w:drawing>
      </w:r>
    </w:p>
    <w:p w14:paraId="2850C019" w14:textId="77777777" w:rsidR="00A73167" w:rsidRPr="00483F50" w:rsidRDefault="00A73167" w:rsidP="00A52B82">
      <w:pPr>
        <w:numPr>
          <w:ilvl w:val="0"/>
          <w:numId w:val="9"/>
        </w:numPr>
        <w:spacing w:before="120" w:after="120" w:line="240" w:lineRule="auto"/>
        <w:ind w:left="-284"/>
        <w:jc w:val="both"/>
        <w:rPr>
          <w:sz w:val="28"/>
          <w:szCs w:val="28"/>
        </w:rPr>
      </w:pPr>
      <w:r w:rsidRPr="00483F50">
        <w:rPr>
          <w:sz w:val="28"/>
          <w:szCs w:val="28"/>
        </w:rPr>
        <w:lastRenderedPageBreak/>
        <w:t xml:space="preserve">En el siguiente esquema se introduce el funcionamiento básico del protocolo HTTP: </w:t>
      </w:r>
    </w:p>
    <w:p w14:paraId="3CE657B9" w14:textId="77777777" w:rsidR="00A73167" w:rsidRPr="00483F50" w:rsidRDefault="00A73167" w:rsidP="00A73167">
      <w:pPr>
        <w:spacing w:before="40"/>
        <w:jc w:val="center"/>
        <w:rPr>
          <w:sz w:val="28"/>
          <w:szCs w:val="28"/>
        </w:rPr>
      </w:pPr>
      <w:r w:rsidRPr="00483F50">
        <w:rPr>
          <w:sz w:val="28"/>
          <w:szCs w:val="28"/>
        </w:rPr>
        <w:fldChar w:fldCharType="begin"/>
      </w:r>
      <w:r w:rsidRPr="00483F50">
        <w:rPr>
          <w:sz w:val="28"/>
          <w:szCs w:val="28"/>
        </w:rPr>
        <w:instrText xml:space="preserve"> INCLUDEPICTURE "https://www.ionos.es/digitalguide/fileadmin/DigitalGuide/Screenshots_2020/diagram-of-http-communication-process-es.png" \* MERGEFORMATINET </w:instrText>
      </w:r>
      <w:r w:rsidRPr="00483F50">
        <w:rPr>
          <w:sz w:val="28"/>
          <w:szCs w:val="28"/>
        </w:rPr>
        <w:fldChar w:fldCharType="separate"/>
      </w:r>
      <w:r w:rsidRPr="00483F50">
        <w:rPr>
          <w:sz w:val="28"/>
          <w:szCs w:val="28"/>
        </w:rPr>
        <w:fldChar w:fldCharType="begin"/>
      </w:r>
      <w:r w:rsidRPr="00483F50">
        <w:rPr>
          <w:sz w:val="28"/>
          <w:szCs w:val="28"/>
        </w:rPr>
        <w:instrText xml:space="preserve"> INCLUDEPICTURE  "https://www.ionos.es/digitalguide/fileadmin/DigitalGuide/Screenshots_2020/diagram-of-http-communication-process-es.png" \* MERGEFORMATINET </w:instrText>
      </w:r>
      <w:r w:rsidRPr="00483F50">
        <w:rPr>
          <w:sz w:val="28"/>
          <w:szCs w:val="28"/>
        </w:rPr>
        <w:fldChar w:fldCharType="separate"/>
      </w:r>
      <w:r w:rsidRPr="00483F50">
        <w:rPr>
          <w:sz w:val="28"/>
          <w:szCs w:val="28"/>
        </w:rPr>
        <w:fldChar w:fldCharType="begin"/>
      </w:r>
      <w:r w:rsidRPr="00483F50">
        <w:rPr>
          <w:sz w:val="28"/>
          <w:szCs w:val="28"/>
        </w:rPr>
        <w:instrText xml:space="preserve"> INCLUDEPICTURE  "https://www.ionos.es/digitalguide/fileadmin/DigitalGuide/Screenshots_2020/diagram-of-http-communication-process-es.png" \* MERGEFORMATINET </w:instrText>
      </w:r>
      <w:r w:rsidRPr="00483F50">
        <w:rPr>
          <w:sz w:val="28"/>
          <w:szCs w:val="28"/>
        </w:rPr>
        <w:fldChar w:fldCharType="separate"/>
      </w:r>
      <w:r>
        <w:rPr>
          <w:sz w:val="28"/>
          <w:szCs w:val="28"/>
        </w:rPr>
        <w:fldChar w:fldCharType="begin"/>
      </w:r>
      <w:r>
        <w:rPr>
          <w:sz w:val="28"/>
          <w:szCs w:val="28"/>
        </w:rPr>
        <w:instrText xml:space="preserve"> INCLUDEPICTURE  "https://www.ionos.es/digitalguide/fileadmin/DigitalGuide/Screenshots_2020/diagram-of-http-communication-process-es.png" \* MERGEFORMATINET </w:instrText>
      </w:r>
      <w:r>
        <w:rPr>
          <w:sz w:val="28"/>
          <w:szCs w:val="28"/>
        </w:rPr>
        <w:fldChar w:fldCharType="separate"/>
      </w:r>
      <w:r>
        <w:rPr>
          <w:sz w:val="28"/>
          <w:szCs w:val="28"/>
        </w:rPr>
        <w:fldChar w:fldCharType="begin"/>
      </w:r>
      <w:r>
        <w:rPr>
          <w:sz w:val="28"/>
          <w:szCs w:val="28"/>
        </w:rPr>
        <w:instrText xml:space="preserve"> INCLUDEPICTURE  "https://www.ionos.es/digitalguide/fileadmin/DigitalGuide/Screenshots_2020/diagram-of-http-communication-process-es.png" \* MERGEFORMATINET </w:instrText>
      </w:r>
      <w:r>
        <w:rPr>
          <w:sz w:val="28"/>
          <w:szCs w:val="28"/>
        </w:rPr>
        <w:fldChar w:fldCharType="separate"/>
      </w:r>
      <w:r>
        <w:rPr>
          <w:sz w:val="28"/>
          <w:szCs w:val="28"/>
        </w:rPr>
        <w:fldChar w:fldCharType="begin"/>
      </w:r>
      <w:r>
        <w:rPr>
          <w:sz w:val="28"/>
          <w:szCs w:val="28"/>
        </w:rPr>
        <w:instrText xml:space="preserve"> INCLUDEPICTURE  "https://www.ionos.es/digitalguide/fileadmin/DigitalGuide/Screenshots_2020/diagram-of-http-communication-process-es.png" \* MERGEFORMATINET </w:instrText>
      </w:r>
      <w:r>
        <w:rPr>
          <w:sz w:val="28"/>
          <w:szCs w:val="28"/>
        </w:rPr>
        <w:fldChar w:fldCharType="separate"/>
      </w:r>
      <w:r>
        <w:rPr>
          <w:sz w:val="28"/>
          <w:szCs w:val="28"/>
        </w:rPr>
        <w:fldChar w:fldCharType="begin"/>
      </w:r>
      <w:r>
        <w:rPr>
          <w:sz w:val="28"/>
          <w:szCs w:val="28"/>
        </w:rPr>
        <w:instrText xml:space="preserve"> INCLUDEPICTURE  "https://www.ionos.es/digitalguide/fileadmin/DigitalGuide/Screenshots_2020/diagram-of-http-communication-process-es.png" \* MERGEFORMATINET </w:instrText>
      </w:r>
      <w:r>
        <w:rPr>
          <w:sz w:val="28"/>
          <w:szCs w:val="28"/>
        </w:rPr>
        <w:fldChar w:fldCharType="separate"/>
      </w:r>
      <w:r>
        <w:rPr>
          <w:sz w:val="28"/>
          <w:szCs w:val="28"/>
        </w:rPr>
        <w:fldChar w:fldCharType="begin"/>
      </w:r>
      <w:r>
        <w:rPr>
          <w:sz w:val="28"/>
          <w:szCs w:val="28"/>
        </w:rPr>
        <w:instrText xml:space="preserve"> INCLUDEPICTURE  "https://www.ionos.es/digitalguide/fileadmin/DigitalGuide/Screenshots_2020/diagram-of-http-communication-process-es.png" \* MERGEFORMATINET </w:instrText>
      </w:r>
      <w:r>
        <w:rPr>
          <w:sz w:val="28"/>
          <w:szCs w:val="28"/>
        </w:rPr>
        <w:fldChar w:fldCharType="separate"/>
      </w:r>
      <w:r>
        <w:rPr>
          <w:sz w:val="28"/>
          <w:szCs w:val="28"/>
        </w:rPr>
        <w:fldChar w:fldCharType="begin"/>
      </w:r>
      <w:r>
        <w:rPr>
          <w:sz w:val="28"/>
          <w:szCs w:val="28"/>
        </w:rPr>
        <w:instrText xml:space="preserve"> INCLUDEPICTURE  "https://www.ionos.es/digitalguide/fileadmin/DigitalGuide/Screenshots_2020/diagram-of-http-communication-process-es.png" \* MERGEFORMATINET </w:instrText>
      </w:r>
      <w:r>
        <w:rPr>
          <w:sz w:val="28"/>
          <w:szCs w:val="28"/>
        </w:rPr>
        <w:fldChar w:fldCharType="separate"/>
      </w:r>
      <w:r w:rsidR="00000000">
        <w:rPr>
          <w:sz w:val="28"/>
          <w:szCs w:val="28"/>
        </w:rPr>
        <w:fldChar w:fldCharType="begin"/>
      </w:r>
      <w:r w:rsidR="00000000">
        <w:rPr>
          <w:sz w:val="28"/>
          <w:szCs w:val="28"/>
        </w:rPr>
        <w:instrText xml:space="preserve"> INCLUDEPICTURE  "https://www.ionos.es/digitalguide/fileadmin/DigitalGuide/Screenshots_2020/diagram-of-http-communication-process-es.png" \* MERGEFORMATINET </w:instrText>
      </w:r>
      <w:r w:rsidR="00000000">
        <w:rPr>
          <w:sz w:val="28"/>
          <w:szCs w:val="28"/>
        </w:rPr>
        <w:fldChar w:fldCharType="separate"/>
      </w:r>
      <w:r w:rsidR="00F4616D">
        <w:rPr>
          <w:sz w:val="28"/>
          <w:szCs w:val="28"/>
        </w:rPr>
        <w:pict w14:anchorId="30D37F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squema del proceso de comunicación mediante HTTP" style="width:435.75pt;height:121.5pt">
            <v:imagedata r:id="rId13" r:href="rId14" croptop="18966f" cropbottom="19136f" cropleft="5596f" cropright="4837f"/>
          </v:shape>
        </w:pict>
      </w:r>
      <w:r w:rsidR="00000000">
        <w:rPr>
          <w:sz w:val="28"/>
          <w:szCs w:val="28"/>
        </w:rPr>
        <w:fldChar w:fldCharType="end"/>
      </w:r>
      <w:r>
        <w:rPr>
          <w:sz w:val="28"/>
          <w:szCs w:val="28"/>
        </w:rPr>
        <w:fldChar w:fldCharType="end"/>
      </w:r>
      <w:r>
        <w:rPr>
          <w:sz w:val="28"/>
          <w:szCs w:val="28"/>
        </w:rPr>
        <w:fldChar w:fldCharType="end"/>
      </w:r>
      <w:r>
        <w:rPr>
          <w:sz w:val="28"/>
          <w:szCs w:val="28"/>
        </w:rPr>
        <w:fldChar w:fldCharType="end"/>
      </w:r>
      <w:r>
        <w:rPr>
          <w:sz w:val="28"/>
          <w:szCs w:val="28"/>
        </w:rPr>
        <w:fldChar w:fldCharType="end"/>
      </w:r>
      <w:r>
        <w:rPr>
          <w:sz w:val="28"/>
          <w:szCs w:val="28"/>
        </w:rPr>
        <w:fldChar w:fldCharType="end"/>
      </w:r>
      <w:r>
        <w:rPr>
          <w:sz w:val="28"/>
          <w:szCs w:val="28"/>
        </w:rPr>
        <w:fldChar w:fldCharType="end"/>
      </w:r>
      <w:r w:rsidRPr="00483F50">
        <w:rPr>
          <w:sz w:val="28"/>
          <w:szCs w:val="28"/>
        </w:rPr>
        <w:fldChar w:fldCharType="end"/>
      </w:r>
      <w:r w:rsidRPr="00483F50">
        <w:rPr>
          <w:sz w:val="28"/>
          <w:szCs w:val="28"/>
        </w:rPr>
        <w:fldChar w:fldCharType="end"/>
      </w:r>
      <w:r w:rsidRPr="00483F50">
        <w:rPr>
          <w:sz w:val="28"/>
          <w:szCs w:val="28"/>
        </w:rPr>
        <w:fldChar w:fldCharType="end"/>
      </w:r>
    </w:p>
    <w:p w14:paraId="6BC02979" w14:textId="77777777" w:rsidR="00A73167" w:rsidRPr="00483F50" w:rsidRDefault="00A73167" w:rsidP="00A52B82">
      <w:pPr>
        <w:spacing w:before="120" w:after="120" w:line="240" w:lineRule="auto"/>
        <w:ind w:left="-644"/>
        <w:jc w:val="both"/>
        <w:rPr>
          <w:sz w:val="28"/>
          <w:szCs w:val="28"/>
        </w:rPr>
      </w:pPr>
      <w:r w:rsidRPr="00483F50">
        <w:rPr>
          <w:sz w:val="28"/>
          <w:szCs w:val="28"/>
        </w:rPr>
        <w:t>En dicho protocolo, el cliente web (navegador) realiza una petición que consiste en: un comando HTTP, seguido de una dirección de documento o URI (</w:t>
      </w:r>
      <w:proofErr w:type="spellStart"/>
      <w:r w:rsidRPr="00483F50">
        <w:rPr>
          <w:sz w:val="28"/>
          <w:szCs w:val="28"/>
        </w:rPr>
        <w:t>Uniform</w:t>
      </w:r>
      <w:proofErr w:type="spellEnd"/>
      <w:r w:rsidRPr="00483F50">
        <w:rPr>
          <w:sz w:val="28"/>
          <w:szCs w:val="28"/>
        </w:rPr>
        <w:t xml:space="preserve"> </w:t>
      </w:r>
      <w:proofErr w:type="spellStart"/>
      <w:r w:rsidRPr="00483F50">
        <w:rPr>
          <w:sz w:val="28"/>
          <w:szCs w:val="28"/>
        </w:rPr>
        <w:t>Resource</w:t>
      </w:r>
      <w:proofErr w:type="spellEnd"/>
      <w:r w:rsidRPr="00483F50">
        <w:rPr>
          <w:sz w:val="28"/>
          <w:szCs w:val="28"/>
        </w:rPr>
        <w:t xml:space="preserve"> </w:t>
      </w:r>
      <w:proofErr w:type="spellStart"/>
      <w:r w:rsidRPr="00483F50">
        <w:rPr>
          <w:sz w:val="28"/>
          <w:szCs w:val="28"/>
        </w:rPr>
        <w:t>Identifier</w:t>
      </w:r>
      <w:proofErr w:type="spellEnd"/>
      <w:r w:rsidRPr="00483F50">
        <w:rPr>
          <w:sz w:val="28"/>
          <w:szCs w:val="28"/>
        </w:rPr>
        <w:t xml:space="preserve">), y un número de versión HTTP, de forma que se tiene una línea con el formato:    </w:t>
      </w:r>
    </w:p>
    <w:p w14:paraId="5AA2C7D9" w14:textId="0AF1591B" w:rsidR="00B952F6" w:rsidRPr="00F4616D" w:rsidRDefault="00A73167" w:rsidP="00A52B82">
      <w:pPr>
        <w:spacing w:before="120" w:after="120" w:line="240" w:lineRule="auto"/>
        <w:ind w:left="709"/>
        <w:jc w:val="both"/>
        <w:rPr>
          <w:rFonts w:ascii="Courier New" w:hAnsi="Courier New" w:cs="Courier New"/>
          <w:sz w:val="28"/>
          <w:szCs w:val="28"/>
          <w:lang w:val="pt-PT"/>
        </w:rPr>
      </w:pPr>
      <w:r w:rsidRPr="00F4616D">
        <w:rPr>
          <w:rFonts w:ascii="Courier New" w:hAnsi="Courier New" w:cs="Courier New"/>
          <w:sz w:val="28"/>
          <w:szCs w:val="28"/>
          <w:lang w:val="pt-PT"/>
        </w:rPr>
        <w:t xml:space="preserve">Comando    URI    </w:t>
      </w:r>
      <w:r w:rsidR="00B952F6" w:rsidRPr="00F4616D">
        <w:rPr>
          <w:rFonts w:ascii="Courier New" w:hAnsi="Courier New" w:cs="Courier New"/>
          <w:sz w:val="28"/>
          <w:szCs w:val="28"/>
          <w:lang w:val="pt-PT"/>
        </w:rPr>
        <w:t xml:space="preserve">  </w:t>
      </w:r>
      <w:r w:rsidRPr="00F4616D">
        <w:rPr>
          <w:rFonts w:ascii="Courier New" w:hAnsi="Courier New" w:cs="Courier New"/>
          <w:sz w:val="28"/>
          <w:szCs w:val="28"/>
          <w:lang w:val="pt-PT"/>
        </w:rPr>
        <w:t xml:space="preserve">Protocolo   </w:t>
      </w:r>
    </w:p>
    <w:p w14:paraId="7A229AF6" w14:textId="1C9FC1C9" w:rsidR="00F82F72" w:rsidRDefault="00A73167" w:rsidP="00F82F72">
      <w:pPr>
        <w:spacing w:before="120" w:after="120" w:line="240" w:lineRule="auto"/>
        <w:ind w:left="-284"/>
        <w:jc w:val="both"/>
        <w:rPr>
          <w:rFonts w:ascii="Courier New" w:hAnsi="Courier New" w:cs="Courier New"/>
          <w:sz w:val="28"/>
          <w:szCs w:val="28"/>
          <w:lang w:val="en-GB"/>
        </w:rPr>
      </w:pPr>
      <w:proofErr w:type="spellStart"/>
      <w:r w:rsidRPr="00F82F72">
        <w:rPr>
          <w:rFonts w:ascii="Courier New" w:hAnsi="Courier New" w:cs="Courier New"/>
          <w:sz w:val="28"/>
          <w:szCs w:val="28"/>
          <w:lang w:val="en-GB"/>
        </w:rPr>
        <w:t>Ejplo</w:t>
      </w:r>
      <w:proofErr w:type="spellEnd"/>
      <w:r w:rsidRPr="00483F50">
        <w:rPr>
          <w:rFonts w:ascii="Courier New" w:hAnsi="Courier New" w:cs="Courier New"/>
          <w:sz w:val="28"/>
          <w:szCs w:val="28"/>
        </w:rPr>
        <w:sym w:font="Wingdings" w:char="F0E0"/>
      </w:r>
      <w:r w:rsidRPr="00F82F72">
        <w:rPr>
          <w:rFonts w:ascii="Courier New" w:hAnsi="Courier New" w:cs="Courier New"/>
          <w:sz w:val="28"/>
          <w:szCs w:val="28"/>
          <w:lang w:val="en-GB"/>
        </w:rPr>
        <w:t xml:space="preserve"> GET   /index.html  HTTP/1.1</w:t>
      </w:r>
    </w:p>
    <w:p w14:paraId="40E2147F" w14:textId="77777777" w:rsidR="00F82F72" w:rsidRPr="00F82F72" w:rsidRDefault="00F82F72" w:rsidP="00F82F72">
      <w:pPr>
        <w:spacing w:before="120" w:after="120" w:line="240" w:lineRule="auto"/>
        <w:ind w:left="-284"/>
        <w:jc w:val="both"/>
        <w:rPr>
          <w:rFonts w:ascii="Courier New" w:hAnsi="Courier New" w:cs="Courier New"/>
          <w:sz w:val="28"/>
          <w:szCs w:val="28"/>
          <w:lang w:val="en-GB"/>
        </w:rPr>
      </w:pPr>
    </w:p>
    <w:p w14:paraId="21E4550B" w14:textId="77777777" w:rsidR="00A73167" w:rsidRPr="00483F50" w:rsidRDefault="00A73167" w:rsidP="00F82F72">
      <w:pPr>
        <w:spacing w:before="120" w:after="120" w:line="240" w:lineRule="auto"/>
        <w:ind w:left="-644"/>
        <w:jc w:val="both"/>
        <w:rPr>
          <w:sz w:val="28"/>
          <w:szCs w:val="28"/>
        </w:rPr>
      </w:pPr>
      <w:r w:rsidRPr="00483F50">
        <w:rPr>
          <w:sz w:val="28"/>
          <w:szCs w:val="28"/>
        </w:rPr>
        <w:t xml:space="preserve">Adicionalmente y dentro de dicha petición, también se suelen incluir las denominadas “cabeceras” y el “cuerpo”. Sabiendo esto, responde a las siguientes preguntas: </w:t>
      </w:r>
    </w:p>
    <w:p w14:paraId="2C246C5A" w14:textId="1BBAA426" w:rsidR="002111CE" w:rsidRDefault="00A73167" w:rsidP="00F82F72">
      <w:pPr>
        <w:numPr>
          <w:ilvl w:val="0"/>
          <w:numId w:val="10"/>
        </w:numPr>
        <w:spacing w:before="120" w:after="120" w:line="240" w:lineRule="auto"/>
        <w:ind w:left="360"/>
        <w:jc w:val="both"/>
        <w:rPr>
          <w:sz w:val="28"/>
          <w:szCs w:val="28"/>
        </w:rPr>
      </w:pPr>
      <w:r w:rsidRPr="00483F50">
        <w:rPr>
          <w:sz w:val="28"/>
          <w:szCs w:val="28"/>
        </w:rPr>
        <w:t>¿Qué otros comandos/métodos define el protocolo HTTP además de “GET” y para qué sirve cada uno?</w:t>
      </w:r>
    </w:p>
    <w:p w14:paraId="1F67D7C3" w14:textId="16BB3308" w:rsidR="00984519" w:rsidRPr="00984519" w:rsidRDefault="00984519" w:rsidP="00984519">
      <w:pPr>
        <w:pStyle w:val="Prrafodelista"/>
        <w:numPr>
          <w:ilvl w:val="0"/>
          <w:numId w:val="15"/>
        </w:numPr>
        <w:spacing w:before="120" w:after="120" w:line="240" w:lineRule="auto"/>
        <w:jc w:val="both"/>
        <w:rPr>
          <w:rFonts w:ascii="Arial" w:hAnsi="Arial" w:cs="Arial"/>
          <w:color w:val="0070C0"/>
          <w:sz w:val="24"/>
          <w:szCs w:val="24"/>
        </w:rPr>
      </w:pPr>
      <w:r w:rsidRPr="00984519">
        <w:rPr>
          <w:rFonts w:ascii="Arial" w:hAnsi="Arial" w:cs="Arial"/>
          <w:color w:val="0070C0"/>
          <w:sz w:val="24"/>
          <w:szCs w:val="24"/>
        </w:rPr>
        <w:t>DELETE</w:t>
      </w:r>
      <w:r>
        <w:rPr>
          <w:rFonts w:ascii="Arial" w:hAnsi="Arial" w:cs="Arial"/>
          <w:color w:val="0070C0"/>
          <w:sz w:val="24"/>
          <w:szCs w:val="24"/>
        </w:rPr>
        <w:t xml:space="preserve"> </w:t>
      </w:r>
      <w:r w:rsidRPr="00984519">
        <w:rPr>
          <w:rFonts w:ascii="Arial" w:hAnsi="Arial" w:cs="Arial"/>
          <w:color w:val="0070C0"/>
          <w:sz w:val="24"/>
          <w:szCs w:val="24"/>
        </w:rPr>
        <w:sym w:font="Wingdings" w:char="F0E0"/>
      </w:r>
      <w:r>
        <w:rPr>
          <w:rFonts w:ascii="Arial" w:hAnsi="Arial" w:cs="Arial"/>
          <w:color w:val="0070C0"/>
          <w:sz w:val="24"/>
          <w:szCs w:val="24"/>
        </w:rPr>
        <w:t xml:space="preserve"> elimina un recurso en específico</w:t>
      </w:r>
    </w:p>
    <w:p w14:paraId="24FCE582" w14:textId="3BD8D693" w:rsidR="00984519" w:rsidRPr="00984519" w:rsidRDefault="00984519" w:rsidP="00984519">
      <w:pPr>
        <w:pStyle w:val="Prrafodelista"/>
        <w:numPr>
          <w:ilvl w:val="0"/>
          <w:numId w:val="15"/>
        </w:numPr>
        <w:spacing w:before="120" w:after="120" w:line="240" w:lineRule="auto"/>
        <w:jc w:val="both"/>
        <w:rPr>
          <w:rFonts w:ascii="Arial" w:hAnsi="Arial" w:cs="Arial"/>
          <w:color w:val="0070C0"/>
          <w:sz w:val="24"/>
          <w:szCs w:val="24"/>
        </w:rPr>
      </w:pPr>
      <w:r w:rsidRPr="00984519">
        <w:rPr>
          <w:rFonts w:ascii="Arial" w:hAnsi="Arial" w:cs="Arial"/>
          <w:color w:val="0070C0"/>
          <w:sz w:val="24"/>
          <w:szCs w:val="24"/>
        </w:rPr>
        <w:t>POST</w:t>
      </w:r>
      <w:r>
        <w:rPr>
          <w:rFonts w:ascii="Arial" w:hAnsi="Arial" w:cs="Arial"/>
          <w:color w:val="0070C0"/>
          <w:sz w:val="24"/>
          <w:szCs w:val="24"/>
        </w:rPr>
        <w:t xml:space="preserve"> </w:t>
      </w:r>
      <w:r w:rsidRPr="00984519">
        <w:rPr>
          <w:rFonts w:ascii="Arial" w:hAnsi="Arial" w:cs="Arial"/>
          <w:color w:val="0070C0"/>
          <w:sz w:val="24"/>
          <w:szCs w:val="24"/>
        </w:rPr>
        <w:sym w:font="Wingdings" w:char="F0E0"/>
      </w:r>
      <w:r>
        <w:rPr>
          <w:rFonts w:ascii="Arial" w:hAnsi="Arial" w:cs="Arial"/>
          <w:color w:val="0070C0"/>
          <w:sz w:val="24"/>
          <w:szCs w:val="24"/>
        </w:rPr>
        <w:t xml:space="preserve"> cambia la información de un recurso en el servidor</w:t>
      </w:r>
    </w:p>
    <w:p w14:paraId="3E0E86E6" w14:textId="1C657CD3" w:rsidR="00984519" w:rsidRPr="00984519" w:rsidRDefault="00984519" w:rsidP="00984519">
      <w:pPr>
        <w:pStyle w:val="Prrafodelista"/>
        <w:numPr>
          <w:ilvl w:val="0"/>
          <w:numId w:val="15"/>
        </w:numPr>
        <w:spacing w:before="120" w:after="120" w:line="240" w:lineRule="auto"/>
        <w:jc w:val="both"/>
        <w:rPr>
          <w:rFonts w:ascii="Arial" w:hAnsi="Arial" w:cs="Arial"/>
          <w:color w:val="0070C0"/>
          <w:sz w:val="24"/>
          <w:szCs w:val="24"/>
        </w:rPr>
      </w:pPr>
      <w:r w:rsidRPr="00984519">
        <w:rPr>
          <w:rFonts w:ascii="Arial" w:hAnsi="Arial" w:cs="Arial"/>
          <w:color w:val="0070C0"/>
          <w:sz w:val="24"/>
          <w:szCs w:val="24"/>
        </w:rPr>
        <w:t>PUT</w:t>
      </w:r>
      <w:r>
        <w:rPr>
          <w:rFonts w:ascii="Arial" w:hAnsi="Arial" w:cs="Arial"/>
          <w:color w:val="0070C0"/>
          <w:sz w:val="24"/>
          <w:szCs w:val="24"/>
        </w:rPr>
        <w:t xml:space="preserve"> </w:t>
      </w:r>
      <w:r w:rsidRPr="00984519">
        <w:rPr>
          <w:rFonts w:ascii="Arial" w:hAnsi="Arial" w:cs="Arial"/>
          <w:color w:val="0070C0"/>
          <w:sz w:val="24"/>
          <w:szCs w:val="24"/>
        </w:rPr>
        <w:sym w:font="Wingdings" w:char="F0E0"/>
      </w:r>
      <w:r>
        <w:rPr>
          <w:rFonts w:ascii="Arial" w:hAnsi="Arial" w:cs="Arial"/>
          <w:color w:val="0070C0"/>
          <w:sz w:val="24"/>
          <w:szCs w:val="24"/>
        </w:rPr>
        <w:t xml:space="preserve"> almacena información de un recurso en particular</w:t>
      </w:r>
    </w:p>
    <w:p w14:paraId="62346381" w14:textId="1EB1AFE6" w:rsidR="00984519" w:rsidRPr="00984519" w:rsidRDefault="00984519" w:rsidP="00984519">
      <w:pPr>
        <w:pStyle w:val="Prrafodelista"/>
        <w:numPr>
          <w:ilvl w:val="0"/>
          <w:numId w:val="15"/>
        </w:numPr>
        <w:spacing w:before="120" w:after="120" w:line="240" w:lineRule="auto"/>
        <w:jc w:val="both"/>
        <w:rPr>
          <w:rFonts w:ascii="Arial" w:hAnsi="Arial" w:cs="Arial"/>
          <w:color w:val="0070C0"/>
          <w:sz w:val="24"/>
          <w:szCs w:val="24"/>
        </w:rPr>
      </w:pPr>
      <w:r w:rsidRPr="00984519">
        <w:rPr>
          <w:rFonts w:ascii="Arial" w:hAnsi="Arial" w:cs="Arial"/>
          <w:color w:val="0070C0"/>
          <w:sz w:val="24"/>
          <w:szCs w:val="24"/>
        </w:rPr>
        <w:t>HEAD</w:t>
      </w:r>
      <w:r>
        <w:rPr>
          <w:rFonts w:ascii="Arial" w:hAnsi="Arial" w:cs="Arial"/>
          <w:color w:val="0070C0"/>
          <w:sz w:val="24"/>
          <w:szCs w:val="24"/>
        </w:rPr>
        <w:t xml:space="preserve"> </w:t>
      </w:r>
      <w:r w:rsidRPr="00984519">
        <w:rPr>
          <w:rFonts w:ascii="Arial" w:hAnsi="Arial" w:cs="Arial"/>
          <w:color w:val="0070C0"/>
          <w:sz w:val="24"/>
          <w:szCs w:val="24"/>
        </w:rPr>
        <w:sym w:font="Wingdings" w:char="F0E0"/>
      </w:r>
      <w:r>
        <w:rPr>
          <w:rFonts w:ascii="Arial" w:hAnsi="Arial" w:cs="Arial"/>
          <w:color w:val="0070C0"/>
          <w:sz w:val="24"/>
          <w:szCs w:val="24"/>
        </w:rPr>
        <w:t xml:space="preserve"> regresa solo el código de respuesta y cualquier cabecero HTTP asociado con la respuesta</w:t>
      </w:r>
    </w:p>
    <w:p w14:paraId="613EB4DE" w14:textId="5DF5BAB1" w:rsidR="00984519" w:rsidRPr="00984519" w:rsidRDefault="00984519" w:rsidP="00984519">
      <w:pPr>
        <w:pStyle w:val="Prrafodelista"/>
        <w:numPr>
          <w:ilvl w:val="0"/>
          <w:numId w:val="15"/>
        </w:numPr>
        <w:spacing w:before="120" w:after="120" w:line="240" w:lineRule="auto"/>
        <w:jc w:val="both"/>
        <w:rPr>
          <w:rFonts w:ascii="Arial" w:hAnsi="Arial" w:cs="Arial"/>
          <w:color w:val="0070C0"/>
          <w:sz w:val="24"/>
          <w:szCs w:val="24"/>
        </w:rPr>
      </w:pPr>
      <w:r w:rsidRPr="00984519">
        <w:rPr>
          <w:rFonts w:ascii="Arial" w:hAnsi="Arial" w:cs="Arial"/>
          <w:color w:val="0070C0"/>
          <w:sz w:val="24"/>
          <w:szCs w:val="24"/>
        </w:rPr>
        <w:t>OPTIONS</w:t>
      </w:r>
      <w:r>
        <w:rPr>
          <w:rFonts w:ascii="Arial" w:hAnsi="Arial" w:cs="Arial"/>
          <w:color w:val="0070C0"/>
          <w:sz w:val="24"/>
          <w:szCs w:val="24"/>
        </w:rPr>
        <w:t xml:space="preserve"> </w:t>
      </w:r>
      <w:r w:rsidRPr="00984519">
        <w:rPr>
          <w:rFonts w:ascii="Arial" w:hAnsi="Arial" w:cs="Arial"/>
          <w:color w:val="0070C0"/>
          <w:sz w:val="24"/>
          <w:szCs w:val="24"/>
        </w:rPr>
        <w:sym w:font="Wingdings" w:char="F0E0"/>
      </w:r>
      <w:r>
        <w:rPr>
          <w:rFonts w:ascii="Arial" w:hAnsi="Arial" w:cs="Arial"/>
          <w:color w:val="0070C0"/>
          <w:sz w:val="24"/>
          <w:szCs w:val="24"/>
        </w:rPr>
        <w:t xml:space="preserve"> representa las opciones disponibles para establecer la comunicación en el proceso de petición/respuesta de una URI</w:t>
      </w:r>
    </w:p>
    <w:p w14:paraId="2C33D2E1" w14:textId="66A5A1DE" w:rsidR="00A73167" w:rsidRDefault="00A73167" w:rsidP="00F82F72">
      <w:pPr>
        <w:numPr>
          <w:ilvl w:val="0"/>
          <w:numId w:val="10"/>
        </w:numPr>
        <w:spacing w:before="120" w:after="120" w:line="240" w:lineRule="auto"/>
        <w:ind w:left="360"/>
        <w:jc w:val="both"/>
        <w:rPr>
          <w:sz w:val="28"/>
          <w:szCs w:val="28"/>
        </w:rPr>
      </w:pPr>
      <w:r w:rsidRPr="00483F50">
        <w:rPr>
          <w:sz w:val="28"/>
          <w:szCs w:val="28"/>
        </w:rPr>
        <w:t>¿Para qué sirven las cabeceras de la petición HTTP?</w:t>
      </w:r>
      <w:r w:rsidR="00CE7B91">
        <w:rPr>
          <w:sz w:val="28"/>
          <w:szCs w:val="28"/>
        </w:rPr>
        <w:t xml:space="preserve"> </w:t>
      </w:r>
    </w:p>
    <w:p w14:paraId="59D05D31" w14:textId="0CF6E818" w:rsidR="00CE7B91" w:rsidRPr="00FF4C3F" w:rsidRDefault="00FF4C3F" w:rsidP="000C3DFE">
      <w:pPr>
        <w:spacing w:before="120" w:after="120" w:line="240" w:lineRule="auto"/>
        <w:jc w:val="both"/>
        <w:rPr>
          <w:rFonts w:ascii="Arial" w:hAnsi="Arial" w:cs="Arial"/>
          <w:color w:val="0070C0"/>
          <w:sz w:val="24"/>
          <w:szCs w:val="24"/>
        </w:rPr>
      </w:pPr>
      <w:r w:rsidRPr="00FF4C3F">
        <w:rPr>
          <w:rFonts w:ascii="Arial" w:hAnsi="Arial" w:cs="Arial"/>
          <w:color w:val="0070C0"/>
          <w:sz w:val="24"/>
          <w:szCs w:val="24"/>
        </w:rPr>
        <w:t>S</w:t>
      </w:r>
      <w:r w:rsidRPr="00FF4C3F">
        <w:rPr>
          <w:rFonts w:ascii="Arial" w:hAnsi="Arial" w:cs="Arial"/>
          <w:color w:val="0070C0"/>
          <w:sz w:val="24"/>
          <w:szCs w:val="24"/>
        </w:rPr>
        <w:t>on metadatos esenciales que acompañan a cada petición y respuesta en el protocolo HTTP, permitiendo la comunicación contextual entre el cliente (navegador) y el servidor.</w:t>
      </w:r>
    </w:p>
    <w:p w14:paraId="07A3C266" w14:textId="57E5E2E6" w:rsidR="00CE7B91" w:rsidRDefault="00CE7B91" w:rsidP="00F82F72">
      <w:pPr>
        <w:numPr>
          <w:ilvl w:val="0"/>
          <w:numId w:val="10"/>
        </w:numPr>
        <w:spacing w:before="120" w:after="120" w:line="240" w:lineRule="auto"/>
        <w:ind w:left="360"/>
        <w:jc w:val="both"/>
        <w:rPr>
          <w:sz w:val="28"/>
          <w:szCs w:val="28"/>
        </w:rPr>
      </w:pPr>
      <w:r w:rsidRPr="00CE7B91">
        <w:rPr>
          <w:sz w:val="28"/>
          <w:szCs w:val="28"/>
        </w:rPr>
        <w:t>¿Qué significa la cabecera "</w:t>
      </w:r>
      <w:proofErr w:type="spellStart"/>
      <w:r w:rsidRPr="00CE7B91">
        <w:rPr>
          <w:sz w:val="28"/>
          <w:szCs w:val="28"/>
        </w:rPr>
        <w:t>User</w:t>
      </w:r>
      <w:proofErr w:type="spellEnd"/>
      <w:r w:rsidRPr="00CE7B91">
        <w:rPr>
          <w:sz w:val="28"/>
          <w:szCs w:val="28"/>
        </w:rPr>
        <w:t>-Agent" en una petición HTTP y para qué se utiliza?</w:t>
      </w:r>
    </w:p>
    <w:p w14:paraId="7D441E02" w14:textId="0502F65C" w:rsidR="002111CE" w:rsidRPr="00FF4C3F" w:rsidRDefault="00FF4C3F" w:rsidP="000C3DFE">
      <w:pPr>
        <w:spacing w:before="120" w:after="120" w:line="240" w:lineRule="auto"/>
        <w:jc w:val="both"/>
        <w:rPr>
          <w:rFonts w:ascii="Arial" w:hAnsi="Arial" w:cs="Arial"/>
          <w:color w:val="0070C0"/>
          <w:sz w:val="24"/>
          <w:szCs w:val="24"/>
        </w:rPr>
      </w:pPr>
      <w:r>
        <w:rPr>
          <w:rFonts w:ascii="Arial" w:hAnsi="Arial" w:cs="Arial"/>
          <w:color w:val="0070C0"/>
          <w:sz w:val="24"/>
          <w:szCs w:val="24"/>
        </w:rPr>
        <w:t>E</w:t>
      </w:r>
      <w:r w:rsidRPr="00FF4C3F">
        <w:rPr>
          <w:rFonts w:ascii="Arial" w:hAnsi="Arial" w:cs="Arial"/>
          <w:color w:val="0070C0"/>
          <w:sz w:val="24"/>
          <w:szCs w:val="24"/>
        </w:rPr>
        <w:t>s un campo del protocolo HTTP a través del cual se puede enviar información más o menos detallada sobre el dispositivo consultante en una petición de red.</w:t>
      </w:r>
    </w:p>
    <w:p w14:paraId="5B2DC506" w14:textId="77777777" w:rsidR="00A73167" w:rsidRDefault="00A73167" w:rsidP="00F82F72">
      <w:pPr>
        <w:numPr>
          <w:ilvl w:val="0"/>
          <w:numId w:val="10"/>
        </w:numPr>
        <w:spacing w:before="120" w:after="120" w:line="240" w:lineRule="auto"/>
        <w:ind w:left="360"/>
        <w:jc w:val="both"/>
        <w:rPr>
          <w:sz w:val="28"/>
          <w:szCs w:val="28"/>
        </w:rPr>
      </w:pPr>
      <w:r w:rsidRPr="00483F50">
        <w:rPr>
          <w:sz w:val="28"/>
          <w:szCs w:val="28"/>
        </w:rPr>
        <w:t>¿Para qué sirve el cuerpo de la petición HTTP?</w:t>
      </w:r>
    </w:p>
    <w:p w14:paraId="08DFAF1D" w14:textId="4B6443E7" w:rsidR="00CE7B91" w:rsidRPr="000C3DFE" w:rsidRDefault="000C3DFE" w:rsidP="000C3DFE">
      <w:pPr>
        <w:spacing w:before="120" w:after="120" w:line="240" w:lineRule="auto"/>
        <w:jc w:val="both"/>
        <w:rPr>
          <w:rFonts w:ascii="Arial" w:hAnsi="Arial" w:cs="Arial"/>
          <w:color w:val="0070C0"/>
          <w:sz w:val="24"/>
          <w:szCs w:val="24"/>
        </w:rPr>
      </w:pPr>
      <w:r w:rsidRPr="000C3DFE">
        <w:rPr>
          <w:rFonts w:ascii="Arial" w:hAnsi="Arial" w:cs="Arial"/>
          <w:color w:val="0070C0"/>
          <w:sz w:val="24"/>
          <w:szCs w:val="24"/>
        </w:rPr>
        <w:t xml:space="preserve">El cuerpo de la petición es donde colocamos información adicional que vamos a enviar al servidor. En el cuerpo de la petición tenemos libertad de colocar virtualmente lo que queramos. Desde el nombre de usuario y </w:t>
      </w:r>
      <w:proofErr w:type="spellStart"/>
      <w:r w:rsidRPr="000C3DFE">
        <w:rPr>
          <w:rFonts w:ascii="Arial" w:hAnsi="Arial" w:cs="Arial"/>
          <w:color w:val="0070C0"/>
          <w:sz w:val="24"/>
          <w:szCs w:val="24"/>
        </w:rPr>
        <w:t>password</w:t>
      </w:r>
      <w:proofErr w:type="spellEnd"/>
      <w:r w:rsidRPr="000C3DFE">
        <w:rPr>
          <w:rFonts w:ascii="Arial" w:hAnsi="Arial" w:cs="Arial"/>
          <w:color w:val="0070C0"/>
          <w:sz w:val="24"/>
          <w:szCs w:val="24"/>
        </w:rPr>
        <w:t xml:space="preserve"> de </w:t>
      </w:r>
      <w:r w:rsidRPr="000C3DFE">
        <w:rPr>
          <w:rFonts w:ascii="Arial" w:hAnsi="Arial" w:cs="Arial"/>
          <w:color w:val="0070C0"/>
          <w:sz w:val="24"/>
          <w:szCs w:val="24"/>
        </w:rPr>
        <w:t xml:space="preserve">una </w:t>
      </w:r>
      <w:r w:rsidRPr="000C3DFE">
        <w:rPr>
          <w:rFonts w:ascii="Arial" w:hAnsi="Arial" w:cs="Arial"/>
          <w:color w:val="0070C0"/>
          <w:sz w:val="24"/>
          <w:szCs w:val="24"/>
        </w:rPr>
        <w:lastRenderedPageBreak/>
        <w:t>persona</w:t>
      </w:r>
      <w:r w:rsidRPr="000C3DFE">
        <w:rPr>
          <w:rFonts w:ascii="Arial" w:hAnsi="Arial" w:cs="Arial"/>
          <w:color w:val="0070C0"/>
          <w:sz w:val="24"/>
          <w:szCs w:val="24"/>
        </w:rPr>
        <w:t xml:space="preserve"> que intenta </w:t>
      </w:r>
      <w:proofErr w:type="spellStart"/>
      <w:r w:rsidRPr="000C3DFE">
        <w:rPr>
          <w:rFonts w:ascii="Arial" w:hAnsi="Arial" w:cs="Arial"/>
          <w:color w:val="0070C0"/>
          <w:sz w:val="24"/>
          <w:szCs w:val="24"/>
        </w:rPr>
        <w:t>loguearse</w:t>
      </w:r>
      <w:proofErr w:type="spellEnd"/>
      <w:r w:rsidRPr="000C3DFE">
        <w:rPr>
          <w:rFonts w:ascii="Arial" w:hAnsi="Arial" w:cs="Arial"/>
          <w:color w:val="0070C0"/>
          <w:sz w:val="24"/>
          <w:szCs w:val="24"/>
        </w:rPr>
        <w:t xml:space="preserve"> a nuestro sistema, hasta las respuestas de un complejo formulario de una </w:t>
      </w:r>
      <w:r w:rsidR="00130192" w:rsidRPr="000C3DFE">
        <w:rPr>
          <w:rFonts w:ascii="Arial" w:hAnsi="Arial" w:cs="Arial"/>
          <w:color w:val="0070C0"/>
          <w:sz w:val="24"/>
          <w:szCs w:val="24"/>
        </w:rPr>
        <w:t>encuesta</w:t>
      </w:r>
      <w:r w:rsidRPr="000C3DFE">
        <w:rPr>
          <w:rFonts w:ascii="Arial" w:hAnsi="Arial" w:cs="Arial"/>
          <w:color w:val="0070C0"/>
          <w:sz w:val="24"/>
          <w:szCs w:val="24"/>
        </w:rPr>
        <w:t xml:space="preserve">. El cuerpo es bastante importante, pues representa, en muchos casos, el contenido </w:t>
      </w:r>
      <w:r w:rsidRPr="000C3DFE">
        <w:rPr>
          <w:rFonts w:ascii="Arial" w:hAnsi="Arial" w:cs="Arial"/>
          <w:color w:val="0070C0"/>
          <w:sz w:val="24"/>
          <w:szCs w:val="24"/>
        </w:rPr>
        <w:t xml:space="preserve">per </w:t>
      </w:r>
      <w:proofErr w:type="spellStart"/>
      <w:r w:rsidRPr="000C3DFE">
        <w:rPr>
          <w:rFonts w:ascii="Arial" w:hAnsi="Arial" w:cs="Arial"/>
          <w:color w:val="0070C0"/>
          <w:sz w:val="24"/>
          <w:szCs w:val="24"/>
        </w:rPr>
        <w:t>se</w:t>
      </w:r>
      <w:proofErr w:type="spellEnd"/>
      <w:r w:rsidRPr="000C3DFE">
        <w:rPr>
          <w:rFonts w:ascii="Arial" w:hAnsi="Arial" w:cs="Arial"/>
          <w:color w:val="0070C0"/>
          <w:sz w:val="24"/>
          <w:szCs w:val="24"/>
        </w:rPr>
        <w:t xml:space="preserve"> que se quiere transmitir.</w:t>
      </w:r>
    </w:p>
    <w:p w14:paraId="51D66A46" w14:textId="10416BA4" w:rsidR="002F55FC" w:rsidRDefault="00CE7B91" w:rsidP="00F82F72">
      <w:pPr>
        <w:numPr>
          <w:ilvl w:val="0"/>
          <w:numId w:val="10"/>
        </w:numPr>
        <w:spacing w:before="120" w:after="120" w:line="240" w:lineRule="auto"/>
        <w:ind w:left="360"/>
        <w:jc w:val="both"/>
        <w:rPr>
          <w:sz w:val="28"/>
          <w:szCs w:val="28"/>
        </w:rPr>
      </w:pPr>
      <w:r w:rsidRPr="00CE7B91">
        <w:rPr>
          <w:sz w:val="28"/>
          <w:szCs w:val="28"/>
        </w:rPr>
        <w:t>¿Qué diferencia hay entre una petición HTTP síncrona y una asíncrona?</w:t>
      </w:r>
    </w:p>
    <w:p w14:paraId="103926F5" w14:textId="117994B5" w:rsidR="00A52B82" w:rsidRPr="000C3DFE" w:rsidRDefault="000C3DFE" w:rsidP="00A52B82">
      <w:pPr>
        <w:spacing w:before="120" w:after="120" w:line="240" w:lineRule="auto"/>
        <w:jc w:val="both"/>
        <w:rPr>
          <w:rFonts w:ascii="Arial" w:hAnsi="Arial" w:cs="Arial"/>
          <w:color w:val="0070C0"/>
          <w:sz w:val="24"/>
          <w:szCs w:val="24"/>
        </w:rPr>
      </w:pPr>
      <w:r w:rsidRPr="000C3DFE">
        <w:rPr>
          <w:rFonts w:ascii="Arial" w:hAnsi="Arial" w:cs="Arial"/>
          <w:color w:val="0070C0"/>
          <w:sz w:val="24"/>
          <w:szCs w:val="24"/>
        </w:rPr>
        <w:t>L</w:t>
      </w:r>
      <w:r w:rsidRPr="000C3DFE">
        <w:rPr>
          <w:rFonts w:ascii="Arial" w:hAnsi="Arial" w:cs="Arial"/>
          <w:color w:val="0070C0"/>
          <w:sz w:val="24"/>
          <w:szCs w:val="24"/>
        </w:rPr>
        <w:t xml:space="preserve">a diferencia fundamental radica en cómo el cliente espera la respuesta del servidor. En una petición </w:t>
      </w:r>
      <w:r w:rsidRPr="000C3DFE">
        <w:rPr>
          <w:rFonts w:ascii="Arial" w:hAnsi="Arial" w:cs="Arial"/>
          <w:b/>
          <w:bCs/>
          <w:color w:val="0070C0"/>
          <w:sz w:val="24"/>
          <w:szCs w:val="24"/>
        </w:rPr>
        <w:t>HTTP síncrona</w:t>
      </w:r>
      <w:r w:rsidRPr="000C3DFE">
        <w:rPr>
          <w:rFonts w:ascii="Arial" w:hAnsi="Arial" w:cs="Arial"/>
          <w:color w:val="0070C0"/>
          <w:sz w:val="24"/>
          <w:szCs w:val="24"/>
        </w:rPr>
        <w:t xml:space="preserve">, el hilo de ejecución se bloquea y espera hasta que se recibe la respuesta completa, lo que impide realizar otras tareas en ese momento. En cambio, en una petición </w:t>
      </w:r>
      <w:r w:rsidRPr="000C3DFE">
        <w:rPr>
          <w:rFonts w:ascii="Arial" w:hAnsi="Arial" w:cs="Arial"/>
          <w:b/>
          <w:bCs/>
          <w:color w:val="0070C0"/>
          <w:sz w:val="24"/>
          <w:szCs w:val="24"/>
        </w:rPr>
        <w:t>HTTP asíncrona</w:t>
      </w:r>
      <w:r w:rsidRPr="000C3DFE">
        <w:rPr>
          <w:rFonts w:ascii="Arial" w:hAnsi="Arial" w:cs="Arial"/>
          <w:color w:val="0070C0"/>
          <w:sz w:val="24"/>
          <w:szCs w:val="24"/>
        </w:rPr>
        <w:t>, la solicitud se envía y el hilo continúa ejecutándose inmediatamente sin esperar, liberando recursos para otras operaciones mientras el sistema notifica al programa cuando los datos están disponibles</w:t>
      </w:r>
      <w:r w:rsidR="00130192">
        <w:rPr>
          <w:rFonts w:ascii="Arial" w:hAnsi="Arial" w:cs="Arial"/>
          <w:color w:val="0070C0"/>
          <w:sz w:val="24"/>
          <w:szCs w:val="24"/>
        </w:rPr>
        <w:t>.</w:t>
      </w:r>
    </w:p>
    <w:p w14:paraId="7BDFD874" w14:textId="77777777" w:rsidR="00A73167" w:rsidRPr="00483F50" w:rsidRDefault="00A73167" w:rsidP="00A52B82">
      <w:pPr>
        <w:numPr>
          <w:ilvl w:val="0"/>
          <w:numId w:val="9"/>
        </w:numPr>
        <w:spacing w:before="120" w:after="120" w:line="240" w:lineRule="auto"/>
        <w:ind w:left="-284"/>
        <w:jc w:val="both"/>
        <w:rPr>
          <w:sz w:val="28"/>
          <w:szCs w:val="28"/>
        </w:rPr>
      </w:pPr>
      <w:r w:rsidRPr="00483F50">
        <w:rPr>
          <w:sz w:val="28"/>
          <w:szCs w:val="28"/>
        </w:rPr>
        <w:t xml:space="preserve">La respuesta del servidor es parecida a la petición. Responde a las siguientes preguntas: </w:t>
      </w:r>
    </w:p>
    <w:p w14:paraId="557FE475" w14:textId="77777777" w:rsidR="00A73167" w:rsidRDefault="00A73167" w:rsidP="00F82F72">
      <w:pPr>
        <w:numPr>
          <w:ilvl w:val="0"/>
          <w:numId w:val="11"/>
        </w:numPr>
        <w:spacing w:before="120" w:after="120" w:line="240" w:lineRule="auto"/>
        <w:ind w:left="360"/>
        <w:jc w:val="both"/>
        <w:rPr>
          <w:sz w:val="28"/>
          <w:szCs w:val="28"/>
        </w:rPr>
      </w:pPr>
      <w:r w:rsidRPr="00483F50">
        <w:rPr>
          <w:sz w:val="28"/>
          <w:szCs w:val="28"/>
        </w:rPr>
        <w:t xml:space="preserve">Busca e indica qué partes tiene dicha respuesta del servidor. </w:t>
      </w:r>
    </w:p>
    <w:p w14:paraId="62B444EA" w14:textId="0CC5E985" w:rsidR="002111CE" w:rsidRPr="00130192" w:rsidRDefault="00130192" w:rsidP="00130192">
      <w:pPr>
        <w:pStyle w:val="Prrafodelista"/>
        <w:numPr>
          <w:ilvl w:val="0"/>
          <w:numId w:val="16"/>
        </w:numPr>
        <w:spacing w:before="120" w:after="120" w:line="240" w:lineRule="auto"/>
        <w:jc w:val="both"/>
        <w:rPr>
          <w:rFonts w:ascii="Arial" w:hAnsi="Arial" w:cs="Arial"/>
          <w:color w:val="0070C0"/>
          <w:sz w:val="24"/>
          <w:szCs w:val="24"/>
        </w:rPr>
      </w:pPr>
      <w:r w:rsidRPr="00130192">
        <w:rPr>
          <w:rFonts w:ascii="Arial" w:hAnsi="Arial" w:cs="Arial"/>
          <w:color w:val="0070C0"/>
          <w:sz w:val="24"/>
          <w:szCs w:val="24"/>
        </w:rPr>
        <w:t>Línea de estado</w:t>
      </w:r>
    </w:p>
    <w:p w14:paraId="3BF1E0ED" w14:textId="1F514473" w:rsidR="00130192" w:rsidRPr="00130192" w:rsidRDefault="00130192" w:rsidP="00130192">
      <w:pPr>
        <w:pStyle w:val="Prrafodelista"/>
        <w:numPr>
          <w:ilvl w:val="0"/>
          <w:numId w:val="16"/>
        </w:numPr>
        <w:spacing w:before="120" w:after="120" w:line="240" w:lineRule="auto"/>
        <w:jc w:val="both"/>
        <w:rPr>
          <w:rFonts w:ascii="Arial" w:hAnsi="Arial" w:cs="Arial"/>
          <w:color w:val="0070C0"/>
          <w:sz w:val="24"/>
          <w:szCs w:val="24"/>
        </w:rPr>
      </w:pPr>
      <w:r w:rsidRPr="00130192">
        <w:rPr>
          <w:rFonts w:ascii="Arial" w:hAnsi="Arial" w:cs="Arial"/>
          <w:color w:val="0070C0"/>
          <w:sz w:val="24"/>
          <w:szCs w:val="24"/>
        </w:rPr>
        <w:t>Encabezados</w:t>
      </w:r>
    </w:p>
    <w:p w14:paraId="3C2D1B59" w14:textId="3C4D9DDB" w:rsidR="00130192" w:rsidRPr="00130192" w:rsidRDefault="00130192" w:rsidP="00130192">
      <w:pPr>
        <w:pStyle w:val="Prrafodelista"/>
        <w:numPr>
          <w:ilvl w:val="0"/>
          <w:numId w:val="16"/>
        </w:numPr>
        <w:spacing w:before="120" w:after="120" w:line="240" w:lineRule="auto"/>
        <w:jc w:val="both"/>
        <w:rPr>
          <w:rFonts w:ascii="Arial" w:hAnsi="Arial" w:cs="Arial"/>
          <w:color w:val="0070C0"/>
          <w:sz w:val="24"/>
          <w:szCs w:val="24"/>
        </w:rPr>
      </w:pPr>
      <w:r w:rsidRPr="00130192">
        <w:rPr>
          <w:rFonts w:ascii="Arial" w:hAnsi="Arial" w:cs="Arial"/>
          <w:color w:val="0070C0"/>
          <w:sz w:val="24"/>
          <w:szCs w:val="24"/>
        </w:rPr>
        <w:t>Cuerpo de mensaje</w:t>
      </w:r>
    </w:p>
    <w:p w14:paraId="24E0163F" w14:textId="7AC7CED5" w:rsidR="00CE7B91" w:rsidRDefault="006A2A06" w:rsidP="00F82F72">
      <w:pPr>
        <w:numPr>
          <w:ilvl w:val="0"/>
          <w:numId w:val="11"/>
        </w:numPr>
        <w:spacing w:before="120" w:after="120" w:line="240" w:lineRule="auto"/>
        <w:ind w:left="360"/>
        <w:jc w:val="both"/>
        <w:rPr>
          <w:sz w:val="28"/>
          <w:szCs w:val="28"/>
        </w:rPr>
      </w:pPr>
      <w:r>
        <w:rPr>
          <w:sz w:val="28"/>
          <w:szCs w:val="28"/>
        </w:rPr>
        <w:t>E</w:t>
      </w:r>
      <w:r w:rsidRPr="006A2A06">
        <w:rPr>
          <w:sz w:val="28"/>
          <w:szCs w:val="28"/>
        </w:rPr>
        <w:t>labor</w:t>
      </w:r>
      <w:r>
        <w:rPr>
          <w:sz w:val="28"/>
          <w:szCs w:val="28"/>
        </w:rPr>
        <w:t>a</w:t>
      </w:r>
      <w:r w:rsidRPr="006A2A06">
        <w:rPr>
          <w:sz w:val="28"/>
          <w:szCs w:val="28"/>
        </w:rPr>
        <w:t xml:space="preserve"> una tabla resumen de códigos </w:t>
      </w:r>
      <w:r w:rsidR="00404F42">
        <w:rPr>
          <w:sz w:val="28"/>
          <w:szCs w:val="28"/>
        </w:rPr>
        <w:t xml:space="preserve">de respuesta </w:t>
      </w:r>
      <w:r w:rsidRPr="006A2A06">
        <w:rPr>
          <w:sz w:val="28"/>
          <w:szCs w:val="28"/>
        </w:rPr>
        <w:t>HTTP más frecuentes, agrupados por categoría (1xx, 2xx, 3xx, 4xx, 5xx).</w:t>
      </w:r>
    </w:p>
    <w:p w14:paraId="60ECE279" w14:textId="2D8396CD" w:rsidR="006A2A06" w:rsidRDefault="00130192" w:rsidP="00F82F72">
      <w:pPr>
        <w:pStyle w:val="Prrafodelista"/>
        <w:spacing w:before="120" w:after="120" w:line="240" w:lineRule="auto"/>
        <w:ind w:left="0"/>
        <w:contextualSpacing w:val="0"/>
        <w:rPr>
          <w:sz w:val="28"/>
          <w:szCs w:val="28"/>
        </w:rPr>
      </w:pPr>
      <w:r w:rsidRPr="00130192">
        <w:rPr>
          <w:sz w:val="28"/>
          <w:szCs w:val="28"/>
        </w:rPr>
        <w:t>https://developer.mozilla.org/es/docs/Web/HTTP/Reference/Status</w:t>
      </w:r>
    </w:p>
    <w:p w14:paraId="6796F273" w14:textId="4DDD76E7" w:rsidR="00CE7B91" w:rsidRPr="00483F50" w:rsidRDefault="00CE7B91" w:rsidP="00F82F72">
      <w:pPr>
        <w:numPr>
          <w:ilvl w:val="0"/>
          <w:numId w:val="11"/>
        </w:numPr>
        <w:spacing w:before="120" w:after="120" w:line="240" w:lineRule="auto"/>
        <w:ind w:left="360"/>
        <w:jc w:val="both"/>
        <w:rPr>
          <w:sz w:val="28"/>
          <w:szCs w:val="28"/>
        </w:rPr>
      </w:pPr>
      <w:r w:rsidRPr="00CE7B91">
        <w:rPr>
          <w:sz w:val="28"/>
          <w:szCs w:val="28"/>
        </w:rPr>
        <w:t>¿Cómo funcionan las redirecciones HTTP y cuáles son los códigos de estado más comunes relacionados con ellas?</w:t>
      </w:r>
    </w:p>
    <w:p w14:paraId="14945E7A" w14:textId="77777777" w:rsidR="00A73167" w:rsidRPr="00483F50" w:rsidRDefault="00A73167" w:rsidP="00A52B82">
      <w:pPr>
        <w:spacing w:before="120" w:after="120" w:line="240" w:lineRule="auto"/>
        <w:rPr>
          <w:sz w:val="28"/>
          <w:szCs w:val="28"/>
        </w:rPr>
      </w:pPr>
    </w:p>
    <w:p w14:paraId="140ACFBC" w14:textId="77777777" w:rsidR="00051191" w:rsidRDefault="00A73167" w:rsidP="00A52B82">
      <w:pPr>
        <w:numPr>
          <w:ilvl w:val="0"/>
          <w:numId w:val="9"/>
        </w:numPr>
        <w:spacing w:before="120" w:after="120" w:line="240" w:lineRule="auto"/>
        <w:ind w:left="-284"/>
        <w:jc w:val="both"/>
        <w:rPr>
          <w:sz w:val="28"/>
          <w:szCs w:val="28"/>
        </w:rPr>
      </w:pPr>
      <w:r w:rsidRPr="00483F50">
        <w:rPr>
          <w:sz w:val="28"/>
          <w:szCs w:val="28"/>
        </w:rPr>
        <w:t>El funcionamiento del protocolo HTTPS está basado en el uso de certificados</w:t>
      </w:r>
      <w:r w:rsidR="00051191">
        <w:rPr>
          <w:sz w:val="28"/>
          <w:szCs w:val="28"/>
        </w:rPr>
        <w:t>…</w:t>
      </w:r>
    </w:p>
    <w:p w14:paraId="1AF92BC4" w14:textId="7B2212D0" w:rsidR="00A73167" w:rsidRDefault="00A73167" w:rsidP="00F82F72">
      <w:pPr>
        <w:numPr>
          <w:ilvl w:val="0"/>
          <w:numId w:val="13"/>
        </w:numPr>
        <w:spacing w:before="120" w:after="120" w:line="240" w:lineRule="auto"/>
        <w:ind w:left="360"/>
        <w:jc w:val="both"/>
        <w:rPr>
          <w:sz w:val="28"/>
          <w:szCs w:val="28"/>
        </w:rPr>
      </w:pPr>
      <w:r w:rsidRPr="00483F50">
        <w:rPr>
          <w:sz w:val="28"/>
          <w:szCs w:val="28"/>
        </w:rPr>
        <w:t xml:space="preserve">Explica qué son estos certificados, cómo se pueden obtener y qué son los protocolos SSL y TLS. </w:t>
      </w:r>
    </w:p>
    <w:p w14:paraId="661AFDF4" w14:textId="1E2B4412" w:rsidR="00051191" w:rsidRDefault="0009666B" w:rsidP="0009666B">
      <w:pPr>
        <w:spacing w:before="120" w:after="120" w:line="240" w:lineRule="auto"/>
        <w:jc w:val="both"/>
        <w:rPr>
          <w:rFonts w:ascii="Arial" w:hAnsi="Arial" w:cs="Arial"/>
          <w:color w:val="0070C0"/>
          <w:sz w:val="24"/>
          <w:szCs w:val="24"/>
        </w:rPr>
      </w:pPr>
      <w:r w:rsidRPr="0009666B">
        <w:rPr>
          <w:rFonts w:ascii="Arial" w:hAnsi="Arial" w:cs="Arial"/>
          <w:color w:val="0070C0"/>
          <w:sz w:val="24"/>
          <w:szCs w:val="24"/>
        </w:rPr>
        <w:t xml:space="preserve">Los </w:t>
      </w:r>
      <w:r w:rsidRPr="0009666B">
        <w:rPr>
          <w:rFonts w:ascii="Arial" w:hAnsi="Arial" w:cs="Arial"/>
          <w:b/>
          <w:bCs/>
          <w:color w:val="0070C0"/>
          <w:sz w:val="24"/>
          <w:szCs w:val="24"/>
        </w:rPr>
        <w:t>certificados de cliente</w:t>
      </w:r>
      <w:r w:rsidRPr="0009666B">
        <w:rPr>
          <w:rFonts w:ascii="Arial" w:hAnsi="Arial" w:cs="Arial"/>
          <w:color w:val="0070C0"/>
          <w:sz w:val="24"/>
          <w:szCs w:val="24"/>
        </w:rPr>
        <w:t xml:space="preserve"> sirven, como su propio nombre indica, para identificar a un cliente o usuario, autenticándolo ante el servidor y estableciendo con exactitud quién es</w:t>
      </w:r>
      <w:r w:rsidRPr="0009666B">
        <w:rPr>
          <w:rFonts w:ascii="Arial" w:hAnsi="Arial" w:cs="Arial"/>
          <w:color w:val="0070C0"/>
          <w:sz w:val="24"/>
          <w:szCs w:val="24"/>
        </w:rPr>
        <w:t>.</w:t>
      </w:r>
    </w:p>
    <w:p w14:paraId="4A3D7173" w14:textId="366DC2AA" w:rsidR="0009666B" w:rsidRDefault="0009666B" w:rsidP="0009666B">
      <w:pPr>
        <w:spacing w:before="120" w:after="120" w:line="240" w:lineRule="auto"/>
        <w:jc w:val="both"/>
        <w:rPr>
          <w:rFonts w:ascii="Arial" w:hAnsi="Arial" w:cs="Arial"/>
          <w:color w:val="0070C0"/>
          <w:sz w:val="24"/>
          <w:szCs w:val="24"/>
        </w:rPr>
      </w:pPr>
      <w:r w:rsidRPr="0009666B">
        <w:rPr>
          <w:rFonts w:ascii="Arial" w:hAnsi="Arial" w:cs="Arial"/>
          <w:color w:val="0070C0"/>
          <w:sz w:val="24"/>
          <w:szCs w:val="24"/>
        </w:rPr>
        <w:t xml:space="preserve">Los </w:t>
      </w:r>
      <w:r w:rsidRPr="0009666B">
        <w:rPr>
          <w:rFonts w:ascii="Arial" w:hAnsi="Arial" w:cs="Arial"/>
          <w:b/>
          <w:bCs/>
          <w:color w:val="0070C0"/>
          <w:sz w:val="24"/>
          <w:szCs w:val="24"/>
        </w:rPr>
        <w:t>certificados de servidor</w:t>
      </w:r>
      <w:r w:rsidRPr="0009666B">
        <w:rPr>
          <w:rFonts w:ascii="Arial" w:hAnsi="Arial" w:cs="Arial"/>
          <w:color w:val="0070C0"/>
          <w:sz w:val="24"/>
          <w:szCs w:val="24"/>
        </w:rPr>
        <w:t xml:space="preserve"> suelen emitirse para nombres de host, que pueden ser un nombre de máquina o un nombre de dominio</w:t>
      </w:r>
      <w:r>
        <w:rPr>
          <w:rFonts w:ascii="Arial" w:hAnsi="Arial" w:cs="Arial"/>
          <w:color w:val="0070C0"/>
          <w:sz w:val="24"/>
          <w:szCs w:val="24"/>
        </w:rPr>
        <w:t>.</w:t>
      </w:r>
    </w:p>
    <w:p w14:paraId="2728D908" w14:textId="3D1A7465" w:rsidR="0009666B" w:rsidRDefault="0009666B" w:rsidP="0009666B">
      <w:pPr>
        <w:spacing w:before="120" w:after="120" w:line="240" w:lineRule="auto"/>
        <w:jc w:val="both"/>
        <w:rPr>
          <w:rFonts w:ascii="Arial" w:hAnsi="Arial" w:cs="Arial"/>
          <w:color w:val="0070C0"/>
          <w:sz w:val="24"/>
          <w:szCs w:val="24"/>
        </w:rPr>
      </w:pPr>
      <w:r>
        <w:rPr>
          <w:rFonts w:ascii="Arial" w:hAnsi="Arial" w:cs="Arial"/>
          <w:color w:val="0070C0"/>
          <w:sz w:val="24"/>
          <w:szCs w:val="24"/>
        </w:rPr>
        <w:t>Estos certificados se obtienen enviando la Solicitud de Firma de Certificado (CSR) a una Autoridad Certificadora (CA).</w:t>
      </w:r>
    </w:p>
    <w:p w14:paraId="50289287" w14:textId="194EF712" w:rsidR="0009666B" w:rsidRDefault="0009666B" w:rsidP="0009666B">
      <w:pPr>
        <w:spacing w:before="120" w:after="120" w:line="240" w:lineRule="auto"/>
        <w:jc w:val="both"/>
        <w:rPr>
          <w:rFonts w:ascii="Arial" w:hAnsi="Arial" w:cs="Arial"/>
          <w:color w:val="0070C0"/>
          <w:sz w:val="24"/>
          <w:szCs w:val="24"/>
        </w:rPr>
      </w:pPr>
      <w:r w:rsidRPr="0009666B">
        <w:rPr>
          <w:rFonts w:ascii="Arial" w:hAnsi="Arial" w:cs="Arial"/>
          <w:color w:val="0070C0"/>
          <w:sz w:val="24"/>
          <w:szCs w:val="24"/>
        </w:rPr>
        <w:t>SSL y TSL son los protocolos criptográficos que habilitan el cifrado de los datos a la hora de ser transmitidos por la red.</w:t>
      </w:r>
    </w:p>
    <w:p w14:paraId="22258344" w14:textId="4F5A366D" w:rsidR="00057A3B" w:rsidRDefault="00057A3B" w:rsidP="0009666B">
      <w:pPr>
        <w:spacing w:before="120" w:after="120" w:line="240" w:lineRule="auto"/>
        <w:jc w:val="both"/>
        <w:rPr>
          <w:rFonts w:ascii="Arial" w:hAnsi="Arial" w:cs="Arial"/>
          <w:color w:val="0070C0"/>
          <w:sz w:val="24"/>
          <w:szCs w:val="24"/>
        </w:rPr>
      </w:pPr>
      <w:proofErr w:type="spellStart"/>
      <w:r w:rsidRPr="00057A3B">
        <w:rPr>
          <w:rFonts w:ascii="Arial" w:hAnsi="Arial" w:cs="Arial"/>
          <w:b/>
          <w:bCs/>
          <w:color w:val="0070C0"/>
          <w:sz w:val="24"/>
          <w:szCs w:val="24"/>
        </w:rPr>
        <w:t>Secure</w:t>
      </w:r>
      <w:proofErr w:type="spellEnd"/>
      <w:r w:rsidRPr="00057A3B">
        <w:rPr>
          <w:rFonts w:ascii="Arial" w:hAnsi="Arial" w:cs="Arial"/>
          <w:b/>
          <w:bCs/>
          <w:color w:val="0070C0"/>
          <w:sz w:val="24"/>
          <w:szCs w:val="24"/>
        </w:rPr>
        <w:t xml:space="preserve"> Sockets Layer (SSL)</w:t>
      </w:r>
      <w:r w:rsidRPr="00057A3B">
        <w:rPr>
          <w:rFonts w:ascii="Arial" w:hAnsi="Arial" w:cs="Arial"/>
          <w:color w:val="0070C0"/>
          <w:sz w:val="24"/>
          <w:szCs w:val="24"/>
        </w:rPr>
        <w:t xml:space="preserve"> es un protocolo de comunicación, o conjunto de reglas, que crea una conexión segura entre dos dispositivos o aplicaciones de una red</w:t>
      </w:r>
      <w:r>
        <w:rPr>
          <w:rFonts w:ascii="Arial" w:hAnsi="Arial" w:cs="Arial"/>
          <w:color w:val="0070C0"/>
          <w:sz w:val="24"/>
          <w:szCs w:val="24"/>
        </w:rPr>
        <w:t>.</w:t>
      </w:r>
    </w:p>
    <w:p w14:paraId="7BAECFFE" w14:textId="2F98C50F" w:rsidR="00057A3B" w:rsidRPr="0009666B" w:rsidRDefault="00057A3B" w:rsidP="0009666B">
      <w:pPr>
        <w:spacing w:before="120" w:after="120" w:line="240" w:lineRule="auto"/>
        <w:jc w:val="both"/>
        <w:rPr>
          <w:rFonts w:ascii="Arial" w:hAnsi="Arial" w:cs="Arial"/>
          <w:color w:val="0070C0"/>
          <w:sz w:val="24"/>
          <w:szCs w:val="24"/>
        </w:rPr>
      </w:pPr>
      <w:r w:rsidRPr="00057A3B">
        <w:rPr>
          <w:rFonts w:ascii="Arial" w:hAnsi="Arial" w:cs="Arial"/>
          <w:b/>
          <w:bCs/>
          <w:color w:val="0070C0"/>
          <w:sz w:val="24"/>
          <w:szCs w:val="24"/>
        </w:rPr>
        <w:t>La seguridad de la capa de transporte (TLS)</w:t>
      </w:r>
      <w:r w:rsidRPr="00057A3B">
        <w:rPr>
          <w:rFonts w:ascii="Arial" w:hAnsi="Arial" w:cs="Arial"/>
          <w:color w:val="0070C0"/>
          <w:sz w:val="24"/>
          <w:szCs w:val="24"/>
        </w:rPr>
        <w:t xml:space="preserve"> es la versión mejorada de SSL que corrige las vulnerabilidades SSL existentes.</w:t>
      </w:r>
    </w:p>
    <w:p w14:paraId="148A92FE" w14:textId="3A3DD648" w:rsidR="00051191" w:rsidRDefault="00051191" w:rsidP="00F82F72">
      <w:pPr>
        <w:numPr>
          <w:ilvl w:val="0"/>
          <w:numId w:val="13"/>
        </w:numPr>
        <w:spacing w:before="120" w:after="120" w:line="240" w:lineRule="auto"/>
        <w:ind w:left="360"/>
        <w:jc w:val="both"/>
        <w:rPr>
          <w:sz w:val="28"/>
          <w:szCs w:val="28"/>
        </w:rPr>
      </w:pPr>
      <w:r w:rsidRPr="00051191">
        <w:rPr>
          <w:sz w:val="28"/>
          <w:szCs w:val="28"/>
        </w:rPr>
        <w:lastRenderedPageBreak/>
        <w:t xml:space="preserve">Accede a cualquier web segura (https://...) </w:t>
      </w:r>
      <w:r>
        <w:rPr>
          <w:sz w:val="28"/>
          <w:szCs w:val="28"/>
        </w:rPr>
        <w:t>y busca cómo visualizar</w:t>
      </w:r>
      <w:r w:rsidRPr="00051191">
        <w:rPr>
          <w:sz w:val="28"/>
          <w:szCs w:val="28"/>
        </w:rPr>
        <w:t xml:space="preserve"> los detalles del certificado (emisor, validez, algoritmo, etc.). Incluye una captura de pantalla</w:t>
      </w:r>
      <w:r>
        <w:rPr>
          <w:sz w:val="28"/>
          <w:szCs w:val="28"/>
        </w:rPr>
        <w:t xml:space="preserve"> del certificado</w:t>
      </w:r>
      <w:r w:rsidRPr="00051191">
        <w:rPr>
          <w:sz w:val="28"/>
          <w:szCs w:val="28"/>
        </w:rPr>
        <w:t>.</w:t>
      </w:r>
    </w:p>
    <w:p w14:paraId="01BF0931" w14:textId="2217A086" w:rsidR="00D16129" w:rsidRDefault="00057A3B" w:rsidP="00A52B82">
      <w:pPr>
        <w:spacing w:before="120" w:after="120" w:line="240" w:lineRule="auto"/>
        <w:jc w:val="both"/>
        <w:rPr>
          <w:sz w:val="28"/>
          <w:szCs w:val="28"/>
        </w:rPr>
      </w:pPr>
      <w:r w:rsidRPr="00057A3B">
        <w:rPr>
          <w:sz w:val="28"/>
          <w:szCs w:val="28"/>
        </w:rPr>
        <w:drawing>
          <wp:inline distT="0" distB="0" distL="0" distR="0" wp14:anchorId="7F760C58" wp14:editId="71B44EF1">
            <wp:extent cx="5490845" cy="5847715"/>
            <wp:effectExtent l="0" t="0" r="0" b="635"/>
            <wp:docPr id="19804857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485764" name=""/>
                    <pic:cNvPicPr/>
                  </pic:nvPicPr>
                  <pic:blipFill>
                    <a:blip r:embed="rId15"/>
                    <a:stretch>
                      <a:fillRect/>
                    </a:stretch>
                  </pic:blipFill>
                  <pic:spPr>
                    <a:xfrm>
                      <a:off x="0" y="0"/>
                      <a:ext cx="5490845" cy="5847715"/>
                    </a:xfrm>
                    <a:prstGeom prst="rect">
                      <a:avLst/>
                    </a:prstGeom>
                  </pic:spPr>
                </pic:pic>
              </a:graphicData>
            </a:graphic>
          </wp:inline>
        </w:drawing>
      </w:r>
    </w:p>
    <w:p w14:paraId="1B5CC872" w14:textId="77777777" w:rsidR="00057A3B" w:rsidRDefault="00D16129" w:rsidP="00057A3B">
      <w:pPr>
        <w:numPr>
          <w:ilvl w:val="0"/>
          <w:numId w:val="9"/>
        </w:numPr>
        <w:spacing w:before="120" w:after="120" w:line="240" w:lineRule="auto"/>
        <w:ind w:left="-284"/>
        <w:jc w:val="both"/>
        <w:rPr>
          <w:sz w:val="28"/>
          <w:szCs w:val="28"/>
        </w:rPr>
      </w:pPr>
      <w:r>
        <w:rPr>
          <w:sz w:val="28"/>
          <w:szCs w:val="28"/>
        </w:rPr>
        <w:t>Un ejemplo de Servidor Web es el Apache</w:t>
      </w:r>
      <w:r w:rsidR="008D5554">
        <w:rPr>
          <w:sz w:val="28"/>
          <w:szCs w:val="28"/>
        </w:rPr>
        <w:t>, que ya instalamos en Ubuntu en el Tema1</w:t>
      </w:r>
      <w:r>
        <w:rPr>
          <w:sz w:val="28"/>
          <w:szCs w:val="28"/>
        </w:rPr>
        <w:t xml:space="preserve">. Pon otros 3 Ejemplos. </w:t>
      </w:r>
    </w:p>
    <w:p w14:paraId="464FA39F" w14:textId="0003583D" w:rsidR="00057A3B" w:rsidRPr="00057A3B" w:rsidRDefault="00057A3B" w:rsidP="00057A3B">
      <w:pPr>
        <w:spacing w:before="120" w:after="120" w:line="240" w:lineRule="auto"/>
        <w:ind w:left="-644"/>
        <w:jc w:val="both"/>
        <w:rPr>
          <w:sz w:val="28"/>
          <w:szCs w:val="28"/>
        </w:rPr>
      </w:pPr>
      <w:proofErr w:type="spellStart"/>
      <w:r w:rsidRPr="00057A3B">
        <w:rPr>
          <w:rFonts w:ascii="Arial" w:hAnsi="Arial" w:cs="Arial"/>
          <w:color w:val="0070C0"/>
          <w:sz w:val="24"/>
          <w:szCs w:val="24"/>
        </w:rPr>
        <w:t>Nginx</w:t>
      </w:r>
      <w:proofErr w:type="spellEnd"/>
      <w:r w:rsidRPr="00057A3B">
        <w:rPr>
          <w:rFonts w:ascii="Arial" w:hAnsi="Arial" w:cs="Arial"/>
          <w:color w:val="0070C0"/>
          <w:sz w:val="24"/>
          <w:szCs w:val="24"/>
        </w:rPr>
        <w:t xml:space="preserve">, </w:t>
      </w:r>
      <w:proofErr w:type="spellStart"/>
      <w:r w:rsidRPr="00057A3B">
        <w:rPr>
          <w:rFonts w:ascii="Arial" w:hAnsi="Arial" w:cs="Arial"/>
          <w:color w:val="0070C0"/>
          <w:sz w:val="24"/>
          <w:szCs w:val="24"/>
        </w:rPr>
        <w:t>LiteSpeed</w:t>
      </w:r>
      <w:proofErr w:type="spellEnd"/>
      <w:r w:rsidRPr="00057A3B">
        <w:rPr>
          <w:rFonts w:ascii="Arial" w:hAnsi="Arial" w:cs="Arial"/>
          <w:color w:val="0070C0"/>
          <w:sz w:val="24"/>
          <w:szCs w:val="24"/>
        </w:rPr>
        <w:t xml:space="preserve">, </w:t>
      </w:r>
      <w:r w:rsidRPr="00057A3B">
        <w:rPr>
          <w:rFonts w:ascii="Arial" w:hAnsi="Arial" w:cs="Arial"/>
          <w:color w:val="0070C0"/>
          <w:sz w:val="24"/>
          <w:szCs w:val="24"/>
        </w:rPr>
        <w:t>Microsoft-IIS</w:t>
      </w:r>
    </w:p>
    <w:p w14:paraId="00EAC1DD" w14:textId="7A0EEDF5" w:rsidR="00D16129" w:rsidRDefault="00D16129" w:rsidP="00057A3B">
      <w:pPr>
        <w:numPr>
          <w:ilvl w:val="0"/>
          <w:numId w:val="9"/>
        </w:numPr>
        <w:spacing w:before="120" w:after="120" w:line="240" w:lineRule="auto"/>
        <w:ind w:left="-284"/>
        <w:jc w:val="both"/>
        <w:rPr>
          <w:sz w:val="28"/>
          <w:szCs w:val="28"/>
        </w:rPr>
      </w:pPr>
      <w:r>
        <w:rPr>
          <w:sz w:val="28"/>
          <w:szCs w:val="28"/>
        </w:rPr>
        <w:t>¿Cuál es el puerto por defecto para el protocolo HTTP? ¿Y para el HTTPS? ¿Se pueden cambiar estos puertos?</w:t>
      </w:r>
    </w:p>
    <w:p w14:paraId="0719DFCE" w14:textId="6FF524B7" w:rsidR="00057A3B" w:rsidRPr="00057A3B" w:rsidRDefault="00057A3B" w:rsidP="00057A3B">
      <w:pPr>
        <w:spacing w:before="120" w:after="120" w:line="240" w:lineRule="auto"/>
        <w:ind w:left="-644"/>
        <w:jc w:val="both"/>
        <w:rPr>
          <w:rFonts w:ascii="Arial" w:hAnsi="Arial" w:cs="Arial"/>
          <w:color w:val="0070C0"/>
          <w:sz w:val="24"/>
          <w:szCs w:val="24"/>
        </w:rPr>
      </w:pPr>
      <w:r w:rsidRPr="00057A3B">
        <w:rPr>
          <w:rFonts w:ascii="Arial" w:hAnsi="Arial" w:cs="Arial"/>
          <w:color w:val="0070C0"/>
          <w:sz w:val="24"/>
          <w:szCs w:val="24"/>
        </w:rPr>
        <w:t>Para HTTP el 80, y para HTTPS el 443. Se puede cambiar los puertos.</w:t>
      </w:r>
    </w:p>
    <w:p w14:paraId="4BB56084" w14:textId="77777777" w:rsidR="00D16129" w:rsidRDefault="00D16129" w:rsidP="00A52B82">
      <w:pPr>
        <w:numPr>
          <w:ilvl w:val="0"/>
          <w:numId w:val="9"/>
        </w:numPr>
        <w:spacing w:before="120" w:after="120" w:line="240" w:lineRule="auto"/>
        <w:ind w:left="-284"/>
        <w:jc w:val="both"/>
        <w:rPr>
          <w:sz w:val="28"/>
          <w:szCs w:val="28"/>
        </w:rPr>
      </w:pPr>
      <w:r>
        <w:rPr>
          <w:sz w:val="28"/>
          <w:szCs w:val="28"/>
        </w:rPr>
        <w:t>¿Qué es un Host Virtual (</w:t>
      </w:r>
      <w:proofErr w:type="spellStart"/>
      <w:r>
        <w:rPr>
          <w:sz w:val="28"/>
          <w:szCs w:val="28"/>
        </w:rPr>
        <w:t>VirtualHost</w:t>
      </w:r>
      <w:proofErr w:type="spellEnd"/>
      <w:r>
        <w:rPr>
          <w:sz w:val="28"/>
          <w:szCs w:val="28"/>
        </w:rPr>
        <w:t xml:space="preserve">) en un servidor web? </w:t>
      </w:r>
    </w:p>
    <w:p w14:paraId="36DA494D" w14:textId="5A78355C" w:rsidR="002F55FC" w:rsidRDefault="00057A3B" w:rsidP="00F82F72">
      <w:pPr>
        <w:spacing w:before="120" w:after="120" w:line="240" w:lineRule="auto"/>
        <w:jc w:val="both"/>
        <w:rPr>
          <w:sz w:val="28"/>
          <w:szCs w:val="28"/>
        </w:rPr>
      </w:pPr>
      <w:r w:rsidRPr="00057A3B">
        <w:rPr>
          <w:sz w:val="28"/>
          <w:szCs w:val="28"/>
        </w:rPr>
        <w:t>https://slack.com/intl/es-es/blog/transformation/virtual-hosts-que-son-y-como-funcionan</w:t>
      </w:r>
    </w:p>
    <w:p w14:paraId="1C97A6E8" w14:textId="2AD48AB7" w:rsidR="00D16129" w:rsidRDefault="00D16129" w:rsidP="00F82F72">
      <w:pPr>
        <w:numPr>
          <w:ilvl w:val="0"/>
          <w:numId w:val="14"/>
        </w:numPr>
        <w:spacing w:before="120" w:after="120" w:line="240" w:lineRule="auto"/>
        <w:ind w:left="360"/>
        <w:jc w:val="both"/>
        <w:rPr>
          <w:sz w:val="28"/>
          <w:szCs w:val="28"/>
        </w:rPr>
      </w:pPr>
      <w:r>
        <w:rPr>
          <w:sz w:val="28"/>
          <w:szCs w:val="28"/>
        </w:rPr>
        <w:t xml:space="preserve">¿Qué tipos de </w:t>
      </w:r>
      <w:proofErr w:type="spellStart"/>
      <w:r>
        <w:rPr>
          <w:sz w:val="28"/>
          <w:szCs w:val="28"/>
        </w:rPr>
        <w:t>virtualhosts</w:t>
      </w:r>
      <w:proofErr w:type="spellEnd"/>
      <w:r>
        <w:rPr>
          <w:sz w:val="28"/>
          <w:szCs w:val="28"/>
        </w:rPr>
        <w:t xml:space="preserve"> hay? </w:t>
      </w:r>
    </w:p>
    <w:p w14:paraId="2DB4BB96" w14:textId="77777777" w:rsidR="00D16129" w:rsidRDefault="00D16129" w:rsidP="00F82F72">
      <w:pPr>
        <w:spacing w:before="120" w:after="120" w:line="240" w:lineRule="auto"/>
        <w:jc w:val="both"/>
        <w:rPr>
          <w:sz w:val="28"/>
          <w:szCs w:val="28"/>
        </w:rPr>
      </w:pPr>
    </w:p>
    <w:p w14:paraId="5AF771F9" w14:textId="28E5A03B" w:rsidR="00D16129" w:rsidRDefault="00D16129" w:rsidP="00F82F72">
      <w:pPr>
        <w:numPr>
          <w:ilvl w:val="0"/>
          <w:numId w:val="14"/>
        </w:numPr>
        <w:spacing w:before="120" w:after="120" w:line="240" w:lineRule="auto"/>
        <w:ind w:left="360"/>
        <w:jc w:val="both"/>
        <w:rPr>
          <w:sz w:val="28"/>
          <w:szCs w:val="28"/>
        </w:rPr>
      </w:pPr>
      <w:r w:rsidRPr="00D16129">
        <w:rPr>
          <w:sz w:val="28"/>
          <w:szCs w:val="28"/>
        </w:rPr>
        <w:t>El directorio en el que se alojarán los archivos de configuración correspondientes a los distintos</w:t>
      </w:r>
      <w:r>
        <w:rPr>
          <w:sz w:val="28"/>
          <w:szCs w:val="28"/>
        </w:rPr>
        <w:t xml:space="preserve"> </w:t>
      </w:r>
      <w:proofErr w:type="spellStart"/>
      <w:r>
        <w:rPr>
          <w:sz w:val="28"/>
          <w:szCs w:val="28"/>
        </w:rPr>
        <w:t>virtualhost</w:t>
      </w:r>
      <w:proofErr w:type="spellEnd"/>
      <w:r>
        <w:rPr>
          <w:sz w:val="28"/>
          <w:szCs w:val="28"/>
        </w:rPr>
        <w:t xml:space="preserve"> se llama…</w:t>
      </w:r>
    </w:p>
    <w:p w14:paraId="4AEDFC86" w14:textId="77777777" w:rsidR="004E154F" w:rsidRDefault="004E154F" w:rsidP="00F82F72">
      <w:pPr>
        <w:rPr>
          <w:sz w:val="28"/>
          <w:szCs w:val="28"/>
        </w:rPr>
      </w:pPr>
    </w:p>
    <w:p w14:paraId="394F8F51" w14:textId="77777777" w:rsidR="005955F0" w:rsidRPr="004E154F" w:rsidRDefault="005955F0" w:rsidP="00F82F72">
      <w:pPr>
        <w:rPr>
          <w:sz w:val="28"/>
          <w:szCs w:val="28"/>
        </w:rPr>
      </w:pPr>
    </w:p>
    <w:p w14:paraId="31BABA28" w14:textId="6D4293DB" w:rsidR="004E154F" w:rsidRDefault="004E154F" w:rsidP="00F82F72">
      <w:pPr>
        <w:numPr>
          <w:ilvl w:val="0"/>
          <w:numId w:val="14"/>
        </w:numPr>
        <w:spacing w:before="120" w:after="120" w:line="240" w:lineRule="auto"/>
        <w:ind w:left="360"/>
        <w:jc w:val="both"/>
        <w:rPr>
          <w:sz w:val="28"/>
          <w:szCs w:val="28"/>
        </w:rPr>
      </w:pPr>
      <w:r>
        <w:rPr>
          <w:sz w:val="28"/>
          <w:szCs w:val="28"/>
        </w:rPr>
        <w:t xml:space="preserve">En este ejemplo de archivo de configuración de </w:t>
      </w:r>
      <w:proofErr w:type="spellStart"/>
      <w:r>
        <w:rPr>
          <w:sz w:val="28"/>
          <w:szCs w:val="28"/>
        </w:rPr>
        <w:t>virtualhost</w:t>
      </w:r>
      <w:proofErr w:type="spellEnd"/>
      <w:r>
        <w:rPr>
          <w:sz w:val="28"/>
          <w:szCs w:val="28"/>
        </w:rPr>
        <w:t xml:space="preserve">, explica qué es cada línea: </w:t>
      </w:r>
    </w:p>
    <w:p w14:paraId="3C219C1A" w14:textId="77777777" w:rsidR="004E154F" w:rsidRPr="00F4616D" w:rsidRDefault="004E154F" w:rsidP="00F82F72">
      <w:pPr>
        <w:spacing w:after="0" w:line="240" w:lineRule="auto"/>
        <w:ind w:left="723"/>
        <w:jc w:val="both"/>
        <w:rPr>
          <w:rFonts w:ascii="Courier New" w:hAnsi="Courier New" w:cs="Courier New"/>
          <w:lang w:val="pt-PT"/>
        </w:rPr>
      </w:pPr>
      <w:r w:rsidRPr="00F4616D">
        <w:rPr>
          <w:rFonts w:ascii="Courier New" w:hAnsi="Courier New" w:cs="Courier New"/>
          <w:lang w:val="pt-PT"/>
        </w:rPr>
        <w:t>&lt;VirtualHost *:80&gt;</w:t>
      </w:r>
    </w:p>
    <w:p w14:paraId="706E6703" w14:textId="77777777" w:rsidR="004E154F" w:rsidRPr="00F4616D" w:rsidRDefault="004E154F" w:rsidP="00F82F72">
      <w:pPr>
        <w:spacing w:after="0" w:line="240" w:lineRule="auto"/>
        <w:ind w:left="723"/>
        <w:jc w:val="both"/>
        <w:rPr>
          <w:rFonts w:ascii="Courier New" w:hAnsi="Courier New" w:cs="Courier New"/>
          <w:lang w:val="pt-PT"/>
        </w:rPr>
      </w:pPr>
      <w:r w:rsidRPr="00F4616D">
        <w:rPr>
          <w:rFonts w:ascii="Courier New" w:hAnsi="Courier New" w:cs="Courier New"/>
          <w:lang w:val="pt-PT"/>
        </w:rPr>
        <w:t xml:space="preserve">    ServerName ejemplo.local</w:t>
      </w:r>
    </w:p>
    <w:p w14:paraId="5672C890" w14:textId="77777777" w:rsidR="004E154F" w:rsidRPr="00F4616D" w:rsidRDefault="004E154F" w:rsidP="00F82F72">
      <w:pPr>
        <w:spacing w:after="0" w:line="240" w:lineRule="auto"/>
        <w:ind w:left="723"/>
        <w:jc w:val="both"/>
        <w:rPr>
          <w:rFonts w:ascii="Courier New" w:hAnsi="Courier New" w:cs="Courier New"/>
          <w:lang w:val="pt-PT"/>
        </w:rPr>
      </w:pPr>
      <w:r w:rsidRPr="00F4616D">
        <w:rPr>
          <w:rFonts w:ascii="Courier New" w:hAnsi="Courier New" w:cs="Courier New"/>
          <w:lang w:val="pt-PT"/>
        </w:rPr>
        <w:t xml:space="preserve">    DocumentRoot /var/www/ejemplo</w:t>
      </w:r>
    </w:p>
    <w:p w14:paraId="54F15F9D" w14:textId="0C851A80" w:rsidR="004E154F" w:rsidRPr="004E154F" w:rsidRDefault="004E154F" w:rsidP="00F82F72">
      <w:pPr>
        <w:spacing w:after="0" w:line="240" w:lineRule="auto"/>
        <w:ind w:left="723"/>
        <w:jc w:val="both"/>
        <w:rPr>
          <w:rFonts w:ascii="Courier New" w:hAnsi="Courier New" w:cs="Courier New"/>
        </w:rPr>
      </w:pPr>
      <w:r w:rsidRPr="004E154F">
        <w:rPr>
          <w:rFonts w:ascii="Courier New" w:hAnsi="Courier New" w:cs="Courier New"/>
        </w:rPr>
        <w:t>&lt;/</w:t>
      </w:r>
      <w:proofErr w:type="spellStart"/>
      <w:r w:rsidRPr="004E154F">
        <w:rPr>
          <w:rFonts w:ascii="Courier New" w:hAnsi="Courier New" w:cs="Courier New"/>
        </w:rPr>
        <w:t>VirtualHost</w:t>
      </w:r>
      <w:proofErr w:type="spellEnd"/>
      <w:r w:rsidRPr="004E154F">
        <w:rPr>
          <w:rFonts w:ascii="Courier New" w:hAnsi="Courier New" w:cs="Courier New"/>
        </w:rPr>
        <w:t>&gt;</w:t>
      </w:r>
    </w:p>
    <w:p w14:paraId="77ACB87D" w14:textId="77777777" w:rsidR="00D16129" w:rsidRDefault="00D16129" w:rsidP="00A52B82">
      <w:pPr>
        <w:pStyle w:val="Prrafodelista"/>
        <w:spacing w:before="120" w:after="120" w:line="240" w:lineRule="auto"/>
        <w:contextualSpacing w:val="0"/>
        <w:rPr>
          <w:sz w:val="28"/>
          <w:szCs w:val="28"/>
        </w:rPr>
      </w:pPr>
    </w:p>
    <w:p w14:paraId="30E04927" w14:textId="7D252B4E" w:rsidR="00A73167" w:rsidRPr="00525B0D" w:rsidRDefault="005955F0" w:rsidP="009D090C">
      <w:pPr>
        <w:numPr>
          <w:ilvl w:val="0"/>
          <w:numId w:val="9"/>
        </w:numPr>
        <w:spacing w:before="120" w:after="120" w:line="240" w:lineRule="auto"/>
        <w:ind w:left="-284"/>
        <w:jc w:val="both"/>
        <w:rPr>
          <w:sz w:val="24"/>
          <w:szCs w:val="24"/>
        </w:rPr>
      </w:pPr>
      <w:r>
        <w:rPr>
          <w:sz w:val="28"/>
          <w:szCs w:val="28"/>
        </w:rPr>
        <w:t>Reflexión final: ¿</w:t>
      </w:r>
      <w:r w:rsidRPr="005955F0">
        <w:rPr>
          <w:sz w:val="28"/>
          <w:szCs w:val="28"/>
        </w:rPr>
        <w:t xml:space="preserve">Por qué </w:t>
      </w:r>
      <w:r>
        <w:rPr>
          <w:sz w:val="28"/>
          <w:szCs w:val="28"/>
        </w:rPr>
        <w:t xml:space="preserve">crees </w:t>
      </w:r>
      <w:r w:rsidRPr="005955F0">
        <w:rPr>
          <w:sz w:val="28"/>
          <w:szCs w:val="28"/>
        </w:rPr>
        <w:t>es importante comprender el funcionamiento</w:t>
      </w:r>
      <w:r>
        <w:rPr>
          <w:sz w:val="28"/>
          <w:szCs w:val="28"/>
        </w:rPr>
        <w:t xml:space="preserve"> de un servidor web y</w:t>
      </w:r>
      <w:r w:rsidRPr="005955F0">
        <w:rPr>
          <w:sz w:val="28"/>
          <w:szCs w:val="28"/>
        </w:rPr>
        <w:t xml:space="preserve"> del protocolo HTTP para el despliegue y mantenimiento de aplicaciones web?</w:t>
      </w:r>
    </w:p>
    <w:p w14:paraId="53DF10A6" w14:textId="77777777" w:rsidR="00525B0D" w:rsidRDefault="00525B0D" w:rsidP="00525B0D">
      <w:pPr>
        <w:spacing w:before="120" w:after="120" w:line="240" w:lineRule="auto"/>
        <w:jc w:val="both"/>
        <w:rPr>
          <w:sz w:val="28"/>
          <w:szCs w:val="28"/>
        </w:rPr>
      </w:pPr>
    </w:p>
    <w:p w14:paraId="045D278D" w14:textId="77777777" w:rsidR="00525B0D" w:rsidRDefault="00525B0D" w:rsidP="00525B0D">
      <w:pPr>
        <w:spacing w:before="120" w:after="120" w:line="240" w:lineRule="auto"/>
        <w:jc w:val="both"/>
        <w:rPr>
          <w:sz w:val="28"/>
          <w:szCs w:val="28"/>
        </w:rPr>
      </w:pPr>
    </w:p>
    <w:sectPr w:rsidR="00525B0D" w:rsidSect="00A52B82">
      <w:pgSz w:w="11906" w:h="16838"/>
      <w:pgMar w:top="851" w:right="1558"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58DED" w14:textId="77777777" w:rsidR="004458B9" w:rsidRDefault="004458B9" w:rsidP="00F27494">
      <w:pPr>
        <w:spacing w:after="0" w:line="240" w:lineRule="auto"/>
      </w:pPr>
      <w:r>
        <w:separator/>
      </w:r>
    </w:p>
  </w:endnote>
  <w:endnote w:type="continuationSeparator" w:id="0">
    <w:p w14:paraId="4A1965F4" w14:textId="77777777" w:rsidR="004458B9" w:rsidRDefault="004458B9" w:rsidP="00F274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Rockwell">
    <w:panose1 w:val="02060603020205020403"/>
    <w:charset w:val="00"/>
    <w:family w:val="roman"/>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3C19D" w14:textId="77777777" w:rsidR="004458B9" w:rsidRDefault="004458B9" w:rsidP="00F27494">
      <w:pPr>
        <w:spacing w:after="0" w:line="240" w:lineRule="auto"/>
      </w:pPr>
      <w:r>
        <w:separator/>
      </w:r>
    </w:p>
  </w:footnote>
  <w:footnote w:type="continuationSeparator" w:id="0">
    <w:p w14:paraId="1372FFF8" w14:textId="77777777" w:rsidR="004458B9" w:rsidRDefault="004458B9" w:rsidP="00F274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D1FB1"/>
    <w:multiLevelType w:val="hybridMultilevel"/>
    <w:tmpl w:val="2B62D78E"/>
    <w:lvl w:ilvl="0" w:tplc="0C0A0011">
      <w:start w:val="1"/>
      <w:numFmt w:val="decimal"/>
      <w:lvlText w:val="%1)"/>
      <w:lvlJc w:val="left"/>
      <w:pPr>
        <w:ind w:left="1429" w:hanging="360"/>
      </w:pPr>
      <w:rPr>
        <w:rFonts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 w15:restartNumberingAfterBreak="0">
    <w:nsid w:val="21527F43"/>
    <w:multiLevelType w:val="hybridMultilevel"/>
    <w:tmpl w:val="749E5514"/>
    <w:lvl w:ilvl="0" w:tplc="FFFFFFFF">
      <w:start w:val="1"/>
      <w:numFmt w:val="decimal"/>
      <w:lvlText w:val="%1."/>
      <w:lvlJc w:val="left"/>
      <w:pPr>
        <w:ind w:left="720" w:hanging="360"/>
      </w:pPr>
      <w:rPr>
        <w:rFonts w:ascii="Arial" w:hAnsi="Arial" w:cs="Arial" w:hint="default"/>
        <w:b/>
        <w:bCs/>
        <w:sz w:val="23"/>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3C44BE1"/>
    <w:multiLevelType w:val="hybridMultilevel"/>
    <w:tmpl w:val="4D1C8530"/>
    <w:lvl w:ilvl="0" w:tplc="FFFFFFFF">
      <w:start w:val="1"/>
      <w:numFmt w:val="decimal"/>
      <w:lvlText w:val="%1."/>
      <w:lvlJc w:val="left"/>
      <w:pPr>
        <w:ind w:left="720" w:hanging="360"/>
      </w:pPr>
      <w:rPr>
        <w:rFonts w:hint="default"/>
        <w:sz w:val="23"/>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64E167E"/>
    <w:multiLevelType w:val="hybridMultilevel"/>
    <w:tmpl w:val="87123FDC"/>
    <w:lvl w:ilvl="0" w:tplc="FFFFFFFF">
      <w:start w:val="1"/>
      <w:numFmt w:val="decimal"/>
      <w:lvlText w:val="%1."/>
      <w:lvlJc w:val="left"/>
      <w:pPr>
        <w:ind w:left="720" w:hanging="360"/>
      </w:pPr>
      <w:rPr>
        <w:rFonts w:ascii="Arial" w:hAnsi="Arial" w:cs="Arial" w:hint="default"/>
        <w:b/>
        <w:bCs/>
        <w:sz w:val="23"/>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7FD1EF5"/>
    <w:multiLevelType w:val="hybridMultilevel"/>
    <w:tmpl w:val="AD22934E"/>
    <w:lvl w:ilvl="0" w:tplc="FFFFFFFF">
      <w:start w:val="1"/>
      <w:numFmt w:val="decimal"/>
      <w:lvlText w:val="%1."/>
      <w:lvlJc w:val="left"/>
      <w:pPr>
        <w:ind w:left="720" w:hanging="360"/>
      </w:pPr>
      <w:rPr>
        <w:rFonts w:hint="default"/>
        <w:sz w:val="23"/>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8C93DBE"/>
    <w:multiLevelType w:val="hybridMultilevel"/>
    <w:tmpl w:val="571AD4B0"/>
    <w:lvl w:ilvl="0" w:tplc="0C0A0017">
      <w:start w:val="1"/>
      <w:numFmt w:val="lowerLetter"/>
      <w:lvlText w:val="%1)"/>
      <w:lvlJc w:val="left"/>
      <w:pPr>
        <w:ind w:left="2149" w:hanging="360"/>
      </w:pPr>
    </w:lvl>
    <w:lvl w:ilvl="1" w:tplc="0C0A0019" w:tentative="1">
      <w:start w:val="1"/>
      <w:numFmt w:val="lowerLetter"/>
      <w:lvlText w:val="%2."/>
      <w:lvlJc w:val="left"/>
      <w:pPr>
        <w:ind w:left="2869" w:hanging="360"/>
      </w:pPr>
    </w:lvl>
    <w:lvl w:ilvl="2" w:tplc="0C0A001B" w:tentative="1">
      <w:start w:val="1"/>
      <w:numFmt w:val="lowerRoman"/>
      <w:lvlText w:val="%3."/>
      <w:lvlJc w:val="right"/>
      <w:pPr>
        <w:ind w:left="3589" w:hanging="180"/>
      </w:pPr>
    </w:lvl>
    <w:lvl w:ilvl="3" w:tplc="0C0A000F" w:tentative="1">
      <w:start w:val="1"/>
      <w:numFmt w:val="decimal"/>
      <w:lvlText w:val="%4."/>
      <w:lvlJc w:val="left"/>
      <w:pPr>
        <w:ind w:left="4309" w:hanging="360"/>
      </w:pPr>
    </w:lvl>
    <w:lvl w:ilvl="4" w:tplc="0C0A0019" w:tentative="1">
      <w:start w:val="1"/>
      <w:numFmt w:val="lowerLetter"/>
      <w:lvlText w:val="%5."/>
      <w:lvlJc w:val="left"/>
      <w:pPr>
        <w:ind w:left="5029" w:hanging="360"/>
      </w:pPr>
    </w:lvl>
    <w:lvl w:ilvl="5" w:tplc="0C0A001B" w:tentative="1">
      <w:start w:val="1"/>
      <w:numFmt w:val="lowerRoman"/>
      <w:lvlText w:val="%6."/>
      <w:lvlJc w:val="right"/>
      <w:pPr>
        <w:ind w:left="5749" w:hanging="180"/>
      </w:pPr>
    </w:lvl>
    <w:lvl w:ilvl="6" w:tplc="0C0A000F" w:tentative="1">
      <w:start w:val="1"/>
      <w:numFmt w:val="decimal"/>
      <w:lvlText w:val="%7."/>
      <w:lvlJc w:val="left"/>
      <w:pPr>
        <w:ind w:left="6469" w:hanging="360"/>
      </w:pPr>
    </w:lvl>
    <w:lvl w:ilvl="7" w:tplc="0C0A0019" w:tentative="1">
      <w:start w:val="1"/>
      <w:numFmt w:val="lowerLetter"/>
      <w:lvlText w:val="%8."/>
      <w:lvlJc w:val="left"/>
      <w:pPr>
        <w:ind w:left="7189" w:hanging="360"/>
      </w:pPr>
    </w:lvl>
    <w:lvl w:ilvl="8" w:tplc="0C0A001B" w:tentative="1">
      <w:start w:val="1"/>
      <w:numFmt w:val="lowerRoman"/>
      <w:lvlText w:val="%9."/>
      <w:lvlJc w:val="right"/>
      <w:pPr>
        <w:ind w:left="7909" w:hanging="180"/>
      </w:pPr>
    </w:lvl>
  </w:abstractNum>
  <w:abstractNum w:abstractNumId="6" w15:restartNumberingAfterBreak="0">
    <w:nsid w:val="3D48357B"/>
    <w:multiLevelType w:val="hybridMultilevel"/>
    <w:tmpl w:val="0844527E"/>
    <w:lvl w:ilvl="0" w:tplc="FFFFFFFF">
      <w:start w:val="1"/>
      <w:numFmt w:val="lowerLetter"/>
      <w:lvlText w:val="%1)"/>
      <w:lvlJc w:val="left"/>
      <w:pPr>
        <w:ind w:left="1429" w:hanging="360"/>
      </w:pPr>
      <w:rPr>
        <w:rFonts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 w15:restartNumberingAfterBreak="0">
    <w:nsid w:val="46D80371"/>
    <w:multiLevelType w:val="multilevel"/>
    <w:tmpl w:val="4E32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221610"/>
    <w:multiLevelType w:val="hybridMultilevel"/>
    <w:tmpl w:val="0844527E"/>
    <w:lvl w:ilvl="0" w:tplc="FFFFFFFF">
      <w:start w:val="1"/>
      <w:numFmt w:val="lowerLetter"/>
      <w:lvlText w:val="%1)"/>
      <w:lvlJc w:val="left"/>
      <w:pPr>
        <w:ind w:left="1429" w:hanging="360"/>
      </w:pPr>
      <w:rPr>
        <w:rFonts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9" w15:restartNumberingAfterBreak="0">
    <w:nsid w:val="4EA67D40"/>
    <w:multiLevelType w:val="hybridMultilevel"/>
    <w:tmpl w:val="4D1C8530"/>
    <w:lvl w:ilvl="0" w:tplc="FFFFFFFF">
      <w:start w:val="1"/>
      <w:numFmt w:val="decimal"/>
      <w:lvlText w:val="%1."/>
      <w:lvlJc w:val="left"/>
      <w:pPr>
        <w:ind w:left="720" w:hanging="360"/>
      </w:pPr>
      <w:rPr>
        <w:rFonts w:hint="default"/>
        <w:sz w:val="23"/>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81571AB"/>
    <w:multiLevelType w:val="hybridMultilevel"/>
    <w:tmpl w:val="2B026988"/>
    <w:lvl w:ilvl="0" w:tplc="FEC21008">
      <w:start w:val="1"/>
      <w:numFmt w:val="decimal"/>
      <w:lvlText w:val="%1."/>
      <w:lvlJc w:val="left"/>
      <w:pPr>
        <w:ind w:left="720" w:hanging="360"/>
      </w:pPr>
      <w:rPr>
        <w:rFonts w:ascii="Arial" w:hAnsi="Arial" w:cs="Arial" w:hint="default"/>
        <w:b/>
        <w:bCs/>
        <w:sz w:val="23"/>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A8A3A3D"/>
    <w:multiLevelType w:val="hybridMultilevel"/>
    <w:tmpl w:val="749E5514"/>
    <w:lvl w:ilvl="0" w:tplc="37E0DD5E">
      <w:start w:val="1"/>
      <w:numFmt w:val="decimal"/>
      <w:lvlText w:val="%1."/>
      <w:lvlJc w:val="left"/>
      <w:pPr>
        <w:ind w:left="720" w:hanging="360"/>
      </w:pPr>
      <w:rPr>
        <w:rFonts w:ascii="Arial" w:hAnsi="Arial" w:cs="Arial" w:hint="default"/>
        <w:b/>
        <w:bCs/>
        <w:sz w:val="23"/>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5DF12EB8"/>
    <w:multiLevelType w:val="hybridMultilevel"/>
    <w:tmpl w:val="3BAA658A"/>
    <w:lvl w:ilvl="0" w:tplc="FFFFFFFF">
      <w:start w:val="1"/>
      <w:numFmt w:val="decimal"/>
      <w:lvlText w:val="%1."/>
      <w:lvlJc w:val="left"/>
      <w:pPr>
        <w:ind w:left="720" w:hanging="360"/>
      </w:pPr>
      <w:rPr>
        <w:rFonts w:ascii="Arial" w:hAnsi="Arial" w:cs="Arial" w:hint="default"/>
        <w:b/>
        <w:bCs/>
        <w:sz w:val="23"/>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F644445"/>
    <w:multiLevelType w:val="hybridMultilevel"/>
    <w:tmpl w:val="7E3A06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FF465B3"/>
    <w:multiLevelType w:val="hybridMultilevel"/>
    <w:tmpl w:val="0844527E"/>
    <w:lvl w:ilvl="0" w:tplc="0C0A0017">
      <w:start w:val="1"/>
      <w:numFmt w:val="lowerLetter"/>
      <w:lvlText w:val="%1)"/>
      <w:lvlJc w:val="left"/>
      <w:pPr>
        <w:ind w:left="1429" w:hanging="360"/>
      </w:pPr>
      <w:rPr>
        <w:rFonts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5" w15:restartNumberingAfterBreak="0">
    <w:nsid w:val="7D016710"/>
    <w:multiLevelType w:val="hybridMultilevel"/>
    <w:tmpl w:val="1762541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372267957">
    <w:abstractNumId w:val="11"/>
  </w:num>
  <w:num w:numId="2" w16cid:durableId="1309555908">
    <w:abstractNumId w:val="9"/>
  </w:num>
  <w:num w:numId="3" w16cid:durableId="1292858836">
    <w:abstractNumId w:val="4"/>
  </w:num>
  <w:num w:numId="4" w16cid:durableId="1784421460">
    <w:abstractNumId w:val="10"/>
  </w:num>
  <w:num w:numId="5" w16cid:durableId="967858328">
    <w:abstractNumId w:val="2"/>
  </w:num>
  <w:num w:numId="6" w16cid:durableId="590243305">
    <w:abstractNumId w:val="3"/>
  </w:num>
  <w:num w:numId="7" w16cid:durableId="777408787">
    <w:abstractNumId w:val="7"/>
  </w:num>
  <w:num w:numId="8" w16cid:durableId="153379330">
    <w:abstractNumId w:val="1"/>
  </w:num>
  <w:num w:numId="9" w16cid:durableId="278412162">
    <w:abstractNumId w:val="0"/>
  </w:num>
  <w:num w:numId="10" w16cid:durableId="621884246">
    <w:abstractNumId w:val="5"/>
  </w:num>
  <w:num w:numId="11" w16cid:durableId="1279557451">
    <w:abstractNumId w:val="14"/>
  </w:num>
  <w:num w:numId="12" w16cid:durableId="2101943999">
    <w:abstractNumId w:val="12"/>
  </w:num>
  <w:num w:numId="13" w16cid:durableId="1582063897">
    <w:abstractNumId w:val="6"/>
  </w:num>
  <w:num w:numId="14" w16cid:durableId="518741059">
    <w:abstractNumId w:val="8"/>
  </w:num>
  <w:num w:numId="15" w16cid:durableId="367341333">
    <w:abstractNumId w:val="15"/>
  </w:num>
  <w:num w:numId="16" w16cid:durableId="129540919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5F1"/>
    <w:rsid w:val="00046482"/>
    <w:rsid w:val="00051191"/>
    <w:rsid w:val="00057A3B"/>
    <w:rsid w:val="0009666B"/>
    <w:rsid w:val="000C3DFE"/>
    <w:rsid w:val="00130192"/>
    <w:rsid w:val="002111CE"/>
    <w:rsid w:val="0024745B"/>
    <w:rsid w:val="002501D1"/>
    <w:rsid w:val="002F55FC"/>
    <w:rsid w:val="00377FAF"/>
    <w:rsid w:val="003E5891"/>
    <w:rsid w:val="00404F42"/>
    <w:rsid w:val="004458B9"/>
    <w:rsid w:val="004463A8"/>
    <w:rsid w:val="00450561"/>
    <w:rsid w:val="00483F50"/>
    <w:rsid w:val="004B2E3F"/>
    <w:rsid w:val="004E154F"/>
    <w:rsid w:val="00525B0D"/>
    <w:rsid w:val="00546ADA"/>
    <w:rsid w:val="005955F0"/>
    <w:rsid w:val="005F59B9"/>
    <w:rsid w:val="006635A3"/>
    <w:rsid w:val="006A2A06"/>
    <w:rsid w:val="008510A9"/>
    <w:rsid w:val="00873431"/>
    <w:rsid w:val="0088005B"/>
    <w:rsid w:val="008C390D"/>
    <w:rsid w:val="008D5554"/>
    <w:rsid w:val="008D6710"/>
    <w:rsid w:val="008E1565"/>
    <w:rsid w:val="0090020C"/>
    <w:rsid w:val="009235F1"/>
    <w:rsid w:val="009379B3"/>
    <w:rsid w:val="00952C53"/>
    <w:rsid w:val="0095305B"/>
    <w:rsid w:val="0097492C"/>
    <w:rsid w:val="00984519"/>
    <w:rsid w:val="009A171F"/>
    <w:rsid w:val="00A0750C"/>
    <w:rsid w:val="00A44007"/>
    <w:rsid w:val="00A52B82"/>
    <w:rsid w:val="00A56176"/>
    <w:rsid w:val="00A73167"/>
    <w:rsid w:val="00B02D6B"/>
    <w:rsid w:val="00B40F80"/>
    <w:rsid w:val="00B4765D"/>
    <w:rsid w:val="00B61866"/>
    <w:rsid w:val="00B6622E"/>
    <w:rsid w:val="00B952F6"/>
    <w:rsid w:val="00B97631"/>
    <w:rsid w:val="00BB2C15"/>
    <w:rsid w:val="00BC28F2"/>
    <w:rsid w:val="00C15251"/>
    <w:rsid w:val="00C30154"/>
    <w:rsid w:val="00C35FB0"/>
    <w:rsid w:val="00CB00A6"/>
    <w:rsid w:val="00CE2AD8"/>
    <w:rsid w:val="00CE7B91"/>
    <w:rsid w:val="00D007AD"/>
    <w:rsid w:val="00D16129"/>
    <w:rsid w:val="00D616CA"/>
    <w:rsid w:val="00D73F5F"/>
    <w:rsid w:val="00E24D4B"/>
    <w:rsid w:val="00E95EDE"/>
    <w:rsid w:val="00EB7146"/>
    <w:rsid w:val="00F2498D"/>
    <w:rsid w:val="00F25785"/>
    <w:rsid w:val="00F27494"/>
    <w:rsid w:val="00F4616D"/>
    <w:rsid w:val="00F66875"/>
    <w:rsid w:val="00F82F72"/>
    <w:rsid w:val="00FD4B75"/>
    <w:rsid w:val="00FF4C3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2D6724"/>
  <w15:chartTrackingRefBased/>
  <w15:docId w15:val="{AAF93ACD-A452-487D-B8EF-E8ECFD099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0154"/>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F27494"/>
    <w:pPr>
      <w:autoSpaceDE w:val="0"/>
      <w:autoSpaceDN w:val="0"/>
      <w:adjustRightInd w:val="0"/>
      <w:spacing w:after="0" w:line="240" w:lineRule="auto"/>
    </w:pPr>
    <w:rPr>
      <w:rFonts w:ascii="Calibri" w:hAnsi="Calibri" w:cs="Calibri"/>
      <w:color w:val="000000"/>
      <w:sz w:val="24"/>
      <w:szCs w:val="24"/>
    </w:rPr>
  </w:style>
  <w:style w:type="paragraph" w:styleId="Encabezado">
    <w:name w:val="header"/>
    <w:basedOn w:val="Normal"/>
    <w:link w:val="EncabezadoCar"/>
    <w:uiPriority w:val="99"/>
    <w:unhideWhenUsed/>
    <w:rsid w:val="00F2749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27494"/>
  </w:style>
  <w:style w:type="paragraph" w:styleId="Piedepgina">
    <w:name w:val="footer"/>
    <w:basedOn w:val="Normal"/>
    <w:link w:val="PiedepginaCar"/>
    <w:uiPriority w:val="99"/>
    <w:unhideWhenUsed/>
    <w:rsid w:val="00F2749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27494"/>
  </w:style>
  <w:style w:type="paragraph" w:styleId="Prrafodelista">
    <w:name w:val="List Paragraph"/>
    <w:basedOn w:val="Normal"/>
    <w:uiPriority w:val="34"/>
    <w:qFormat/>
    <w:rsid w:val="00C30154"/>
    <w:pPr>
      <w:ind w:left="720"/>
      <w:contextualSpacing/>
    </w:pPr>
  </w:style>
  <w:style w:type="paragraph" w:styleId="NormalWeb">
    <w:name w:val="Normal (Web)"/>
    <w:basedOn w:val="Normal"/>
    <w:uiPriority w:val="99"/>
    <w:semiHidden/>
    <w:unhideWhenUsed/>
    <w:rsid w:val="008C390D"/>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
    <w:name w:val="Hyperlink"/>
    <w:basedOn w:val="Fuentedeprrafopredeter"/>
    <w:uiPriority w:val="99"/>
    <w:unhideWhenUsed/>
    <w:rsid w:val="00F4616D"/>
    <w:rPr>
      <w:color w:val="0563C1" w:themeColor="hyperlink"/>
      <w:u w:val="single"/>
    </w:rPr>
  </w:style>
  <w:style w:type="character" w:styleId="Mencinsinresolver">
    <w:name w:val="Unresolved Mention"/>
    <w:basedOn w:val="Fuentedeprrafopredeter"/>
    <w:uiPriority w:val="99"/>
    <w:semiHidden/>
    <w:unhideWhenUsed/>
    <w:rsid w:val="00F461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8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https://www.ionos.es/digitalguide/fileadmin/DigitalGuide/Screenshots_2020/diagram-of-http-communication-process-es.pn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D7389BD7EBB4246BF4B3C1E47D3EA7A" ma:contentTypeVersion="4" ma:contentTypeDescription="Crear nuevo documento." ma:contentTypeScope="" ma:versionID="b80acf195b475203a9dc0fee03c85d0f">
  <xsd:schema xmlns:xsd="http://www.w3.org/2001/XMLSchema" xmlns:xs="http://www.w3.org/2001/XMLSchema" xmlns:p="http://schemas.microsoft.com/office/2006/metadata/properties" xmlns:ns2="ad4a8e2f-797e-42bc-8178-91ee977ddf87" targetNamespace="http://schemas.microsoft.com/office/2006/metadata/properties" ma:root="true" ma:fieldsID="bf2b437b2f6519ec4e5d42f1843e7b92" ns2:_="">
    <xsd:import namespace="ad4a8e2f-797e-42bc-8178-91ee977ddf8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4a8e2f-797e-42bc-8178-91ee977ddf8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ad4a8e2f-797e-42bc-8178-91ee977ddf8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485DD3-723C-4D4D-BE5B-14A3B06281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4a8e2f-797e-42bc-8178-91ee977ddf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657A4FD-FC03-4D3D-8558-867953F7FA04}">
  <ds:schemaRefs>
    <ds:schemaRef ds:uri="http://schemas.microsoft.com/office/2006/metadata/properties"/>
    <ds:schemaRef ds:uri="http://schemas.microsoft.com/office/infopath/2007/PartnerControls"/>
    <ds:schemaRef ds:uri="ad4a8e2f-797e-42bc-8178-91ee977ddf87"/>
  </ds:schemaRefs>
</ds:datastoreItem>
</file>

<file path=customXml/itemProps3.xml><?xml version="1.0" encoding="utf-8"?>
<ds:datastoreItem xmlns:ds="http://schemas.openxmlformats.org/officeDocument/2006/customXml" ds:itemID="{43964A3D-79CA-400E-842A-800B5B1A74D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6</Pages>
  <Words>1536</Words>
  <Characters>8452</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RODRIGUEZ ALEGRE</dc:creator>
  <cp:keywords/>
  <dc:description/>
  <cp:lastModifiedBy>Alberto Alves García</cp:lastModifiedBy>
  <cp:revision>44</cp:revision>
  <dcterms:created xsi:type="dcterms:W3CDTF">2022-09-19T11:42:00Z</dcterms:created>
  <dcterms:modified xsi:type="dcterms:W3CDTF">2026-10-22T08:15:00Z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0x0101007D7389BD7EBB4246BF4B3C1E47D3EA7A</vt:lpwstr>
  </property>
</Properties>
</file>