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E07E" w14:textId="43448EFE" w:rsidR="00DF449A" w:rsidRPr="00851126" w:rsidRDefault="00775AC6" w:rsidP="00364505">
      <w:pPr>
        <w:spacing w:after="0"/>
        <w:jc w:val="center"/>
        <w:rPr>
          <w:rFonts w:ascii="Times New Roman" w:hAnsi="Times New Roman" w:cs="Times New Roman"/>
          <w:bCs/>
          <w:lang w:val="en-US"/>
        </w:rPr>
      </w:pPr>
      <w:r w:rsidRPr="008511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EB32EF4" wp14:editId="59207B11">
            <wp:simplePos x="0" y="0"/>
            <wp:positionH relativeFrom="column">
              <wp:posOffset>-152400</wp:posOffset>
            </wp:positionH>
            <wp:positionV relativeFrom="paragraph">
              <wp:posOffset>-195580</wp:posOffset>
            </wp:positionV>
            <wp:extent cx="762000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E17" w:rsidRPr="008511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233C58" wp14:editId="294929E2">
            <wp:simplePos x="0" y="0"/>
            <wp:positionH relativeFrom="margin">
              <wp:posOffset>5634990</wp:posOffset>
            </wp:positionH>
            <wp:positionV relativeFrom="paragraph">
              <wp:posOffset>-268605</wp:posOffset>
            </wp:positionV>
            <wp:extent cx="830580" cy="8305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49A" w:rsidRPr="00851126">
        <w:rPr>
          <w:rFonts w:ascii="Times New Roman" w:hAnsi="Times New Roman" w:cs="Times New Roman"/>
          <w:bCs/>
          <w:lang w:val="en-US"/>
        </w:rPr>
        <w:t>Electrical and Computer Engineering Department</w:t>
      </w:r>
    </w:p>
    <w:p w14:paraId="56707F74" w14:textId="35C4357B" w:rsidR="00FE09D7" w:rsidRPr="00851126" w:rsidRDefault="00DF449A" w:rsidP="00364505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51126">
        <w:rPr>
          <w:rFonts w:ascii="Times New Roman" w:hAnsi="Times New Roman" w:cs="Times New Roman"/>
          <w:bCs/>
          <w:lang w:val="en-US"/>
        </w:rPr>
        <w:t xml:space="preserve">University of Puerto Rico at </w:t>
      </w:r>
      <w:r w:rsidR="00FE09D7" w:rsidRPr="00851126">
        <w:rPr>
          <w:rFonts w:ascii="Times New Roman" w:hAnsi="Times New Roman" w:cs="Times New Roman"/>
          <w:lang w:val="en-US"/>
        </w:rPr>
        <w:t xml:space="preserve">Mayagüez </w:t>
      </w:r>
    </w:p>
    <w:p w14:paraId="15A568FA" w14:textId="77777777" w:rsidR="00364505" w:rsidRPr="00851126" w:rsidRDefault="00364505" w:rsidP="00364505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51126">
        <w:rPr>
          <w:rFonts w:ascii="Times New Roman" w:hAnsi="Times New Roman" w:cs="Times New Roman"/>
          <w:lang w:val="en-US"/>
        </w:rPr>
        <w:t xml:space="preserve">Mayagüez, Puerto Rico </w:t>
      </w:r>
    </w:p>
    <w:p w14:paraId="6B3AA71A" w14:textId="77777777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63AE91D" w14:textId="77777777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108B80" w14:textId="77777777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2E2B050" w14:textId="77777777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C930667" w14:textId="77777777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0033F5" w14:textId="2512BFC9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94D301" w14:textId="77777777" w:rsidR="006F291D" w:rsidRPr="00851126" w:rsidRDefault="006F291D" w:rsidP="00612D7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76C9889" w14:textId="77777777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34FC99" w14:textId="29673653" w:rsidR="00775AC6" w:rsidRPr="00851126" w:rsidRDefault="00612D7F" w:rsidP="00314992">
      <w:pPr>
        <w:jc w:val="center"/>
        <w:rPr>
          <w:rFonts w:ascii="Times New Roman" w:hAnsi="Times New Roman" w:cs="Times New Roman"/>
          <w:b/>
          <w:bCs/>
          <w:sz w:val="5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bCs/>
          <w:sz w:val="52"/>
          <w:szCs w:val="32"/>
          <w:u w:val="single"/>
          <w:lang w:val="en-US"/>
        </w:rPr>
        <w:t>Bandwidth and Capacity of Wireless Communication Systems</w:t>
      </w:r>
    </w:p>
    <w:p w14:paraId="763A0F21" w14:textId="0672C69E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3A4AD3" w14:textId="63558007" w:rsidR="00612D7F" w:rsidRPr="00851126" w:rsidRDefault="00612D7F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BD65A5" w14:textId="77777777" w:rsidR="00612D7F" w:rsidRPr="00851126" w:rsidRDefault="00612D7F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B36A5AB" w14:textId="0A9E83E0" w:rsidR="00775AC6" w:rsidRPr="0085112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C53FA22" w14:textId="3808B71D" w:rsidR="00612D7F" w:rsidRDefault="00612D7F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A2A7024" w14:textId="77777777" w:rsidR="00F84AE8" w:rsidRPr="00851126" w:rsidRDefault="00F84AE8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32F602" w14:textId="63677C3A" w:rsidR="00775AC6" w:rsidRDefault="00775AC6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033A15D" w14:textId="77777777" w:rsidR="00F84AE8" w:rsidRPr="00851126" w:rsidRDefault="00F84AE8" w:rsidP="003149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6BBAC35" w14:textId="3923F493" w:rsidR="00F351FF" w:rsidRPr="00F84AE8" w:rsidRDefault="000749BF" w:rsidP="006F291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84AE8">
        <w:rPr>
          <w:rFonts w:ascii="Times New Roman" w:hAnsi="Times New Roman" w:cs="Times New Roman"/>
          <w:bCs/>
          <w:sz w:val="24"/>
          <w:szCs w:val="24"/>
        </w:rPr>
        <w:t>José</w:t>
      </w:r>
      <w:r w:rsidR="00F351FF" w:rsidRPr="00F84AE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Pr="00F84AE8">
        <w:rPr>
          <w:rFonts w:ascii="Times New Roman" w:hAnsi="Times New Roman" w:cs="Times New Roman"/>
          <w:bCs/>
          <w:sz w:val="24"/>
          <w:szCs w:val="24"/>
        </w:rPr>
        <w:t>Velázquez</w:t>
      </w:r>
      <w:r w:rsidR="00F351FF" w:rsidRPr="00F84AE8">
        <w:rPr>
          <w:rFonts w:ascii="Times New Roman" w:hAnsi="Times New Roman" w:cs="Times New Roman"/>
          <w:bCs/>
          <w:sz w:val="24"/>
          <w:szCs w:val="24"/>
        </w:rPr>
        <w:t xml:space="preserve"> Torres</w:t>
      </w:r>
    </w:p>
    <w:p w14:paraId="12A52AAF" w14:textId="77777777" w:rsidR="00F351FF" w:rsidRPr="00F84AE8" w:rsidRDefault="00F351FF" w:rsidP="006F291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84AE8">
        <w:rPr>
          <w:rFonts w:ascii="Times New Roman" w:hAnsi="Times New Roman" w:cs="Times New Roman"/>
          <w:bCs/>
          <w:sz w:val="24"/>
          <w:szCs w:val="24"/>
        </w:rPr>
        <w:t>802-14-8632</w:t>
      </w:r>
    </w:p>
    <w:p w14:paraId="5BA3B4E9" w14:textId="77777777" w:rsidR="006F291D" w:rsidRPr="00F84AE8" w:rsidRDefault="006F291D" w:rsidP="006F291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84AE8">
        <w:rPr>
          <w:rFonts w:ascii="Times New Roman" w:hAnsi="Times New Roman" w:cs="Times New Roman"/>
          <w:bCs/>
          <w:sz w:val="24"/>
          <w:szCs w:val="24"/>
        </w:rPr>
        <w:t>CIIC4070/</w:t>
      </w:r>
      <w:r w:rsidR="00F351FF" w:rsidRPr="00F84AE8">
        <w:rPr>
          <w:rFonts w:ascii="Times New Roman" w:hAnsi="Times New Roman" w:cs="Times New Roman"/>
          <w:bCs/>
          <w:sz w:val="24"/>
          <w:szCs w:val="24"/>
        </w:rPr>
        <w:t>ICOM</w:t>
      </w:r>
      <w:r w:rsidRPr="00F84AE8">
        <w:rPr>
          <w:rFonts w:ascii="Times New Roman" w:hAnsi="Times New Roman" w:cs="Times New Roman"/>
          <w:bCs/>
          <w:sz w:val="24"/>
          <w:szCs w:val="24"/>
        </w:rPr>
        <w:t>5025</w:t>
      </w:r>
    </w:p>
    <w:p w14:paraId="1865CBD9" w14:textId="77777777" w:rsidR="006F291D" w:rsidRPr="00F84AE8" w:rsidRDefault="006F291D" w:rsidP="006F291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4A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Kejie Lu </w:t>
      </w:r>
    </w:p>
    <w:p w14:paraId="6275315E" w14:textId="06268D7B" w:rsidR="00314992" w:rsidRPr="00851126" w:rsidRDefault="006F291D" w:rsidP="006F291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84AE8">
        <w:rPr>
          <w:rFonts w:ascii="Times New Roman" w:hAnsi="Times New Roman" w:cs="Times New Roman"/>
          <w:bCs/>
          <w:sz w:val="24"/>
          <w:szCs w:val="24"/>
          <w:lang w:val="en-US"/>
        </w:rPr>
        <w:t>Computer Engineering</w:t>
      </w:r>
      <w:r w:rsidRPr="00F84AE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314992"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3E5A8B1F" w14:textId="77777777" w:rsidR="00CD4113" w:rsidRPr="00851126" w:rsidRDefault="00CD4113" w:rsidP="000B69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Table of Content</w:t>
      </w:r>
    </w:p>
    <w:p w14:paraId="6591C7AD" w14:textId="336A84A5" w:rsidR="007F5336" w:rsidRPr="00851126" w:rsidRDefault="007F5336" w:rsidP="000B6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>Introduction</w:t>
      </w:r>
      <w:r w:rsidR="00D627B8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D627B8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D627B8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D627B8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D627B8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0749BF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>3</w:t>
      </w:r>
      <w:r w:rsidR="00D627B8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</w:p>
    <w:p w14:paraId="5B3207AB" w14:textId="57F4B3F8" w:rsidR="00FA2962" w:rsidRPr="00851126" w:rsidRDefault="00AE5996" w:rsidP="000B6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The </w:t>
      </w:r>
      <w:r w:rsidR="007F5336" w:rsidRPr="00851126">
        <w:rPr>
          <w:rFonts w:ascii="Times New Roman" w:hAnsi="Times New Roman" w:cs="Times New Roman"/>
          <w:bCs/>
          <w:sz w:val="32"/>
          <w:szCs w:val="32"/>
          <w:lang w:val="en-US"/>
        </w:rPr>
        <w:t>Basic</w:t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  <w:t>3</w:t>
      </w:r>
    </w:p>
    <w:p w14:paraId="5568D02F" w14:textId="2589E84E" w:rsidR="00FA2962" w:rsidRPr="00851126" w:rsidRDefault="00AE5996" w:rsidP="000B6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>The regulations</w:t>
      </w: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8D72D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>3</w:t>
      </w:r>
    </w:p>
    <w:p w14:paraId="67667DEC" w14:textId="58DD7AE8" w:rsidR="00FA2962" w:rsidRPr="00851126" w:rsidRDefault="00AE5996" w:rsidP="000B6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>Standards</w:t>
      </w: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>4</w:t>
      </w:r>
    </w:p>
    <w:p w14:paraId="592797AC" w14:textId="3DC00A7F" w:rsidR="00FA2962" w:rsidRPr="00851126" w:rsidRDefault="0021679D" w:rsidP="000B6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Starlink </w:t>
      </w:r>
      <w:proofErr w:type="gramStart"/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system  </w:t>
      </w: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proofErr w:type="gramEnd"/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CB5D1C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  <w:t>7</w:t>
      </w:r>
    </w:p>
    <w:p w14:paraId="4E6671FE" w14:textId="51A96EFB" w:rsidR="0021679D" w:rsidRPr="00851126" w:rsidRDefault="0021679D" w:rsidP="000B6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>Conclusion</w:t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  <w:t>10</w:t>
      </w:r>
    </w:p>
    <w:p w14:paraId="60F5D234" w14:textId="24276903" w:rsidR="00CD4113" w:rsidRPr="00E45E7A" w:rsidRDefault="00D718E1" w:rsidP="00E45E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851126">
        <w:rPr>
          <w:rFonts w:ascii="Times New Roman" w:hAnsi="Times New Roman" w:cs="Times New Roman"/>
          <w:bCs/>
          <w:sz w:val="32"/>
          <w:szCs w:val="32"/>
          <w:lang w:val="en-US"/>
        </w:rPr>
        <w:t>References</w:t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</w:t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proofErr w:type="gramEnd"/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681F4A">
        <w:rPr>
          <w:rFonts w:ascii="Times New Roman" w:hAnsi="Times New Roman" w:cs="Times New Roman"/>
          <w:bCs/>
          <w:sz w:val="32"/>
          <w:szCs w:val="32"/>
          <w:lang w:val="en-US"/>
        </w:rPr>
        <w:tab/>
        <w:t>11</w:t>
      </w:r>
      <w:r w:rsidR="00CD4113"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  <w:r w:rsidR="00681F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 </w:t>
      </w:r>
    </w:p>
    <w:p w14:paraId="3717849B" w14:textId="42AF4796" w:rsidR="00443B5B" w:rsidRPr="00851126" w:rsidRDefault="000B6991" w:rsidP="000B699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Introduction </w:t>
      </w:r>
    </w:p>
    <w:p w14:paraId="595A2D44" w14:textId="411ED6BE" w:rsidR="000B6991" w:rsidRPr="00851126" w:rsidRDefault="008417AF" w:rsidP="000B699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  <w:t xml:space="preserve">In this document there will be discussing some of the basics, </w:t>
      </w:r>
      <w:r w:rsidR="00C3774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standards and regulations about bandwidth and capacity of wireless communication systems. In addition </w:t>
      </w:r>
      <w:r w:rsidR="00282883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to some information of the Starlink system by the company Space X. </w:t>
      </w:r>
      <w:r w:rsidR="00684AD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After reading this report </w:t>
      </w:r>
      <w:r w:rsidR="000D7393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you will have a better understanding of the importance of this standards and regulation, also some of the application of this concepts. </w:t>
      </w:r>
      <w:r w:rsidR="000B6991" w:rsidRPr="00851126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AC1327" w:rsidRPr="008511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10603C4" w14:textId="6C8301CB" w:rsidR="00B5614B" w:rsidRPr="00851126" w:rsidRDefault="004862A7" w:rsidP="00B561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The basics</w:t>
      </w:r>
    </w:p>
    <w:p w14:paraId="78E8B7C9" w14:textId="494DF260" w:rsidR="004862A7" w:rsidRDefault="004862A7" w:rsidP="004862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The three components to define the bandwidth of a given signal.</w:t>
      </w:r>
    </w:p>
    <w:p w14:paraId="4E583A0C" w14:textId="7ECC973B" w:rsidR="0011579F" w:rsidRDefault="00E21658" w:rsidP="001157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power spectral density</w:t>
      </w:r>
    </w:p>
    <w:p w14:paraId="09D2ADD8" w14:textId="252FC142" w:rsidR="00E21658" w:rsidRDefault="00E21658" w:rsidP="001157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Power Spectrum </w:t>
      </w:r>
    </w:p>
    <w:p w14:paraId="498A1CD2" w14:textId="68792E28" w:rsidR="00E21658" w:rsidRPr="00851126" w:rsidRDefault="00E21658" w:rsidP="001157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threshold</w:t>
      </w:r>
    </w:p>
    <w:p w14:paraId="113D9CCF" w14:textId="575268A3" w:rsidR="004862A7" w:rsidRDefault="004862A7" w:rsidP="004862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The three components to define the bandwidth of a given wireless channel.</w:t>
      </w:r>
    </w:p>
    <w:p w14:paraId="0F85210A" w14:textId="1EFA5A76" w:rsidR="0045117E" w:rsidRDefault="005561BD" w:rsidP="004511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Power spectrum density</w:t>
      </w:r>
    </w:p>
    <w:p w14:paraId="5BBF1421" w14:textId="32D3D30D" w:rsidR="0045117E" w:rsidRDefault="005561BD" w:rsidP="004511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Power </w:t>
      </w:r>
      <w:r w:rsidR="006C4560">
        <w:rPr>
          <w:rFonts w:ascii="Times New Roman" w:hAnsi="Times New Roman" w:cs="Times New Roman"/>
          <w:sz w:val="32"/>
          <w:szCs w:val="32"/>
          <w:lang w:val="en-US"/>
        </w:rPr>
        <w:t xml:space="preserve">spectrum </w:t>
      </w:r>
    </w:p>
    <w:p w14:paraId="45566BDF" w14:textId="15A907B7" w:rsidR="005561BD" w:rsidRPr="00851126" w:rsidRDefault="005561BD" w:rsidP="0045117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Threshold </w:t>
      </w:r>
    </w:p>
    <w:p w14:paraId="17012D5D" w14:textId="36D20AD1" w:rsidR="004862A7" w:rsidRDefault="004862A7" w:rsidP="004862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 xml:space="preserve">The Shannon capacity of a wireless channel. </w:t>
      </w:r>
    </w:p>
    <w:p w14:paraId="32F5BD22" w14:textId="24DA0D80" w:rsidR="00566335" w:rsidRDefault="00D50116" w:rsidP="0056633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6B3850">
        <w:rPr>
          <w:rFonts w:ascii="Times New Roman" w:hAnsi="Times New Roman" w:cs="Times New Roman"/>
          <w:sz w:val="32"/>
          <w:szCs w:val="32"/>
          <w:lang w:val="en-US"/>
        </w:rPr>
        <w:t>= Blog</w:t>
      </w:r>
      <w:r w:rsidR="006B385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6B3850">
        <w:rPr>
          <w:rFonts w:ascii="Times New Roman" w:hAnsi="Times New Roman" w:cs="Times New Roman"/>
          <w:sz w:val="32"/>
          <w:szCs w:val="32"/>
          <w:lang w:val="en-US"/>
        </w:rPr>
        <w:t>(1+SNR)</w:t>
      </w:r>
      <w:r w:rsidR="00886841">
        <w:rPr>
          <w:rFonts w:ascii="Times New Roman" w:hAnsi="Times New Roman" w:cs="Times New Roman"/>
          <w:sz w:val="32"/>
          <w:szCs w:val="32"/>
          <w:lang w:val="en-US"/>
        </w:rPr>
        <w:t xml:space="preserve"> bps</w:t>
      </w:r>
    </w:p>
    <w:p w14:paraId="18A344E3" w14:textId="6DAAF9D6" w:rsidR="00B55F50" w:rsidRDefault="000B2CE5" w:rsidP="000B2C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The regulations</w:t>
      </w:r>
    </w:p>
    <w:p w14:paraId="2F131E24" w14:textId="417CBDC1" w:rsidR="00AA37E6" w:rsidRDefault="00416EF9" w:rsidP="00535A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37E6">
        <w:rPr>
          <w:rFonts w:ascii="Times New Roman" w:hAnsi="Times New Roman" w:cs="Times New Roman"/>
          <w:sz w:val="32"/>
          <w:szCs w:val="32"/>
          <w:lang w:val="en-US"/>
        </w:rPr>
        <w:t>What is the maximal transmission power fed into the antenna?</w:t>
      </w:r>
    </w:p>
    <w:p w14:paraId="69887146" w14:textId="43436F3F" w:rsidR="00BD4A6F" w:rsidRDefault="00BD4A6F" w:rsidP="00BD4A6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maximum power fed is 30 dBm. </w:t>
      </w:r>
    </w:p>
    <w:p w14:paraId="29BEFBF4" w14:textId="28E9420D" w:rsidR="00416EF9" w:rsidRDefault="001E58B8" w:rsidP="00535A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37E6">
        <w:rPr>
          <w:rFonts w:ascii="Times New Roman" w:hAnsi="Times New Roman" w:cs="Times New Roman"/>
          <w:sz w:val="32"/>
          <w:szCs w:val="32"/>
          <w:lang w:val="en-US"/>
        </w:rPr>
        <w:t>What is the meaning of EIRP?</w:t>
      </w:r>
    </w:p>
    <w:p w14:paraId="1797B8A1" w14:textId="38E3F563" w:rsidR="00520FBE" w:rsidRPr="00AA37E6" w:rsidRDefault="00813D44" w:rsidP="00813D4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EIRP stands for Effective Isotropic Radiated Power. </w:t>
      </w:r>
    </w:p>
    <w:p w14:paraId="0109AE45" w14:textId="7D1A44B2" w:rsidR="001E58B8" w:rsidRDefault="001E58B8" w:rsidP="000B2C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is dBi?</w:t>
      </w:r>
    </w:p>
    <w:p w14:paraId="73CA5639" w14:textId="7F9EE7CF" w:rsidR="00827FE0" w:rsidRPr="00851126" w:rsidRDefault="00827FE0" w:rsidP="00827FE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dBi is the antenna gain. </w:t>
      </w:r>
    </w:p>
    <w:p w14:paraId="30FA3E78" w14:textId="67DF0278" w:rsidR="001E58B8" w:rsidRDefault="001E58B8" w:rsidP="000B2C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kind of antenna can achieve 30dBi?</w:t>
      </w:r>
    </w:p>
    <w:p w14:paraId="716E926D" w14:textId="5B6C7628" w:rsidR="009D521D" w:rsidRDefault="00D32A5B" w:rsidP="009D521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directional antennas </w:t>
      </w:r>
      <w:r w:rsidR="00132AB6">
        <w:rPr>
          <w:rFonts w:ascii="Times New Roman" w:hAnsi="Times New Roman" w:cs="Times New Roman"/>
          <w:sz w:val="32"/>
          <w:szCs w:val="32"/>
          <w:lang w:val="en-US"/>
        </w:rPr>
        <w:t xml:space="preserve">can achieve this gain. </w:t>
      </w:r>
    </w:p>
    <w:p w14:paraId="606C978D" w14:textId="6DB7E0F4" w:rsidR="00FE5521" w:rsidRDefault="001E58B8" w:rsidP="000B2C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Wow much it </w:t>
      </w:r>
      <w:proofErr w:type="gramStart"/>
      <w:r w:rsidRPr="00851126">
        <w:rPr>
          <w:rFonts w:ascii="Times New Roman" w:hAnsi="Times New Roman" w:cs="Times New Roman"/>
          <w:sz w:val="32"/>
          <w:szCs w:val="32"/>
          <w:lang w:val="en-US"/>
        </w:rPr>
        <w:t>cost?</w:t>
      </w:r>
      <w:proofErr w:type="gramEnd"/>
    </w:p>
    <w:p w14:paraId="423DE215" w14:textId="288A945C" w:rsidR="00C227C5" w:rsidRDefault="00C227C5" w:rsidP="00C227C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Price vary </w:t>
      </w:r>
      <w:r w:rsidR="00D618AE">
        <w:rPr>
          <w:rFonts w:ascii="Times New Roman" w:hAnsi="Times New Roman" w:cs="Times New Roman"/>
          <w:sz w:val="32"/>
          <w:szCs w:val="32"/>
          <w:lang w:val="en-US"/>
        </w:rPr>
        <w:t xml:space="preserve">depending on the function of the antenna, for </w:t>
      </w:r>
      <w:r w:rsidR="004F62EF">
        <w:rPr>
          <w:rFonts w:ascii="Times New Roman" w:hAnsi="Times New Roman" w:cs="Times New Roman"/>
          <w:sz w:val="32"/>
          <w:szCs w:val="32"/>
          <w:lang w:val="en-US"/>
        </w:rPr>
        <w:t xml:space="preserve">common applications I find the prize goes up to $300. </w:t>
      </w:r>
    </w:p>
    <w:p w14:paraId="69B67894" w14:textId="7914D505" w:rsidR="001E58B8" w:rsidRPr="00851126" w:rsidRDefault="00681F4A" w:rsidP="00681F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81F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</w:t>
      </w:r>
      <w:r w:rsidR="001E58B8"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he standards</w:t>
      </w:r>
    </w:p>
    <w:p w14:paraId="5D06457D" w14:textId="62F7929B" w:rsidR="001E58B8" w:rsidRDefault="00B33CF9" w:rsidP="001E58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 xml:space="preserve">How IEEE </w:t>
      </w:r>
      <w:r w:rsidR="00CA2EEE" w:rsidRPr="00851126">
        <w:rPr>
          <w:rFonts w:ascii="Times New Roman" w:hAnsi="Times New Roman" w:cs="Times New Roman"/>
          <w:sz w:val="32"/>
          <w:szCs w:val="32"/>
          <w:lang w:val="en-US"/>
        </w:rPr>
        <w:t>specifies</w:t>
      </w:r>
      <w:r w:rsidRPr="00851126">
        <w:rPr>
          <w:rFonts w:ascii="Times New Roman" w:hAnsi="Times New Roman" w:cs="Times New Roman"/>
          <w:sz w:val="32"/>
          <w:szCs w:val="32"/>
          <w:lang w:val="en-US"/>
        </w:rPr>
        <w:t xml:space="preserve"> the requirements for power spectral density for a 20 MHz channel in Chapter 17?</w:t>
      </w:r>
    </w:p>
    <w:p w14:paraId="4EC03EBE" w14:textId="5C7E2B2F" w:rsidR="00FD5AA3" w:rsidRPr="00851126" w:rsidRDefault="00A2095E" w:rsidP="00FD5AA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maximal transmission power de</w:t>
      </w:r>
      <w:r w:rsidR="00376FCC">
        <w:rPr>
          <w:rFonts w:ascii="Times New Roman" w:hAnsi="Times New Roman" w:cs="Times New Roman"/>
          <w:sz w:val="32"/>
          <w:szCs w:val="32"/>
          <w:lang w:val="en-US"/>
        </w:rPr>
        <w:t xml:space="preserve">pends on the regulatory bodies according to the section 17.3.9.2. </w:t>
      </w:r>
    </w:p>
    <w:p w14:paraId="600130B5" w14:textId="08CA073B" w:rsidR="00B33CF9" w:rsidRDefault="00B33CF9" w:rsidP="001E58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 xml:space="preserve">Why some people claim that the same channel has a bandwidth </w:t>
      </w:r>
      <w:r w:rsidR="00B4314D" w:rsidRPr="00851126">
        <w:rPr>
          <w:rFonts w:ascii="Times New Roman" w:hAnsi="Times New Roman" w:cs="Times New Roman"/>
          <w:sz w:val="32"/>
          <w:szCs w:val="32"/>
          <w:lang w:val="en-US"/>
        </w:rPr>
        <w:t>of 18MHz?</w:t>
      </w:r>
    </w:p>
    <w:p w14:paraId="49840CB1" w14:textId="331FF497" w:rsidR="006666F1" w:rsidRPr="00851126" w:rsidRDefault="00CC4398" w:rsidP="006666F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stated on Figure </w:t>
      </w:r>
      <w:r w:rsidR="00E56EDE">
        <w:rPr>
          <w:rFonts w:ascii="Times New Roman" w:hAnsi="Times New Roman" w:cs="Times New Roman"/>
          <w:sz w:val="32"/>
          <w:szCs w:val="32"/>
          <w:lang w:val="en-US"/>
        </w:rPr>
        <w:t xml:space="preserve">17-13 that is found in section 17.3.9.3 </w:t>
      </w:r>
      <w:r w:rsidR="0017345F">
        <w:rPr>
          <w:rFonts w:ascii="Times New Roman" w:hAnsi="Times New Roman" w:cs="Times New Roman"/>
          <w:sz w:val="32"/>
          <w:szCs w:val="32"/>
          <w:lang w:val="en-US"/>
        </w:rPr>
        <w:t xml:space="preserve">a 18MHz bandwidth is defined when the threshold </w:t>
      </w:r>
      <w:r w:rsidR="004E6AF2">
        <w:rPr>
          <w:rFonts w:ascii="Times New Roman" w:hAnsi="Times New Roman" w:cs="Times New Roman"/>
          <w:sz w:val="32"/>
          <w:szCs w:val="32"/>
          <w:lang w:val="en-US"/>
        </w:rPr>
        <w:t xml:space="preserve">is set to 0dBr. </w:t>
      </w:r>
    </w:p>
    <w:p w14:paraId="15252F44" w14:textId="6558336D" w:rsidR="00B4314D" w:rsidRDefault="00B4314D" w:rsidP="001E58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Why some people claim that the same channel has a bandwidth of 22 MHz?</w:t>
      </w:r>
    </w:p>
    <w:p w14:paraId="03B9C487" w14:textId="17675F8D" w:rsidR="002B50F1" w:rsidRPr="00851126" w:rsidRDefault="00FB58ED" w:rsidP="002B50F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a 22MHz bandwidth is set with a threshold is -20dBr </w:t>
      </w:r>
      <w:r w:rsidR="00E37EF3">
        <w:rPr>
          <w:rFonts w:ascii="Times New Roman" w:hAnsi="Times New Roman" w:cs="Times New Roman"/>
          <w:sz w:val="32"/>
          <w:szCs w:val="32"/>
          <w:lang w:val="en-US"/>
        </w:rPr>
        <w:t xml:space="preserve">as says in Section 17.3.9.3 Figure 17-13. </w:t>
      </w:r>
    </w:p>
    <w:p w14:paraId="72CDB722" w14:textId="1FFEF320" w:rsidR="000C5233" w:rsidRPr="00E45E7A" w:rsidRDefault="00B12D43" w:rsidP="00E45E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Table (standard/s, spectrum band, bandwidth, maximal transmission power, typical transmission distance and maximal data rate)</w:t>
      </w:r>
    </w:p>
    <w:p w14:paraId="67DF113C" w14:textId="77777777" w:rsidR="00962B13" w:rsidRDefault="00962B13" w:rsidP="00216B8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D6B" w14:paraId="54E3C2AB" w14:textId="77777777" w:rsidTr="000F3D6B">
        <w:tc>
          <w:tcPr>
            <w:tcW w:w="4675" w:type="dxa"/>
          </w:tcPr>
          <w:p w14:paraId="149E5AA8" w14:textId="0B1E7F6F" w:rsidR="000F3D6B" w:rsidRDefault="000F3D6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Topic</w:t>
            </w:r>
          </w:p>
        </w:tc>
        <w:tc>
          <w:tcPr>
            <w:tcW w:w="4675" w:type="dxa"/>
          </w:tcPr>
          <w:p w14:paraId="1A088BB1" w14:textId="62B27778" w:rsidR="000F3D6B" w:rsidRDefault="000F3D6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Information</w:t>
            </w:r>
          </w:p>
        </w:tc>
      </w:tr>
      <w:tr w:rsidR="000F3D6B" w:rsidRPr="008417AF" w14:paraId="3A59AA41" w14:textId="77777777" w:rsidTr="000F3D6B">
        <w:tc>
          <w:tcPr>
            <w:tcW w:w="4675" w:type="dxa"/>
          </w:tcPr>
          <w:p w14:paraId="40AFEAE5" w14:textId="470EE8A5" w:rsidR="000F3D6B" w:rsidRDefault="000F3D6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Standar</w:t>
            </w:r>
            <w:r w:rsidR="0081335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ds</w:t>
            </w:r>
          </w:p>
        </w:tc>
        <w:tc>
          <w:tcPr>
            <w:tcW w:w="4675" w:type="dxa"/>
          </w:tcPr>
          <w:p w14:paraId="48DFA84B" w14:textId="01435FA5" w:rsidR="000F3D6B" w:rsidRDefault="00525A25" w:rsidP="00F033B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802.11a</w:t>
            </w:r>
          </w:p>
          <w:p w14:paraId="10B8E5DB" w14:textId="2C56AEE8" w:rsidR="005D2F29" w:rsidRDefault="003A4D35" w:rsidP="00016748">
            <w:pPr>
              <w:pStyle w:val="ListParagraph"/>
              <w:numPr>
                <w:ilvl w:val="1"/>
                <w:numId w:val="14"/>
              </w:numPr>
              <w:tabs>
                <w:tab w:val="left" w:pos="1067"/>
              </w:tabs>
              <w:ind w:left="1154" w:hanging="45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This standard sets the frequency that Wi-Fi works. </w:t>
            </w:r>
            <w:r w:rsidR="00CB22F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8064508" w14:textId="4732A19F" w:rsidR="00216B8F" w:rsidRDefault="00525A25" w:rsidP="00216B8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802.11b</w:t>
            </w:r>
          </w:p>
          <w:p w14:paraId="7C6F1EC2" w14:textId="02E62286" w:rsidR="00216B8F" w:rsidRPr="00216B8F" w:rsidRDefault="007853A3" w:rsidP="00216B8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This standard </w:t>
            </w:r>
            <w:r w:rsidR="00A0049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use more typical frequency </w:t>
            </w:r>
            <w:r w:rsidR="009D7AF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and speed. </w:t>
            </w:r>
            <w:r w:rsidR="00014B4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139D86F" w14:textId="499625E0" w:rsidR="00B86EE5" w:rsidRDefault="00B86EE5" w:rsidP="00F033B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802.11g</w:t>
            </w:r>
          </w:p>
          <w:p w14:paraId="2037DC11" w14:textId="371D78B3" w:rsidR="000C017A" w:rsidRDefault="000C017A" w:rsidP="000C017A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Stands the maximum dat</w:t>
            </w:r>
            <w:r w:rsidR="00BB5B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ra</w:t>
            </w:r>
            <w:r w:rsidR="00BB5B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 and</w:t>
            </w:r>
            <w:r w:rsidR="005F5C3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usage reliability. </w:t>
            </w:r>
            <w:r w:rsidR="00BB5B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4417D062" w14:textId="60F4EAB5" w:rsidR="00525A25" w:rsidRDefault="00525A25" w:rsidP="00F033B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802.11n</w:t>
            </w:r>
          </w:p>
          <w:p w14:paraId="2EDD0256" w14:textId="1DE1CB01" w:rsidR="00B5605F" w:rsidRDefault="00497579" w:rsidP="00B5605F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Supporting of multi-channel usage. </w:t>
            </w:r>
          </w:p>
          <w:p w14:paraId="2795378A" w14:textId="7A35B0BD" w:rsidR="00525A25" w:rsidRDefault="00525A25" w:rsidP="00F033B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802.11ac</w:t>
            </w:r>
          </w:p>
          <w:p w14:paraId="78CA3885" w14:textId="3A765C69" w:rsidR="00497579" w:rsidRDefault="00497579" w:rsidP="00497579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Increase the data throughput for Wi-fi devices. </w:t>
            </w:r>
          </w:p>
          <w:p w14:paraId="4E30EA02" w14:textId="77777777" w:rsidR="00525A25" w:rsidRDefault="00525A25" w:rsidP="00F033B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802.11ax</w:t>
            </w:r>
          </w:p>
          <w:p w14:paraId="37D325B0" w14:textId="55C1BFCD" w:rsidR="006D3212" w:rsidRPr="00F033B7" w:rsidRDefault="006D3212" w:rsidP="006D3212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Improvements in the ac standard. </w:t>
            </w:r>
          </w:p>
        </w:tc>
      </w:tr>
      <w:tr w:rsidR="000F3D6B" w14:paraId="0647D812" w14:textId="77777777" w:rsidTr="000F3D6B">
        <w:tc>
          <w:tcPr>
            <w:tcW w:w="4675" w:type="dxa"/>
          </w:tcPr>
          <w:p w14:paraId="1CE546DF" w14:textId="018ACAFC" w:rsidR="000F3D6B" w:rsidRDefault="0081335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Spectrum Band</w:t>
            </w:r>
          </w:p>
        </w:tc>
        <w:tc>
          <w:tcPr>
            <w:tcW w:w="4675" w:type="dxa"/>
          </w:tcPr>
          <w:p w14:paraId="08DD2076" w14:textId="77777777" w:rsidR="000F3D6B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Extremely low frequency (ELF)</w:t>
            </w:r>
          </w:p>
          <w:p w14:paraId="27F4531B" w14:textId="77777777" w:rsidR="009B5529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low frequency (SLF)</w:t>
            </w:r>
          </w:p>
          <w:p w14:paraId="1E0F9DDF" w14:textId="77777777" w:rsidR="009B5529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Ultra low frequency (ULF)</w:t>
            </w:r>
          </w:p>
          <w:p w14:paraId="15B60AEA" w14:textId="77777777" w:rsidR="009B5529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Very low frequency (VLF)</w:t>
            </w:r>
          </w:p>
          <w:p w14:paraId="17FA5983" w14:textId="77777777" w:rsidR="009B5529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Low frequency (LF)</w:t>
            </w:r>
          </w:p>
          <w:p w14:paraId="5AFF4374" w14:textId="77777777" w:rsidR="009B5529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Medium frequency (MF)</w:t>
            </w:r>
          </w:p>
          <w:p w14:paraId="32B0BFD1" w14:textId="77777777" w:rsidR="009B5529" w:rsidRDefault="009B5529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 frequency (HF)</w:t>
            </w:r>
          </w:p>
          <w:p w14:paraId="2FDD0A92" w14:textId="77777777" w:rsidR="009B5529" w:rsidRDefault="0048097B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Very high frequency (VHF)</w:t>
            </w:r>
          </w:p>
          <w:p w14:paraId="20694300" w14:textId="77777777" w:rsidR="0048097B" w:rsidRDefault="0048097B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Ultra high frequency (UHF)</w:t>
            </w:r>
          </w:p>
          <w:p w14:paraId="7B1E68B9" w14:textId="77777777" w:rsidR="0048097B" w:rsidRDefault="0048097B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high frequency (SHF)</w:t>
            </w:r>
          </w:p>
          <w:p w14:paraId="57318479" w14:textId="77777777" w:rsidR="0048097B" w:rsidRDefault="00BB66F0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Extremely high frequency (EHF)</w:t>
            </w:r>
          </w:p>
          <w:p w14:paraId="22DCA8E3" w14:textId="08C1C129" w:rsidR="00BB66F0" w:rsidRPr="009B5529" w:rsidRDefault="00BB66F0" w:rsidP="009B552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="00EB286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remendously high frequency (THF)</w:t>
            </w:r>
          </w:p>
        </w:tc>
      </w:tr>
      <w:tr w:rsidR="000F3D6B" w14:paraId="2928249A" w14:textId="77777777" w:rsidTr="000F3D6B">
        <w:tc>
          <w:tcPr>
            <w:tcW w:w="4675" w:type="dxa"/>
          </w:tcPr>
          <w:p w14:paraId="0D38E895" w14:textId="19A62798" w:rsidR="000F3D6B" w:rsidRDefault="0081335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Bandwidth </w:t>
            </w:r>
          </w:p>
        </w:tc>
        <w:tc>
          <w:tcPr>
            <w:tcW w:w="4675" w:type="dxa"/>
          </w:tcPr>
          <w:p w14:paraId="3916811E" w14:textId="77777777" w:rsidR="000F3D6B" w:rsidRDefault="00C337CA" w:rsidP="00C337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 MHz</w:t>
            </w:r>
          </w:p>
          <w:p w14:paraId="7F4D0615" w14:textId="17FBE736" w:rsidR="00C337CA" w:rsidRDefault="00C337CA" w:rsidP="00C337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 MHz</w:t>
            </w:r>
          </w:p>
          <w:p w14:paraId="199C751F" w14:textId="0FD03B87" w:rsidR="00C337CA" w:rsidRDefault="00C337CA" w:rsidP="00C337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60 MHz</w:t>
            </w:r>
          </w:p>
          <w:p w14:paraId="59986F4E" w14:textId="074448CA" w:rsidR="00C337CA" w:rsidRDefault="00C337CA" w:rsidP="00C337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 MHz</w:t>
            </w:r>
          </w:p>
          <w:p w14:paraId="5B3F5EE4" w14:textId="406820B2" w:rsidR="00C337CA" w:rsidRPr="00C337CA" w:rsidRDefault="00C337CA" w:rsidP="00C337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160 MHz</w:t>
            </w:r>
          </w:p>
        </w:tc>
      </w:tr>
      <w:tr w:rsidR="000F3D6B" w14:paraId="29174885" w14:textId="77777777" w:rsidTr="000F3D6B">
        <w:tc>
          <w:tcPr>
            <w:tcW w:w="4675" w:type="dxa"/>
          </w:tcPr>
          <w:p w14:paraId="0410DE46" w14:textId="202EE188" w:rsidR="000F3D6B" w:rsidRDefault="0081335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Maximal transmission power</w:t>
            </w:r>
          </w:p>
        </w:tc>
        <w:tc>
          <w:tcPr>
            <w:tcW w:w="4675" w:type="dxa"/>
          </w:tcPr>
          <w:p w14:paraId="162BCAFF" w14:textId="3840DB03" w:rsidR="000F3D6B" w:rsidRDefault="00F7254E" w:rsidP="00F7254E">
            <w:pPr>
              <w:tabs>
                <w:tab w:val="left" w:pos="144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Currently is 20dBm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</w:p>
        </w:tc>
      </w:tr>
      <w:tr w:rsidR="000F3D6B" w14:paraId="50B05682" w14:textId="77777777" w:rsidTr="000F3D6B">
        <w:tc>
          <w:tcPr>
            <w:tcW w:w="4675" w:type="dxa"/>
          </w:tcPr>
          <w:p w14:paraId="7D45CC69" w14:textId="0899ABDD" w:rsidR="000F3D6B" w:rsidRDefault="0081335B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Transmission Distance</w:t>
            </w:r>
          </w:p>
        </w:tc>
        <w:tc>
          <w:tcPr>
            <w:tcW w:w="4675" w:type="dxa"/>
          </w:tcPr>
          <w:p w14:paraId="3CE66A25" w14:textId="77777777" w:rsidR="000F3D6B" w:rsidRDefault="00CC0269" w:rsidP="00CC026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Bluetooth: </w:t>
            </w:r>
            <w:r w:rsidR="00F50D0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 meters</w:t>
            </w:r>
          </w:p>
          <w:p w14:paraId="6047F08E" w14:textId="77777777" w:rsidR="00F50D02" w:rsidRDefault="00F50D02" w:rsidP="00CC026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Wi-fi: several hundred meters</w:t>
            </w:r>
          </w:p>
          <w:p w14:paraId="6BCD591E" w14:textId="77777777" w:rsidR="00F50D02" w:rsidRDefault="00F50D02" w:rsidP="00CC026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EnOcean: 200m</w:t>
            </w:r>
          </w:p>
          <w:p w14:paraId="48466318" w14:textId="77777777" w:rsidR="00F50D02" w:rsidRDefault="00F50D02" w:rsidP="00CC026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Broadban:</w:t>
            </w:r>
            <w:r w:rsidR="00FA62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1km </w:t>
            </w:r>
          </w:p>
          <w:p w14:paraId="79BFDDE3" w14:textId="3963285A" w:rsidR="00FA624E" w:rsidRPr="00CC0269" w:rsidRDefault="00FA624E" w:rsidP="00CC026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Narrow Band: 1km </w:t>
            </w:r>
          </w:p>
        </w:tc>
      </w:tr>
    </w:tbl>
    <w:p w14:paraId="27F231C3" w14:textId="6EB79286" w:rsidR="00AE2BED" w:rsidRDefault="00AE2BED" w:rsidP="00AE2BED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F0D" w14:paraId="22F48633" w14:textId="77777777" w:rsidTr="00EF7F0D">
        <w:tc>
          <w:tcPr>
            <w:tcW w:w="4675" w:type="dxa"/>
          </w:tcPr>
          <w:p w14:paraId="1E0F0F81" w14:textId="51DED749" w:rsidR="00EF7F0D" w:rsidRDefault="00EF7F0D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Bandwidth</w:t>
            </w:r>
          </w:p>
        </w:tc>
        <w:tc>
          <w:tcPr>
            <w:tcW w:w="4675" w:type="dxa"/>
          </w:tcPr>
          <w:p w14:paraId="42D2903F" w14:textId="77CED106" w:rsidR="00EF7F0D" w:rsidRDefault="00EF7F0D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rate</w:t>
            </w:r>
          </w:p>
        </w:tc>
      </w:tr>
      <w:tr w:rsidR="00EF7F0D" w14:paraId="5575B9AD" w14:textId="77777777" w:rsidTr="00EF7F0D">
        <w:tc>
          <w:tcPr>
            <w:tcW w:w="4675" w:type="dxa"/>
          </w:tcPr>
          <w:p w14:paraId="19CD06AE" w14:textId="37ABEE41" w:rsidR="00EF7F0D" w:rsidRDefault="007A66B9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20-160MHz</w:t>
            </w:r>
            <w:r w:rsidR="000165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5E155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with 2.4-5GHz freq</w:t>
            </w:r>
          </w:p>
        </w:tc>
        <w:tc>
          <w:tcPr>
            <w:tcW w:w="4675" w:type="dxa"/>
          </w:tcPr>
          <w:p w14:paraId="698604DE" w14:textId="599780EB" w:rsidR="00EF7F0D" w:rsidRDefault="007A66B9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2.4Gbps</w:t>
            </w:r>
          </w:p>
        </w:tc>
      </w:tr>
      <w:tr w:rsidR="00EF7F0D" w14:paraId="31D99A17" w14:textId="77777777" w:rsidTr="00EF7F0D">
        <w:tc>
          <w:tcPr>
            <w:tcW w:w="4675" w:type="dxa"/>
          </w:tcPr>
          <w:p w14:paraId="2060F372" w14:textId="38CBFBCE" w:rsidR="00EF7F0D" w:rsidRDefault="005E155A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20-160MHz with 5 GHz freq</w:t>
            </w:r>
          </w:p>
        </w:tc>
        <w:tc>
          <w:tcPr>
            <w:tcW w:w="4675" w:type="dxa"/>
          </w:tcPr>
          <w:p w14:paraId="42682ED6" w14:textId="5A9FA769" w:rsidR="00EF7F0D" w:rsidRDefault="005E155A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1.73Gbps</w:t>
            </w:r>
          </w:p>
        </w:tc>
      </w:tr>
      <w:tr w:rsidR="00EF7F0D" w14:paraId="35A9773C" w14:textId="77777777" w:rsidTr="00EF7F0D">
        <w:tc>
          <w:tcPr>
            <w:tcW w:w="4675" w:type="dxa"/>
          </w:tcPr>
          <w:p w14:paraId="03F92FBD" w14:textId="0FDDC994" w:rsidR="00EF7F0D" w:rsidRDefault="005F7697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20-80MHz with 5GHz freq</w:t>
            </w:r>
          </w:p>
        </w:tc>
        <w:tc>
          <w:tcPr>
            <w:tcW w:w="4675" w:type="dxa"/>
          </w:tcPr>
          <w:p w14:paraId="09A90ECD" w14:textId="298CEAA0" w:rsidR="00EF7F0D" w:rsidRDefault="005F7697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886.7 Mbps </w:t>
            </w:r>
          </w:p>
        </w:tc>
      </w:tr>
      <w:tr w:rsidR="00EF7F0D" w14:paraId="77AAD059" w14:textId="77777777" w:rsidTr="00EF7F0D">
        <w:tc>
          <w:tcPr>
            <w:tcW w:w="4675" w:type="dxa"/>
          </w:tcPr>
          <w:p w14:paraId="41500B71" w14:textId="03DABF29" w:rsidR="00EF7F0D" w:rsidRDefault="002212D3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20-40MHz with 2.4-5GHz freq</w:t>
            </w:r>
          </w:p>
        </w:tc>
        <w:tc>
          <w:tcPr>
            <w:tcW w:w="4675" w:type="dxa"/>
          </w:tcPr>
          <w:p w14:paraId="36D3D54E" w14:textId="457C993F" w:rsidR="00EF7F0D" w:rsidRDefault="002212D3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450 Mbps</w:t>
            </w:r>
          </w:p>
        </w:tc>
      </w:tr>
      <w:tr w:rsidR="00EF7F0D" w14:paraId="099DD2F8" w14:textId="77777777" w:rsidTr="00EF7F0D">
        <w:tc>
          <w:tcPr>
            <w:tcW w:w="4675" w:type="dxa"/>
          </w:tcPr>
          <w:p w14:paraId="6F07DD51" w14:textId="7566C7A6" w:rsidR="00EF7F0D" w:rsidRDefault="00BE4237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 MHz with 2.4 GHz freq</w:t>
            </w:r>
          </w:p>
        </w:tc>
        <w:tc>
          <w:tcPr>
            <w:tcW w:w="4675" w:type="dxa"/>
          </w:tcPr>
          <w:p w14:paraId="1BC2575A" w14:textId="7E968383" w:rsidR="00EF7F0D" w:rsidRDefault="0090635A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54 Mbps</w:t>
            </w:r>
          </w:p>
        </w:tc>
      </w:tr>
      <w:tr w:rsidR="00EF7F0D" w14:paraId="2941288D" w14:textId="77777777" w:rsidTr="00EF7F0D">
        <w:tc>
          <w:tcPr>
            <w:tcW w:w="4675" w:type="dxa"/>
          </w:tcPr>
          <w:p w14:paraId="06B31B36" w14:textId="5FB6E079" w:rsidR="00EF7F0D" w:rsidRDefault="00BE4237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20MHz with</w:t>
            </w:r>
            <w:r w:rsidR="00C003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5GHz freq</w:t>
            </w:r>
          </w:p>
        </w:tc>
        <w:tc>
          <w:tcPr>
            <w:tcW w:w="4675" w:type="dxa"/>
          </w:tcPr>
          <w:p w14:paraId="2027930D" w14:textId="1F789DCD" w:rsidR="00EF7F0D" w:rsidRDefault="0090635A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54 Mbps</w:t>
            </w:r>
          </w:p>
        </w:tc>
      </w:tr>
      <w:tr w:rsidR="00EF7F0D" w14:paraId="6F99AF9A" w14:textId="77777777" w:rsidTr="00EF7F0D">
        <w:tc>
          <w:tcPr>
            <w:tcW w:w="4675" w:type="dxa"/>
          </w:tcPr>
          <w:p w14:paraId="43BD5FFF" w14:textId="0917E771" w:rsidR="00EF7F0D" w:rsidRDefault="00C00322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20MHz with 2.4GHz freq</w:t>
            </w:r>
          </w:p>
        </w:tc>
        <w:tc>
          <w:tcPr>
            <w:tcW w:w="4675" w:type="dxa"/>
          </w:tcPr>
          <w:p w14:paraId="53188B02" w14:textId="4C5EA26C" w:rsidR="00EF7F0D" w:rsidRDefault="0090635A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 Mbps</w:t>
            </w:r>
          </w:p>
        </w:tc>
      </w:tr>
      <w:tr w:rsidR="0090635A" w14:paraId="34237E34" w14:textId="77777777" w:rsidTr="00EF7F0D">
        <w:tc>
          <w:tcPr>
            <w:tcW w:w="4675" w:type="dxa"/>
          </w:tcPr>
          <w:p w14:paraId="72D23EFF" w14:textId="4B5974DF" w:rsidR="0090635A" w:rsidRDefault="00C00322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20MHz with 2.4GHz freq</w:t>
            </w:r>
          </w:p>
        </w:tc>
        <w:tc>
          <w:tcPr>
            <w:tcW w:w="4675" w:type="dxa"/>
          </w:tcPr>
          <w:p w14:paraId="06C7A577" w14:textId="66130430" w:rsidR="0090635A" w:rsidRDefault="0090635A" w:rsidP="00AE2BE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Mbps</w:t>
            </w:r>
          </w:p>
        </w:tc>
      </w:tr>
    </w:tbl>
    <w:p w14:paraId="50DEF357" w14:textId="36F1C3C8" w:rsidR="00EF7F0D" w:rsidRPr="00AE2BED" w:rsidRDefault="00EF7F0D" w:rsidP="00AE2BED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DCF" w14:paraId="1B5022C4" w14:textId="77777777" w:rsidTr="00F95DCF">
        <w:tc>
          <w:tcPr>
            <w:tcW w:w="4675" w:type="dxa"/>
          </w:tcPr>
          <w:p w14:paraId="31331B65" w14:textId="0136274C" w:rsidR="00F95DCF" w:rsidRDefault="00F95DCF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Tec</w:t>
            </w:r>
            <w:r w:rsidR="00BF720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hnology</w:t>
            </w:r>
          </w:p>
        </w:tc>
        <w:tc>
          <w:tcPr>
            <w:tcW w:w="4675" w:type="dxa"/>
          </w:tcPr>
          <w:p w14:paraId="10AEC1DE" w14:textId="155C48C7" w:rsidR="00F95DCF" w:rsidRDefault="00BF7204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Standard</w:t>
            </w:r>
          </w:p>
        </w:tc>
      </w:tr>
      <w:tr w:rsidR="00F95DCF" w14:paraId="30DFAA34" w14:textId="77777777" w:rsidTr="00F95DCF">
        <w:tc>
          <w:tcPr>
            <w:tcW w:w="4675" w:type="dxa"/>
          </w:tcPr>
          <w:p w14:paraId="6C5266C2" w14:textId="25BC310B" w:rsidR="00F95DCF" w:rsidRDefault="00BF7204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Near Field Communication (NFC)</w:t>
            </w:r>
          </w:p>
        </w:tc>
        <w:tc>
          <w:tcPr>
            <w:tcW w:w="4675" w:type="dxa"/>
          </w:tcPr>
          <w:p w14:paraId="303D0B1A" w14:textId="0C274055" w:rsidR="00F95DCF" w:rsidRDefault="0071006F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ISO/IEC 1800-3</w:t>
            </w:r>
          </w:p>
        </w:tc>
      </w:tr>
      <w:tr w:rsidR="00F95DCF" w14:paraId="657C04AF" w14:textId="77777777" w:rsidTr="00F95DCF">
        <w:tc>
          <w:tcPr>
            <w:tcW w:w="4675" w:type="dxa"/>
          </w:tcPr>
          <w:p w14:paraId="0F916ADB" w14:textId="059C1132" w:rsidR="00F95DCF" w:rsidRDefault="00BF7204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Bluetooth version 5.0</w:t>
            </w:r>
          </w:p>
        </w:tc>
        <w:tc>
          <w:tcPr>
            <w:tcW w:w="4675" w:type="dxa"/>
          </w:tcPr>
          <w:p w14:paraId="58BCFE7E" w14:textId="60F5EC85" w:rsidR="00F95DCF" w:rsidRDefault="006B4707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802.15.1</w:t>
            </w:r>
          </w:p>
        </w:tc>
      </w:tr>
      <w:tr w:rsidR="00F95DCF" w14:paraId="6A7BC3FA" w14:textId="77777777" w:rsidTr="00F95DCF">
        <w:tc>
          <w:tcPr>
            <w:tcW w:w="4675" w:type="dxa"/>
          </w:tcPr>
          <w:p w14:paraId="61CC9067" w14:textId="35B73D6E" w:rsidR="00F95DCF" w:rsidRDefault="00BF7204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Zigbee</w:t>
            </w:r>
          </w:p>
        </w:tc>
        <w:tc>
          <w:tcPr>
            <w:tcW w:w="4675" w:type="dxa"/>
          </w:tcPr>
          <w:p w14:paraId="7FCCAFA8" w14:textId="2AA219F4" w:rsidR="00F95DCF" w:rsidRDefault="00F31793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802.15.4</w:t>
            </w:r>
          </w:p>
        </w:tc>
      </w:tr>
      <w:tr w:rsidR="00F95DCF" w14:paraId="6D68F0CC" w14:textId="77777777" w:rsidTr="00F95DCF">
        <w:tc>
          <w:tcPr>
            <w:tcW w:w="4675" w:type="dxa"/>
          </w:tcPr>
          <w:p w14:paraId="291A4914" w14:textId="4EC737EC" w:rsidR="00F95DCF" w:rsidRDefault="00BF7204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Wi-fi 5</w:t>
            </w:r>
          </w:p>
        </w:tc>
        <w:tc>
          <w:tcPr>
            <w:tcW w:w="4675" w:type="dxa"/>
          </w:tcPr>
          <w:p w14:paraId="70725662" w14:textId="5E6FDBA3" w:rsidR="00F95DCF" w:rsidRDefault="00D110BA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802.11ac</w:t>
            </w:r>
          </w:p>
        </w:tc>
      </w:tr>
      <w:tr w:rsidR="00F95DCF" w14:paraId="0E02A293" w14:textId="77777777" w:rsidTr="00F95DCF">
        <w:tc>
          <w:tcPr>
            <w:tcW w:w="4675" w:type="dxa"/>
          </w:tcPr>
          <w:p w14:paraId="6DEAC468" w14:textId="20521B2A" w:rsidR="00F95DCF" w:rsidRDefault="00BF7204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Wi-Gig </w:t>
            </w:r>
          </w:p>
        </w:tc>
        <w:tc>
          <w:tcPr>
            <w:tcW w:w="4675" w:type="dxa"/>
          </w:tcPr>
          <w:p w14:paraId="627DC530" w14:textId="48EEA30C" w:rsidR="00F95DCF" w:rsidRDefault="00192B91" w:rsidP="00B12D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IEEE 802.11ad</w:t>
            </w:r>
          </w:p>
        </w:tc>
      </w:tr>
    </w:tbl>
    <w:p w14:paraId="20F0F44A" w14:textId="2086A286" w:rsidR="00B12D43" w:rsidRDefault="00B12D43" w:rsidP="00B12D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686096" w14:textId="77777777" w:rsidR="00945002" w:rsidRDefault="00945002" w:rsidP="00B12D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86E774" w14:textId="77777777" w:rsidR="0000292A" w:rsidRDefault="0000292A" w:rsidP="00B12D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D3B32C" w14:textId="77777777" w:rsidR="00DB75F7" w:rsidRDefault="00DB75F7" w:rsidP="00B12D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56F078" w14:textId="77777777" w:rsidR="009673C0" w:rsidRDefault="009673C0" w:rsidP="00B12D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E4FA75" w14:textId="77777777" w:rsidR="0071006F" w:rsidRPr="00851126" w:rsidRDefault="0071006F" w:rsidP="00B12D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B14D67" w14:textId="01EAF946" w:rsidR="0041629A" w:rsidRPr="00851126" w:rsidRDefault="00D627B8" w:rsidP="00416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12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8C58C18" w14:textId="49A7840F" w:rsidR="00B12D43" w:rsidRPr="00681F4A" w:rsidRDefault="00B12D43" w:rsidP="00681F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The Starlink system</w:t>
      </w:r>
    </w:p>
    <w:p w14:paraId="72ABBB3E" w14:textId="5CEED4FD" w:rsidR="00B12D43" w:rsidRDefault="00B12D43" w:rsidP="00B12D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are the main altitudes of orbits used in the Starlink satellite system?</w:t>
      </w:r>
    </w:p>
    <w:p w14:paraId="516DE7E5" w14:textId="4052D13F" w:rsidR="006F3719" w:rsidRDefault="008139DB" w:rsidP="006F37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altitude for the Starlink satellite system </w:t>
      </w:r>
      <w:r w:rsidR="007179A8">
        <w:rPr>
          <w:rFonts w:ascii="Times New Roman" w:hAnsi="Times New Roman" w:cs="Times New Roman"/>
          <w:sz w:val="32"/>
          <w:szCs w:val="32"/>
          <w:lang w:val="en-US"/>
        </w:rPr>
        <w:t>is 550km.</w:t>
      </w:r>
    </w:p>
    <w:p w14:paraId="75572A64" w14:textId="3FB3DA10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are the frequency bands for each of the above orbits?</w:t>
      </w:r>
    </w:p>
    <w:p w14:paraId="71C16091" w14:textId="2C34CDC2" w:rsidR="008139DB" w:rsidRDefault="00304161" w:rsidP="008139D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frequen</w:t>
      </w:r>
      <w:r w:rsidR="009D4801">
        <w:rPr>
          <w:rFonts w:ascii="Times New Roman" w:hAnsi="Times New Roman" w:cs="Times New Roman"/>
          <w:sz w:val="32"/>
          <w:szCs w:val="32"/>
          <w:lang w:val="en-US"/>
        </w:rPr>
        <w:t>cy bands are</w:t>
      </w:r>
      <w:r w:rsidR="007631C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C5E32C" w14:textId="77777777" w:rsidR="007631C2" w:rsidRPr="007631C2" w:rsidRDefault="007631C2" w:rsidP="009D4801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C2">
        <w:rPr>
          <w:rFonts w:ascii="Times New Roman" w:hAnsi="Times New Roman" w:cs="Times New Roman"/>
          <w:sz w:val="28"/>
          <w:szCs w:val="28"/>
          <w:lang w:val="en-US"/>
        </w:rPr>
        <w:t>10.7–12.7 GHz</w:t>
      </w:r>
    </w:p>
    <w:p w14:paraId="55168DC6" w14:textId="77777777" w:rsidR="007631C2" w:rsidRPr="007631C2" w:rsidRDefault="007631C2" w:rsidP="009D4801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C2">
        <w:rPr>
          <w:rFonts w:ascii="Times New Roman" w:hAnsi="Times New Roman" w:cs="Times New Roman"/>
          <w:sz w:val="28"/>
          <w:szCs w:val="28"/>
          <w:lang w:val="en-US"/>
        </w:rPr>
        <w:t xml:space="preserve"> 14–14.5 GHz</w:t>
      </w:r>
    </w:p>
    <w:p w14:paraId="2070D7F3" w14:textId="77777777" w:rsidR="007631C2" w:rsidRPr="007631C2" w:rsidRDefault="007631C2" w:rsidP="009D4801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C2">
        <w:rPr>
          <w:rFonts w:ascii="Times New Roman" w:hAnsi="Times New Roman" w:cs="Times New Roman"/>
          <w:sz w:val="28"/>
          <w:szCs w:val="28"/>
          <w:lang w:val="en-US"/>
        </w:rPr>
        <w:t xml:space="preserve"> 17.8–18.55 GHz</w:t>
      </w:r>
    </w:p>
    <w:p w14:paraId="100DDF1E" w14:textId="77777777" w:rsidR="007631C2" w:rsidRPr="007631C2" w:rsidRDefault="007631C2" w:rsidP="009D4801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C2">
        <w:rPr>
          <w:rFonts w:ascii="Times New Roman" w:hAnsi="Times New Roman" w:cs="Times New Roman"/>
          <w:sz w:val="28"/>
          <w:szCs w:val="28"/>
          <w:lang w:val="en-US"/>
        </w:rPr>
        <w:t xml:space="preserve"> 18.8–19.3 GHz</w:t>
      </w:r>
    </w:p>
    <w:p w14:paraId="13367BB7" w14:textId="77777777" w:rsidR="007631C2" w:rsidRPr="007631C2" w:rsidRDefault="007631C2" w:rsidP="009D4801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C2">
        <w:rPr>
          <w:rFonts w:ascii="Times New Roman" w:hAnsi="Times New Roman" w:cs="Times New Roman"/>
          <w:sz w:val="28"/>
          <w:szCs w:val="28"/>
          <w:lang w:val="en-US"/>
        </w:rPr>
        <w:t xml:space="preserve"> 27.5–29.1 GHz </w:t>
      </w:r>
    </w:p>
    <w:p w14:paraId="18CE51D8" w14:textId="6A3CF630" w:rsidR="009D4801" w:rsidRDefault="007631C2" w:rsidP="009D4801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C2">
        <w:rPr>
          <w:rFonts w:ascii="Times New Roman" w:hAnsi="Times New Roman" w:cs="Times New Roman"/>
          <w:sz w:val="28"/>
          <w:szCs w:val="28"/>
          <w:lang w:val="en-US"/>
        </w:rPr>
        <w:t>29.5–30 GHz</w:t>
      </w:r>
    </w:p>
    <w:p w14:paraId="3FBD8154" w14:textId="121BAAF3" w:rsidR="007631C2" w:rsidRPr="007631C2" w:rsidRDefault="00845409" w:rsidP="007631C2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 doc (consultation paper)</w:t>
      </w:r>
    </w:p>
    <w:p w14:paraId="2C0245E0" w14:textId="35050273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are the bandwidths for each of the bands above?</w:t>
      </w:r>
    </w:p>
    <w:p w14:paraId="1C3BB47F" w14:textId="7DE78AE5" w:rsidR="00B91A36" w:rsidRDefault="00DB70FF" w:rsidP="00DB70F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bandwidths will be:</w:t>
      </w:r>
    </w:p>
    <w:p w14:paraId="36C85F04" w14:textId="5EAB4C16" w:rsidR="00DB70FF" w:rsidRDefault="00DB70FF" w:rsidP="00DB70FF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12-18GHz for Ku</w:t>
      </w:r>
    </w:p>
    <w:p w14:paraId="6C92DA8E" w14:textId="404C1661" w:rsidR="00DB70FF" w:rsidRDefault="00DB70FF" w:rsidP="00DB70FF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26.5-40GHz for Ka</w:t>
      </w:r>
    </w:p>
    <w:p w14:paraId="42035191" w14:textId="2A0240CA" w:rsidR="00DB70FF" w:rsidRDefault="00DB70FF" w:rsidP="00DB70FF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40-75GHz for V</w:t>
      </w:r>
    </w:p>
    <w:p w14:paraId="6E3F6C7A" w14:textId="71D2B388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is the range of received power at an existing user terminal?</w:t>
      </w:r>
    </w:p>
    <w:p w14:paraId="3B3E6251" w14:textId="4A88260F" w:rsidR="004D53BF" w:rsidRDefault="004D53BF" w:rsidP="004D53B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According to a beta tester of the system power for a user terminal to work is around 116w.</w:t>
      </w:r>
    </w:p>
    <w:p w14:paraId="123176D0" w14:textId="7842E159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is the maximal uplink data rate observed at an existing user terminal?</w:t>
      </w:r>
    </w:p>
    <w:p w14:paraId="38CC1C27" w14:textId="50C5236D" w:rsidR="003E3106" w:rsidRDefault="002C2945" w:rsidP="003E310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maximal uplink </w:t>
      </w:r>
      <w:r w:rsidR="0002412B">
        <w:rPr>
          <w:rFonts w:ascii="Times New Roman" w:hAnsi="Times New Roman" w:cs="Times New Roman"/>
          <w:sz w:val="32"/>
          <w:szCs w:val="32"/>
          <w:lang w:val="en-US"/>
        </w:rPr>
        <w:t>for tracking, telemetry and control is 14</w:t>
      </w:r>
      <w:r w:rsidR="00596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2412B">
        <w:rPr>
          <w:rFonts w:ascii="Times New Roman" w:hAnsi="Times New Roman" w:cs="Times New Roman"/>
          <w:sz w:val="32"/>
          <w:szCs w:val="32"/>
          <w:lang w:val="en-US"/>
        </w:rPr>
        <w:t xml:space="preserve">GHz and 47.45 GHz. </w:t>
      </w:r>
    </w:p>
    <w:p w14:paraId="26D47D7C" w14:textId="37564FCB" w:rsidR="00596084" w:rsidRDefault="00596084" w:rsidP="00596084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Elonx.net </w:t>
      </w:r>
    </w:p>
    <w:p w14:paraId="0EA7D206" w14:textId="2B147750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is the maximal downlink data rate observed at an existing user terminal?</w:t>
      </w:r>
    </w:p>
    <w:p w14:paraId="56CC6BCB" w14:textId="3F53B91A" w:rsidR="00596084" w:rsidRDefault="00596084" w:rsidP="00596084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maximal downlink for tracking, telemetry and control is 12.25 GHz and 18.</w:t>
      </w:r>
      <w:r w:rsidR="0090107D">
        <w:rPr>
          <w:rFonts w:ascii="Times New Roman" w:hAnsi="Times New Roman" w:cs="Times New Roman"/>
          <w:sz w:val="32"/>
          <w:szCs w:val="32"/>
          <w:lang w:val="en-US"/>
        </w:rPr>
        <w:t>60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GHz. </w:t>
      </w:r>
    </w:p>
    <w:p w14:paraId="4B31F68D" w14:textId="31D3F4CC" w:rsidR="00596084" w:rsidRPr="00851126" w:rsidRDefault="0050013C" w:rsidP="00596084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Elonx.net</w:t>
      </w:r>
    </w:p>
    <w:p w14:paraId="5730D618" w14:textId="110D007A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What is the minimal uplink latency observed at an existing user terminal?</w:t>
      </w:r>
    </w:p>
    <w:p w14:paraId="413B23A7" w14:textId="77777777" w:rsidR="005F221E" w:rsidRDefault="000F09C9" w:rsidP="000F09C9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latency exhibit in the user terminals goes between 18-19</w:t>
      </w:r>
      <w:r w:rsidR="005F221E">
        <w:rPr>
          <w:rFonts w:ascii="Times New Roman" w:hAnsi="Times New Roman" w:cs="Times New Roman"/>
          <w:sz w:val="32"/>
          <w:szCs w:val="32"/>
          <w:lang w:val="en-US"/>
        </w:rPr>
        <w:t xml:space="preserve"> milliseconds. </w:t>
      </w:r>
    </w:p>
    <w:p w14:paraId="07922D1D" w14:textId="1B749FC5" w:rsid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lastRenderedPageBreak/>
        <w:t>What is the minimal downlink latency observed at an existing user terminal?</w:t>
      </w:r>
    </w:p>
    <w:p w14:paraId="6421F6CC" w14:textId="4DB5D9D5" w:rsidR="00BA7DB3" w:rsidRDefault="00BA7DB3" w:rsidP="00BA7DB3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minimal downlink latency goes down to 18 milliseconds.</w:t>
      </w:r>
    </w:p>
    <w:p w14:paraId="0DD97593" w14:textId="77777777" w:rsidR="00851126" w:rsidRPr="00851126" w:rsidRDefault="00851126" w:rsidP="0085112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 xml:space="preserve">Visit </w:t>
      </w:r>
      <w:hyperlink r:id="rId8" w:history="1">
        <w:r w:rsidRPr="0085112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https://satellitemap.space/indexA.html</w:t>
        </w:r>
      </w:hyperlink>
      <w:r w:rsidRPr="00851126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</w:p>
    <w:p w14:paraId="6A80392E" w14:textId="2D7EA977" w:rsidR="00851126" w:rsidRDefault="00851126" w:rsidP="0085112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take a screen shot when Puerto Rico is covered by a Starlink satellite.</w:t>
      </w:r>
      <w:r w:rsidR="000D7D4A" w:rsidRPr="000D7D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D7D4A" w:rsidRPr="000D7D4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FDFA93C" wp14:editId="226C3D76">
            <wp:extent cx="5003800" cy="34139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79" cy="34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9A31" w14:textId="659A6DD0" w:rsidR="000D7D4A" w:rsidRPr="000D7D4A" w:rsidRDefault="000D7D4A" w:rsidP="000D7D4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1E7D11" w14:textId="3B58D70D" w:rsidR="00851126" w:rsidRDefault="00851126" w:rsidP="0085112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take a screen shot of the chain of all satellites with ID: 17-xx</w:t>
      </w:r>
    </w:p>
    <w:p w14:paraId="5A3EED1B" w14:textId="11AC1C1D" w:rsidR="00305BDB" w:rsidRPr="00851126" w:rsidRDefault="00305BDB" w:rsidP="00305BD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05BDB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2BF3B76" wp14:editId="58C0F11F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C979" w14:textId="0E43F8B6" w:rsidR="00851126" w:rsidRDefault="00851126" w:rsidP="0085112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t>take a screen shot of the chain of all satellites with ID: 18-xx</w:t>
      </w:r>
    </w:p>
    <w:p w14:paraId="60A91018" w14:textId="192D438A" w:rsidR="00332E18" w:rsidRDefault="00332E18" w:rsidP="00332E1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84CD5C" w14:textId="02FAB36B" w:rsidR="00332E18" w:rsidRPr="00332E18" w:rsidRDefault="00332E18" w:rsidP="00332E1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32E1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6C1D45A" wp14:editId="08CD8E8F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DEF1" w14:textId="532553B1" w:rsidR="00246296" w:rsidRPr="00E45E7A" w:rsidRDefault="00582225" w:rsidP="00E45E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1126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D93CC99" w14:textId="4A1CDAA7" w:rsidR="00582225" w:rsidRPr="00851126" w:rsidRDefault="00582225" w:rsidP="00246296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FFD2709" w14:textId="3AD9530D" w:rsidR="00582225" w:rsidRPr="00851126" w:rsidRDefault="00582225" w:rsidP="00582225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Conclusion</w:t>
      </w:r>
    </w:p>
    <w:p w14:paraId="3E53E5B3" w14:textId="4E7F5FB2" w:rsidR="00582225" w:rsidRPr="00D55CE7" w:rsidRDefault="00D55CE7" w:rsidP="0058222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Once completed this report I </w:t>
      </w:r>
      <w:r w:rsidR="00360EB5">
        <w:rPr>
          <w:rFonts w:ascii="Times New Roman" w:hAnsi="Times New Roman" w:cs="Times New Roman"/>
          <w:sz w:val="32"/>
          <w:szCs w:val="32"/>
          <w:lang w:val="en-US"/>
        </w:rPr>
        <w:t xml:space="preserve">had a better understanding of the importance of the bandwidth and capacity on wireless communication. </w:t>
      </w:r>
      <w:r w:rsidR="000967B0">
        <w:rPr>
          <w:rFonts w:ascii="Times New Roman" w:hAnsi="Times New Roman" w:cs="Times New Roman"/>
          <w:sz w:val="32"/>
          <w:szCs w:val="32"/>
          <w:lang w:val="en-US"/>
        </w:rPr>
        <w:t>These aspects</w:t>
      </w:r>
      <w:r w:rsidR="00343A0E">
        <w:rPr>
          <w:rFonts w:ascii="Times New Roman" w:hAnsi="Times New Roman" w:cs="Times New Roman"/>
          <w:sz w:val="32"/>
          <w:szCs w:val="32"/>
          <w:lang w:val="en-US"/>
        </w:rPr>
        <w:t xml:space="preserve"> have a big impact on the application of this type of communication and is amazing </w:t>
      </w:r>
      <w:r w:rsidR="006D1393">
        <w:rPr>
          <w:rFonts w:ascii="Times New Roman" w:hAnsi="Times New Roman" w:cs="Times New Roman"/>
          <w:sz w:val="32"/>
          <w:szCs w:val="32"/>
          <w:lang w:val="en-US"/>
        </w:rPr>
        <w:t>how it keeps improving over the time</w:t>
      </w:r>
      <w:r w:rsidR="005F298A">
        <w:rPr>
          <w:rFonts w:ascii="Times New Roman" w:hAnsi="Times New Roman" w:cs="Times New Roman"/>
          <w:sz w:val="32"/>
          <w:szCs w:val="32"/>
          <w:lang w:val="en-US"/>
        </w:rPr>
        <w:t xml:space="preserve"> becoming faster and capable of handling bigger chunks of information</w:t>
      </w:r>
      <w:r w:rsidR="006D1393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E65BB">
        <w:rPr>
          <w:rFonts w:ascii="Times New Roman" w:hAnsi="Times New Roman" w:cs="Times New Roman"/>
          <w:sz w:val="32"/>
          <w:szCs w:val="32"/>
          <w:lang w:val="en-US"/>
        </w:rPr>
        <w:t xml:space="preserve"> We can also see the implication of this in the ambitious project of the company Space X, Starlink, where they </w:t>
      </w:r>
      <w:r w:rsidR="008D31CF">
        <w:rPr>
          <w:rFonts w:ascii="Times New Roman" w:hAnsi="Times New Roman" w:cs="Times New Roman"/>
          <w:sz w:val="32"/>
          <w:szCs w:val="32"/>
          <w:lang w:val="en-US"/>
        </w:rPr>
        <w:t xml:space="preserve">abuse some aspects of wireless communication to have a better performance. </w:t>
      </w:r>
      <w:r w:rsidR="003251DF">
        <w:rPr>
          <w:rFonts w:ascii="Times New Roman" w:hAnsi="Times New Roman" w:cs="Times New Roman"/>
          <w:sz w:val="32"/>
          <w:szCs w:val="32"/>
          <w:lang w:val="en-US"/>
        </w:rPr>
        <w:t xml:space="preserve">Is incredible what we can achieve if we keep pushing the limits of the technology we have.  </w:t>
      </w:r>
      <w:r w:rsidR="005F29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D13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C6AE04C" w14:textId="4DCDF050" w:rsidR="00B5614B" w:rsidRPr="00851126" w:rsidRDefault="00D8784B" w:rsidP="00D8784B">
      <w:pPr>
        <w:rPr>
          <w:rFonts w:ascii="Times New Roman" w:hAnsi="Times New Roman" w:cs="Times New Roman"/>
          <w:lang w:val="en-US"/>
        </w:rPr>
      </w:pPr>
      <w:r w:rsidRPr="00851126">
        <w:rPr>
          <w:rFonts w:ascii="Times New Roman" w:hAnsi="Times New Roman" w:cs="Times New Roman"/>
          <w:lang w:val="en-US"/>
        </w:rPr>
        <w:tab/>
      </w:r>
      <w:r w:rsidR="00B5614B" w:rsidRPr="00851126">
        <w:rPr>
          <w:rFonts w:ascii="Times New Roman" w:hAnsi="Times New Roman" w:cs="Times New Roman"/>
          <w:lang w:val="en-US"/>
        </w:rPr>
        <w:br w:type="page"/>
      </w:r>
    </w:p>
    <w:p w14:paraId="13AA1AE2" w14:textId="534AAC82" w:rsidR="009207D9" w:rsidRPr="00E45E7A" w:rsidRDefault="00F0347C" w:rsidP="00E45E7A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5112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 xml:space="preserve">References </w:t>
      </w:r>
    </w:p>
    <w:p w14:paraId="5FCD67D7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[1]"Shannon Capacity - an overview | ScienceDirect Topics", </w:t>
      </w:r>
      <w:r>
        <w:rPr>
          <w:i/>
          <w:iCs/>
          <w:color w:val="000000"/>
          <w:sz w:val="27"/>
          <w:szCs w:val="27"/>
        </w:rPr>
        <w:t>Sciencedirect.com</w:t>
      </w:r>
      <w:r>
        <w:rPr>
          <w:color w:val="000000"/>
          <w:sz w:val="27"/>
          <w:szCs w:val="27"/>
        </w:rPr>
        <w:t>, 2021. [Online]. Available: https://www.sciencedirect.com/topics/computer-science/shannon-capacity. [Accessed: 20- Feb- 2021].</w:t>
      </w:r>
    </w:p>
    <w:p w14:paraId="66159B37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[2]"Antenna Basics", </w:t>
      </w:r>
      <w:r>
        <w:rPr>
          <w:i/>
          <w:iCs/>
          <w:color w:val="000000"/>
          <w:sz w:val="27"/>
          <w:szCs w:val="27"/>
        </w:rPr>
        <w:t>SimpleWiFi</w:t>
      </w:r>
      <w:r>
        <w:rPr>
          <w:color w:val="000000"/>
          <w:sz w:val="27"/>
          <w:szCs w:val="27"/>
        </w:rPr>
        <w:t>, 2021. [Online]. Available: https://www.simplewifi.com/pages/antenna-basics. [Accessed: 20- Feb- 2021].</w:t>
      </w:r>
    </w:p>
    <w:p w14:paraId="65F06D56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[3]"The Most Common Wi-Fi Standards and Types, Explained", </w:t>
      </w:r>
      <w:r>
        <w:rPr>
          <w:i/>
          <w:iCs/>
          <w:color w:val="000000"/>
          <w:sz w:val="27"/>
          <w:szCs w:val="27"/>
        </w:rPr>
        <w:t>MUO</w:t>
      </w:r>
      <w:r>
        <w:rPr>
          <w:color w:val="000000"/>
          <w:sz w:val="27"/>
          <w:szCs w:val="27"/>
        </w:rPr>
        <w:t>, 2021. [Online]. Available: https://www.makeuseof.com/tag/understanding-common-wifi-standards-technology-explained/#:~:text=Wireless%20standards%20are%20a%20set,Fi%20standard%20every%20few%20years. [Accessed: 21- Feb- 2021].</w:t>
      </w:r>
    </w:p>
    <w:p w14:paraId="539F6CB5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[4]"Radio spectrum", </w:t>
      </w:r>
      <w:r>
        <w:rPr>
          <w:i/>
          <w:iCs/>
          <w:color w:val="000000"/>
          <w:sz w:val="27"/>
          <w:szCs w:val="27"/>
        </w:rPr>
        <w:t>En.wikipedia.org</w:t>
      </w:r>
      <w:r>
        <w:rPr>
          <w:color w:val="000000"/>
          <w:sz w:val="27"/>
          <w:szCs w:val="27"/>
        </w:rPr>
        <w:t>, 2021. [Online]. Available: https://en.wikipedia.org/wiki/Radio_spectrum. [Accessed: 20- Feb- 2021].</w:t>
      </w:r>
    </w:p>
    <w:p w14:paraId="261A4E3F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[5]"Maximum Transmit Power - an overview | ScienceDirect Topics", </w:t>
      </w:r>
      <w:r>
        <w:rPr>
          <w:i/>
          <w:iCs/>
          <w:color w:val="000000"/>
          <w:sz w:val="27"/>
          <w:szCs w:val="27"/>
        </w:rPr>
        <w:t>Sciencedirect.com</w:t>
      </w:r>
      <w:r>
        <w:rPr>
          <w:color w:val="000000"/>
          <w:sz w:val="27"/>
          <w:szCs w:val="27"/>
        </w:rPr>
        <w:t>, 2021. [Online]. Available: https://www.sciencedirect.com/topics/engineering/maximum-transmit-power. [Accessed: 20- Feb- 2021].</w:t>
      </w:r>
    </w:p>
    <w:p w14:paraId="5A388F57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[6]"Wireless Communication </w:t>
      </w:r>
      <w:r>
        <w:rPr>
          <w:rFonts w:ascii="MS Mincho" w:eastAsia="MS Mincho" w:hAnsi="MS Mincho" w:cs="MS Mincho" w:hint="eastAsia"/>
          <w:color w:val="000000"/>
          <w:sz w:val="27"/>
          <w:szCs w:val="27"/>
        </w:rPr>
        <w:t>＜</w:t>
      </w:r>
      <w:r>
        <w:rPr>
          <w:color w:val="000000"/>
          <w:sz w:val="27"/>
          <w:szCs w:val="27"/>
        </w:rPr>
        <w:t>Short-Range Wireless Communication</w:t>
      </w:r>
      <w:r>
        <w:rPr>
          <w:rFonts w:ascii="MS Mincho" w:eastAsia="MS Mincho" w:hAnsi="MS Mincho" w:cs="MS Mincho" w:hint="eastAsia"/>
          <w:color w:val="000000"/>
          <w:sz w:val="27"/>
          <w:szCs w:val="27"/>
        </w:rPr>
        <w:t>＞</w:t>
      </w:r>
      <w:r>
        <w:rPr>
          <w:color w:val="000000"/>
          <w:sz w:val="27"/>
          <w:szCs w:val="27"/>
        </w:rPr>
        <w:t xml:space="preserve"> | Electronics Basics | ROHM", </w:t>
      </w:r>
      <w:r>
        <w:rPr>
          <w:i/>
          <w:iCs/>
          <w:color w:val="000000"/>
          <w:sz w:val="27"/>
          <w:szCs w:val="27"/>
        </w:rPr>
        <w:t>Rohm.com</w:t>
      </w:r>
      <w:r>
        <w:rPr>
          <w:color w:val="000000"/>
          <w:sz w:val="27"/>
          <w:szCs w:val="27"/>
        </w:rPr>
        <w:t>, 2021. [Online]. Available: https://www.rohm.com/electronics-basics/wireless/short-range-wireless-communication. [Accessed: 21- Feb- 2021].</w:t>
      </w:r>
    </w:p>
    <w:p w14:paraId="46DFEF3F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[7]"Different Wi-Fi Protocols and Data Rates", </w:t>
      </w:r>
      <w:r>
        <w:rPr>
          <w:i/>
          <w:iCs/>
          <w:color w:val="000000"/>
          <w:sz w:val="27"/>
          <w:szCs w:val="27"/>
        </w:rPr>
        <w:t>Intel</w:t>
      </w:r>
      <w:r>
        <w:rPr>
          <w:color w:val="000000"/>
          <w:sz w:val="27"/>
          <w:szCs w:val="27"/>
        </w:rPr>
        <w:t>, 2021. [Online]. Available: https://www.intel.com/content/www/us/en/support/articles/000005725/wireless.html. [Accessed: 20- Feb- 2021].</w:t>
      </w:r>
    </w:p>
    <w:p w14:paraId="17EA1A48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[8]"Near Field Communication Technology Standards – NearFieldCommunication.org", </w:t>
      </w:r>
      <w:r>
        <w:rPr>
          <w:i/>
          <w:iCs/>
          <w:color w:val="000000"/>
          <w:sz w:val="27"/>
          <w:szCs w:val="27"/>
        </w:rPr>
        <w:t>Nearfieldcommunication.org</w:t>
      </w:r>
      <w:r>
        <w:rPr>
          <w:color w:val="000000"/>
          <w:sz w:val="27"/>
          <w:szCs w:val="27"/>
        </w:rPr>
        <w:t>, 2021. [Online]. Available: http://nearfieldcommunication.org/technology.html. [Accessed: 20- Feb- 2021].</w:t>
      </w:r>
    </w:p>
    <w:p w14:paraId="0AFF0032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[9]"IEEE 802.15.1", </w:t>
      </w:r>
      <w:r>
        <w:rPr>
          <w:i/>
          <w:iCs/>
          <w:color w:val="000000"/>
          <w:sz w:val="27"/>
          <w:szCs w:val="27"/>
        </w:rPr>
        <w:t>Ieee802.org</w:t>
      </w:r>
      <w:r>
        <w:rPr>
          <w:color w:val="000000"/>
          <w:sz w:val="27"/>
          <w:szCs w:val="27"/>
        </w:rPr>
        <w:t>, 2021. [Online]. Available: https://www.ieee802.org/15/pub/TG1.html. [Accessed: 21- Feb- 2021].</w:t>
      </w:r>
    </w:p>
    <w:p w14:paraId="73B72EF1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[10]"Home - Zigbee Alliance", </w:t>
      </w:r>
      <w:r>
        <w:rPr>
          <w:i/>
          <w:iCs/>
          <w:color w:val="000000"/>
          <w:sz w:val="27"/>
          <w:szCs w:val="27"/>
        </w:rPr>
        <w:t>Zigbee Alliance</w:t>
      </w:r>
      <w:r>
        <w:rPr>
          <w:color w:val="000000"/>
          <w:sz w:val="27"/>
          <w:szCs w:val="27"/>
        </w:rPr>
        <w:t>, 2021. [Online]. Available: https://zigbeealliance.org/. [Accessed: 21- Feb- 2021].</w:t>
      </w:r>
    </w:p>
    <w:p w14:paraId="5590B6E8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[11]"Wi-Fi CERTIFIED ac | Wi-Fi Alliance", </w:t>
      </w:r>
      <w:r>
        <w:rPr>
          <w:i/>
          <w:iCs/>
          <w:color w:val="000000"/>
          <w:sz w:val="27"/>
          <w:szCs w:val="27"/>
        </w:rPr>
        <w:t>Wi-fi.org</w:t>
      </w:r>
      <w:r>
        <w:rPr>
          <w:color w:val="000000"/>
          <w:sz w:val="27"/>
          <w:szCs w:val="27"/>
        </w:rPr>
        <w:t>, 2021. [Online]. Available: https://www.wi-fi.org/discover-wi-fi/wi-fi-certified-ac. [Accessed: 21- Feb- 2021].</w:t>
      </w:r>
    </w:p>
    <w:p w14:paraId="2BC5B6BA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[</w:t>
      </w:r>
      <w:proofErr w:type="gramStart"/>
      <w:r>
        <w:rPr>
          <w:color w:val="000000"/>
          <w:sz w:val="27"/>
          <w:szCs w:val="27"/>
        </w:rPr>
        <w:t>12]e.</w:t>
      </w:r>
      <w:proofErr w:type="gramEnd"/>
      <w:r>
        <w:rPr>
          <w:color w:val="000000"/>
          <w:sz w:val="27"/>
          <w:szCs w:val="27"/>
        </w:rPr>
        <w:t xml:space="preserve"> notes, "WiGig IEEE 802.11ad | 60 GHz Microwave Wi-Fi | Electronics Notes", </w:t>
      </w:r>
      <w:r>
        <w:rPr>
          <w:i/>
          <w:iCs/>
          <w:color w:val="000000"/>
          <w:sz w:val="27"/>
          <w:szCs w:val="27"/>
        </w:rPr>
        <w:t>Electronics-notes.com</w:t>
      </w:r>
      <w:r>
        <w:rPr>
          <w:color w:val="000000"/>
          <w:sz w:val="27"/>
          <w:szCs w:val="27"/>
        </w:rPr>
        <w:t>, 2021. [Online]. Available: https://www.electronics-notes.com/articles/connectivity/wifi-ieee-802-11/802-11ad-wigig-gigabit-microwave.php. [Accessed: 21- Feb- 2021].</w:t>
      </w:r>
    </w:p>
    <w:p w14:paraId="5AFFCC3E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[13]"Starlink's satellites will be orbiting at a much lower altitude, reducing the risks of space junk", </w:t>
      </w:r>
      <w:r>
        <w:rPr>
          <w:i/>
          <w:iCs/>
          <w:color w:val="000000"/>
          <w:sz w:val="27"/>
          <w:szCs w:val="27"/>
        </w:rPr>
        <w:t>Phys.org</w:t>
      </w:r>
      <w:r>
        <w:rPr>
          <w:color w:val="000000"/>
          <w:sz w:val="27"/>
          <w:szCs w:val="27"/>
        </w:rPr>
        <w:t>, 2021. [Online]. Available: https://phys.org/news/2019-05-starlink-satellites-orbiting-altitude-space.html. [Accessed: 21- Feb- 2021].</w:t>
      </w:r>
    </w:p>
    <w:p w14:paraId="224B5C17" w14:textId="77777777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[14]"Starlink Compendium – ElonX.net", </w:t>
      </w:r>
      <w:r>
        <w:rPr>
          <w:i/>
          <w:iCs/>
          <w:color w:val="000000"/>
          <w:sz w:val="27"/>
          <w:szCs w:val="27"/>
        </w:rPr>
        <w:t>ElonX.net</w:t>
      </w:r>
      <w:r>
        <w:rPr>
          <w:color w:val="000000"/>
          <w:sz w:val="27"/>
          <w:szCs w:val="27"/>
        </w:rPr>
        <w:t>, 2021. [Online]. Available: https://www.elonx.net/starlink-compendium/#constellation. [Accessed: 21- Feb- 2021].</w:t>
      </w:r>
    </w:p>
    <w:p w14:paraId="4018919B" w14:textId="05A3505F" w:rsidR="002622E3" w:rsidRDefault="002622E3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gramStart"/>
      <w:r>
        <w:rPr>
          <w:color w:val="000000"/>
          <w:sz w:val="27"/>
          <w:szCs w:val="27"/>
        </w:rPr>
        <w:t>15]J.</w:t>
      </w:r>
      <w:proofErr w:type="gramEnd"/>
      <w:r>
        <w:rPr>
          <w:color w:val="000000"/>
          <w:sz w:val="27"/>
          <w:szCs w:val="27"/>
        </w:rPr>
        <w:t xml:space="preserve"> Brodkin, "SpaceX Starlink users provide first impressions and unboxing pictures", </w:t>
      </w:r>
      <w:r>
        <w:rPr>
          <w:i/>
          <w:iCs/>
          <w:color w:val="000000"/>
          <w:sz w:val="27"/>
          <w:szCs w:val="27"/>
        </w:rPr>
        <w:t>Ars Technica</w:t>
      </w:r>
      <w:r>
        <w:rPr>
          <w:color w:val="000000"/>
          <w:sz w:val="27"/>
          <w:szCs w:val="27"/>
        </w:rPr>
        <w:t>, 2021. [Online]. Available: https://arstechnica.com/information-technology/2020/11/spacex-starlink-beta-tester-takes-user-terminal-into-forest-gets-120mbps/. [Accessed: 21- Feb- 2021].</w:t>
      </w:r>
    </w:p>
    <w:p w14:paraId="6EBAE135" w14:textId="3B7A8C85" w:rsidR="00C96169" w:rsidRDefault="00C96169" w:rsidP="00C9616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gramStart"/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]S.</w:t>
      </w:r>
      <w:proofErr w:type="gramEnd"/>
      <w:r>
        <w:rPr>
          <w:color w:val="000000"/>
          <w:sz w:val="27"/>
          <w:szCs w:val="27"/>
        </w:rPr>
        <w:t xml:space="preserve"> Vaughan-Nichols, "The Starlink internet beta has begun: Here's what to expect | ZDNet", </w:t>
      </w:r>
      <w:r>
        <w:rPr>
          <w:i/>
          <w:iCs/>
          <w:color w:val="000000"/>
          <w:sz w:val="27"/>
          <w:szCs w:val="27"/>
        </w:rPr>
        <w:t>ZDNet</w:t>
      </w:r>
      <w:r>
        <w:rPr>
          <w:color w:val="000000"/>
          <w:sz w:val="27"/>
          <w:szCs w:val="27"/>
        </w:rPr>
        <w:t>, 2021. [Online]. Available: https://www.zdnet.com/article/the-starlink-internet-beta-has-begun-heres-what-to-expect/#:~:text=In%20this%20early%20stage%2C%20Starlink,we%20enhance%20the%20Starlink%20system. [Accessed: 21- Feb- 2021].</w:t>
      </w:r>
    </w:p>
    <w:p w14:paraId="125EA6E4" w14:textId="0450C3FA" w:rsidR="00C96169" w:rsidRDefault="00C96169" w:rsidP="00C9616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gramStart"/>
      <w:r>
        <w:rPr>
          <w:color w:val="000000"/>
          <w:sz w:val="27"/>
          <w:szCs w:val="27"/>
        </w:rPr>
        <w:t>17</w:t>
      </w:r>
      <w:r>
        <w:rPr>
          <w:color w:val="000000"/>
          <w:sz w:val="27"/>
          <w:szCs w:val="27"/>
        </w:rPr>
        <w:t>]J.</w:t>
      </w:r>
      <w:proofErr w:type="gramEnd"/>
      <w:r>
        <w:rPr>
          <w:color w:val="000000"/>
          <w:sz w:val="27"/>
          <w:szCs w:val="27"/>
        </w:rPr>
        <w:t xml:space="preserve"> Koetsier, "Starlink Internet From Space: Faster Than 95% Of USA", </w:t>
      </w:r>
      <w:r>
        <w:rPr>
          <w:i/>
          <w:iCs/>
          <w:color w:val="000000"/>
          <w:sz w:val="27"/>
          <w:szCs w:val="27"/>
        </w:rPr>
        <w:t>Forbes</w:t>
      </w:r>
      <w:r>
        <w:rPr>
          <w:color w:val="000000"/>
          <w:sz w:val="27"/>
          <w:szCs w:val="27"/>
        </w:rPr>
        <w:t>, 2021. [Online]. Available: https://www.forbes.com/sites/johnkoetsier/2020/11/01/starlink-internet-from-space-faster-than-95-of-usa/?sh=3e874e301bb0. [Accessed: 21- Feb- 2021].</w:t>
      </w:r>
    </w:p>
    <w:p w14:paraId="54353D63" w14:textId="4447B6CE" w:rsidR="00C96169" w:rsidRDefault="00C96169" w:rsidP="00C9616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>18</w:t>
      </w:r>
      <w:r>
        <w:rPr>
          <w:color w:val="000000"/>
          <w:sz w:val="27"/>
          <w:szCs w:val="27"/>
        </w:rPr>
        <w:t>]"Starlink satellite tracker", </w:t>
      </w:r>
      <w:r>
        <w:rPr>
          <w:i/>
          <w:iCs/>
          <w:color w:val="000000"/>
          <w:sz w:val="27"/>
          <w:szCs w:val="27"/>
        </w:rPr>
        <w:t>Starlink satellite tracker</w:t>
      </w:r>
      <w:r>
        <w:rPr>
          <w:color w:val="000000"/>
          <w:sz w:val="27"/>
          <w:szCs w:val="27"/>
        </w:rPr>
        <w:t>, 2021. [Online]. Available: https://satellitemap.space/indexA.html. [Accessed: 21- Feb- 2021].</w:t>
      </w:r>
    </w:p>
    <w:p w14:paraId="1980E086" w14:textId="0834BECC" w:rsidR="00C96169" w:rsidRDefault="00C96169" w:rsidP="00C9616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gramStart"/>
      <w:r>
        <w:rPr>
          <w:color w:val="000000"/>
          <w:sz w:val="27"/>
          <w:szCs w:val="27"/>
        </w:rPr>
        <w:t>19</w:t>
      </w:r>
      <w:r>
        <w:rPr>
          <w:color w:val="000000"/>
          <w:sz w:val="27"/>
          <w:szCs w:val="27"/>
        </w:rPr>
        <w:t>]</w:t>
      </w:r>
      <w:r>
        <w:rPr>
          <w:i/>
          <w:iCs/>
          <w:color w:val="000000"/>
          <w:sz w:val="27"/>
          <w:szCs w:val="27"/>
        </w:rPr>
        <w:t>IEEE</w:t>
      </w:r>
      <w:proofErr w:type="gramEnd"/>
      <w:r>
        <w:rPr>
          <w:i/>
          <w:iCs/>
          <w:color w:val="000000"/>
          <w:sz w:val="27"/>
          <w:szCs w:val="27"/>
        </w:rPr>
        <w:t xml:space="preserve"> Standard for Information technology Telecommunications and information exchange between systems Local and metropolian area networks Specific requirements Part 11: Wireless LAN Medium Access Control (MAC) and Physical Layer (PHY) Specifications</w:t>
      </w:r>
      <w:r>
        <w:rPr>
          <w:color w:val="000000"/>
          <w:sz w:val="27"/>
          <w:szCs w:val="27"/>
        </w:rPr>
        <w:t>. New York: IEEE Computer Society, 2016.</w:t>
      </w:r>
    </w:p>
    <w:p w14:paraId="654F0980" w14:textId="77777777" w:rsidR="00C96169" w:rsidRDefault="00C96169" w:rsidP="002622E3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79A28652" w14:textId="1B706660" w:rsidR="002E7245" w:rsidRDefault="002E7245" w:rsidP="002E7245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>]"5 GHz airMAX 30 dBi RocketDish Antenna", </w:t>
      </w:r>
      <w:r>
        <w:rPr>
          <w:i/>
          <w:iCs/>
          <w:color w:val="000000"/>
          <w:sz w:val="27"/>
          <w:szCs w:val="27"/>
        </w:rPr>
        <w:t>Ubiquiti Inc.</w:t>
      </w:r>
      <w:r>
        <w:rPr>
          <w:color w:val="000000"/>
          <w:sz w:val="27"/>
          <w:szCs w:val="27"/>
        </w:rPr>
        <w:t>, 2021. [Online]. Available: https://store.ui.com/collections/operator-airmax-and-ltu/products/5ghz-rocketdish-30dbi-rocket-kit. [Accessed: 20- Feb- 2021].</w:t>
      </w:r>
    </w:p>
    <w:p w14:paraId="6B07EEC6" w14:textId="42143A28" w:rsidR="002E7245" w:rsidRDefault="002E7245" w:rsidP="002E7245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]M.</w:t>
      </w:r>
      <w:proofErr w:type="gramEnd"/>
      <w:r>
        <w:rPr>
          <w:color w:val="000000"/>
          <w:sz w:val="27"/>
          <w:szCs w:val="27"/>
        </w:rPr>
        <w:t xml:space="preserve"> included), "MikroTik mANT30 Antenna 4.7-5Ghz 30dBi Dual-Pol 45deg Slant Dish with Precision Alignment Mount (RP-SMA patch cables </w:t>
      </w:r>
      <w:r>
        <w:rPr>
          <w:color w:val="000000"/>
          <w:sz w:val="27"/>
          <w:szCs w:val="27"/>
        </w:rPr>
        <w:lastRenderedPageBreak/>
        <w:t>included)", </w:t>
      </w:r>
      <w:r>
        <w:rPr>
          <w:i/>
          <w:iCs/>
          <w:color w:val="000000"/>
          <w:sz w:val="27"/>
          <w:szCs w:val="27"/>
        </w:rPr>
        <w:t>Baltic Networks</w:t>
      </w:r>
      <w:r>
        <w:rPr>
          <w:color w:val="000000"/>
          <w:sz w:val="27"/>
          <w:szCs w:val="27"/>
        </w:rPr>
        <w:t>, 2021. [Online]. Available: https://www.balticnetworks.com/mikrotik-mant30-antenna-4-7-5ghz-30dbi-dual-pol-45deg-slant-dish-with-precision-alignment-mount-rp-sma-patch-cables-included. [Accessed: 20- Feb- 2021].</w:t>
      </w:r>
    </w:p>
    <w:p w14:paraId="43A06A21" w14:textId="5DFBF42A" w:rsidR="00561FA7" w:rsidRPr="00851126" w:rsidRDefault="00561FA7">
      <w:pPr>
        <w:rPr>
          <w:rFonts w:ascii="Times New Roman" w:hAnsi="Times New Roman" w:cs="Times New Roman"/>
          <w:lang w:val="en-US"/>
        </w:rPr>
      </w:pPr>
    </w:p>
    <w:p w14:paraId="25D2CE6B" w14:textId="77777777" w:rsidR="00561FA7" w:rsidRPr="00851126" w:rsidRDefault="00561FA7">
      <w:pPr>
        <w:rPr>
          <w:rFonts w:ascii="Times New Roman" w:hAnsi="Times New Roman" w:cs="Times New Roman"/>
          <w:lang w:val="en-US"/>
        </w:rPr>
      </w:pPr>
    </w:p>
    <w:p w14:paraId="00514738" w14:textId="77777777" w:rsidR="009341F9" w:rsidRPr="00851126" w:rsidRDefault="009341F9">
      <w:pPr>
        <w:rPr>
          <w:rFonts w:ascii="Times New Roman" w:hAnsi="Times New Roman" w:cs="Times New Roman"/>
          <w:lang w:val="en-US"/>
        </w:rPr>
      </w:pPr>
    </w:p>
    <w:sectPr w:rsidR="009341F9" w:rsidRPr="00851126" w:rsidSect="00D858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E049A"/>
    <w:multiLevelType w:val="hybridMultilevel"/>
    <w:tmpl w:val="72767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3025"/>
    <w:multiLevelType w:val="hybridMultilevel"/>
    <w:tmpl w:val="558EA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F284B"/>
    <w:multiLevelType w:val="hybridMultilevel"/>
    <w:tmpl w:val="FA94C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87E"/>
    <w:multiLevelType w:val="hybridMultilevel"/>
    <w:tmpl w:val="EA2C61A6"/>
    <w:lvl w:ilvl="0" w:tplc="C44C3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F01124"/>
    <w:multiLevelType w:val="hybridMultilevel"/>
    <w:tmpl w:val="809A0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77DC5"/>
    <w:multiLevelType w:val="hybridMultilevel"/>
    <w:tmpl w:val="A90E1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254C9"/>
    <w:multiLevelType w:val="hybridMultilevel"/>
    <w:tmpl w:val="C23A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65CB9"/>
    <w:multiLevelType w:val="hybridMultilevel"/>
    <w:tmpl w:val="36281DF6"/>
    <w:lvl w:ilvl="0" w:tplc="259C4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70DC2"/>
    <w:multiLevelType w:val="hybridMultilevel"/>
    <w:tmpl w:val="D93C8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2DC501A"/>
    <w:multiLevelType w:val="hybridMultilevel"/>
    <w:tmpl w:val="84F6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215B"/>
    <w:multiLevelType w:val="hybridMultilevel"/>
    <w:tmpl w:val="A7F61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71B16"/>
    <w:multiLevelType w:val="hybridMultilevel"/>
    <w:tmpl w:val="7ECA86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227742B"/>
    <w:multiLevelType w:val="hybridMultilevel"/>
    <w:tmpl w:val="0762827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44F30"/>
    <w:multiLevelType w:val="hybridMultilevel"/>
    <w:tmpl w:val="4968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80236"/>
    <w:multiLevelType w:val="hybridMultilevel"/>
    <w:tmpl w:val="24EE1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9B52AE"/>
    <w:multiLevelType w:val="hybridMultilevel"/>
    <w:tmpl w:val="F2D45152"/>
    <w:lvl w:ilvl="0" w:tplc="AC56F5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117D9C"/>
    <w:multiLevelType w:val="hybridMultilevel"/>
    <w:tmpl w:val="22F800D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15533E4"/>
    <w:multiLevelType w:val="hybridMultilevel"/>
    <w:tmpl w:val="7BC2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250AB"/>
    <w:multiLevelType w:val="hybridMultilevel"/>
    <w:tmpl w:val="061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17155"/>
    <w:multiLevelType w:val="hybridMultilevel"/>
    <w:tmpl w:val="35405FB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AAB38B1"/>
    <w:multiLevelType w:val="hybridMultilevel"/>
    <w:tmpl w:val="2AE4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4663"/>
    <w:multiLevelType w:val="hybridMultilevel"/>
    <w:tmpl w:val="76B6B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0"/>
  </w:num>
  <w:num w:numId="7">
    <w:abstractNumId w:val="1"/>
  </w:num>
  <w:num w:numId="8">
    <w:abstractNumId w:val="14"/>
  </w:num>
  <w:num w:numId="9">
    <w:abstractNumId w:val="8"/>
  </w:num>
  <w:num w:numId="10">
    <w:abstractNumId w:val="19"/>
  </w:num>
  <w:num w:numId="11">
    <w:abstractNumId w:val="12"/>
  </w:num>
  <w:num w:numId="12">
    <w:abstractNumId w:val="7"/>
  </w:num>
  <w:num w:numId="13">
    <w:abstractNumId w:val="2"/>
  </w:num>
  <w:num w:numId="14">
    <w:abstractNumId w:val="20"/>
  </w:num>
  <w:num w:numId="15">
    <w:abstractNumId w:val="13"/>
  </w:num>
  <w:num w:numId="16">
    <w:abstractNumId w:val="11"/>
  </w:num>
  <w:num w:numId="17">
    <w:abstractNumId w:val="17"/>
  </w:num>
  <w:num w:numId="18">
    <w:abstractNumId w:val="18"/>
  </w:num>
  <w:num w:numId="19">
    <w:abstractNumId w:val="0"/>
  </w:num>
  <w:num w:numId="20">
    <w:abstractNumId w:val="3"/>
  </w:num>
  <w:num w:numId="21">
    <w:abstractNumId w:val="9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50"/>
    <w:rsid w:val="0000292A"/>
    <w:rsid w:val="00011E88"/>
    <w:rsid w:val="000135D5"/>
    <w:rsid w:val="000147C4"/>
    <w:rsid w:val="00014B40"/>
    <w:rsid w:val="000165B4"/>
    <w:rsid w:val="00016748"/>
    <w:rsid w:val="0002412B"/>
    <w:rsid w:val="000662E3"/>
    <w:rsid w:val="000749BF"/>
    <w:rsid w:val="000834C3"/>
    <w:rsid w:val="000967B0"/>
    <w:rsid w:val="000B0107"/>
    <w:rsid w:val="000B2CE5"/>
    <w:rsid w:val="000B6991"/>
    <w:rsid w:val="000B6B84"/>
    <w:rsid w:val="000C017A"/>
    <w:rsid w:val="000C5233"/>
    <w:rsid w:val="000D6225"/>
    <w:rsid w:val="000D7393"/>
    <w:rsid w:val="000D7A96"/>
    <w:rsid w:val="000D7D4A"/>
    <w:rsid w:val="000E37F1"/>
    <w:rsid w:val="000E65BB"/>
    <w:rsid w:val="000F09C9"/>
    <w:rsid w:val="000F2AD5"/>
    <w:rsid w:val="000F3D6B"/>
    <w:rsid w:val="0011579F"/>
    <w:rsid w:val="00132AB6"/>
    <w:rsid w:val="00151E58"/>
    <w:rsid w:val="001650D4"/>
    <w:rsid w:val="0017345F"/>
    <w:rsid w:val="00176800"/>
    <w:rsid w:val="00192B91"/>
    <w:rsid w:val="00195BCF"/>
    <w:rsid w:val="001E473D"/>
    <w:rsid w:val="001E4982"/>
    <w:rsid w:val="001E58B8"/>
    <w:rsid w:val="001F207C"/>
    <w:rsid w:val="002043C7"/>
    <w:rsid w:val="002125A8"/>
    <w:rsid w:val="0021679D"/>
    <w:rsid w:val="00216B8F"/>
    <w:rsid w:val="002212D3"/>
    <w:rsid w:val="00226AE6"/>
    <w:rsid w:val="002349AA"/>
    <w:rsid w:val="00236070"/>
    <w:rsid w:val="00243906"/>
    <w:rsid w:val="00246296"/>
    <w:rsid w:val="002539F6"/>
    <w:rsid w:val="002622E3"/>
    <w:rsid w:val="00282883"/>
    <w:rsid w:val="00290D59"/>
    <w:rsid w:val="00292A42"/>
    <w:rsid w:val="002A01B0"/>
    <w:rsid w:val="002A203F"/>
    <w:rsid w:val="002A5741"/>
    <w:rsid w:val="002B50F1"/>
    <w:rsid w:val="002C13D4"/>
    <w:rsid w:val="002C2945"/>
    <w:rsid w:val="002C37A2"/>
    <w:rsid w:val="002C7C73"/>
    <w:rsid w:val="002D63BC"/>
    <w:rsid w:val="002E69E4"/>
    <w:rsid w:val="002E7245"/>
    <w:rsid w:val="003020BB"/>
    <w:rsid w:val="00304161"/>
    <w:rsid w:val="00305BDB"/>
    <w:rsid w:val="00314992"/>
    <w:rsid w:val="003220F4"/>
    <w:rsid w:val="003251DF"/>
    <w:rsid w:val="003317BE"/>
    <w:rsid w:val="00332E18"/>
    <w:rsid w:val="00343A0E"/>
    <w:rsid w:val="00345E49"/>
    <w:rsid w:val="00354066"/>
    <w:rsid w:val="00355B93"/>
    <w:rsid w:val="00360EB5"/>
    <w:rsid w:val="00364505"/>
    <w:rsid w:val="003739B3"/>
    <w:rsid w:val="00376FCC"/>
    <w:rsid w:val="003878FC"/>
    <w:rsid w:val="00396D51"/>
    <w:rsid w:val="003A4D35"/>
    <w:rsid w:val="003D3843"/>
    <w:rsid w:val="003D711F"/>
    <w:rsid w:val="003E3106"/>
    <w:rsid w:val="003F0A16"/>
    <w:rsid w:val="00410280"/>
    <w:rsid w:val="0041629A"/>
    <w:rsid w:val="00416EF9"/>
    <w:rsid w:val="00426F42"/>
    <w:rsid w:val="004317EB"/>
    <w:rsid w:val="00436414"/>
    <w:rsid w:val="00443B5B"/>
    <w:rsid w:val="00450DF2"/>
    <w:rsid w:val="0045117E"/>
    <w:rsid w:val="004511FD"/>
    <w:rsid w:val="00472613"/>
    <w:rsid w:val="0048097B"/>
    <w:rsid w:val="00480D05"/>
    <w:rsid w:val="00483008"/>
    <w:rsid w:val="004862A7"/>
    <w:rsid w:val="00487E82"/>
    <w:rsid w:val="00487EBE"/>
    <w:rsid w:val="00497579"/>
    <w:rsid w:val="004C7AA5"/>
    <w:rsid w:val="004D53BF"/>
    <w:rsid w:val="004E6AF2"/>
    <w:rsid w:val="004F62EF"/>
    <w:rsid w:val="0050013C"/>
    <w:rsid w:val="00520FBE"/>
    <w:rsid w:val="00525A25"/>
    <w:rsid w:val="005478E9"/>
    <w:rsid w:val="00552808"/>
    <w:rsid w:val="005561BD"/>
    <w:rsid w:val="00560F74"/>
    <w:rsid w:val="00561FA7"/>
    <w:rsid w:val="00566335"/>
    <w:rsid w:val="005674EB"/>
    <w:rsid w:val="0057466B"/>
    <w:rsid w:val="00582225"/>
    <w:rsid w:val="00596084"/>
    <w:rsid w:val="005A3014"/>
    <w:rsid w:val="005B4344"/>
    <w:rsid w:val="005D173C"/>
    <w:rsid w:val="005D2F29"/>
    <w:rsid w:val="005D32B9"/>
    <w:rsid w:val="005D64B8"/>
    <w:rsid w:val="005D6E29"/>
    <w:rsid w:val="005E155A"/>
    <w:rsid w:val="005F221E"/>
    <w:rsid w:val="005F298A"/>
    <w:rsid w:val="005F5C31"/>
    <w:rsid w:val="005F7697"/>
    <w:rsid w:val="00606247"/>
    <w:rsid w:val="00612D7F"/>
    <w:rsid w:val="00615324"/>
    <w:rsid w:val="00622ADD"/>
    <w:rsid w:val="00626740"/>
    <w:rsid w:val="00656026"/>
    <w:rsid w:val="00662DDA"/>
    <w:rsid w:val="006666F1"/>
    <w:rsid w:val="00681F4A"/>
    <w:rsid w:val="00684AD4"/>
    <w:rsid w:val="0069209D"/>
    <w:rsid w:val="00696453"/>
    <w:rsid w:val="006B3850"/>
    <w:rsid w:val="006B4707"/>
    <w:rsid w:val="006C4560"/>
    <w:rsid w:val="006D1393"/>
    <w:rsid w:val="006D3212"/>
    <w:rsid w:val="006E7937"/>
    <w:rsid w:val="006F291D"/>
    <w:rsid w:val="006F3719"/>
    <w:rsid w:val="0071006F"/>
    <w:rsid w:val="007179A8"/>
    <w:rsid w:val="00721EC4"/>
    <w:rsid w:val="007335BD"/>
    <w:rsid w:val="00745FB8"/>
    <w:rsid w:val="00746DCF"/>
    <w:rsid w:val="007631C2"/>
    <w:rsid w:val="00775AC6"/>
    <w:rsid w:val="00780F44"/>
    <w:rsid w:val="007839EE"/>
    <w:rsid w:val="007853A3"/>
    <w:rsid w:val="007A66B9"/>
    <w:rsid w:val="007A7A5C"/>
    <w:rsid w:val="007B523F"/>
    <w:rsid w:val="007C5EE6"/>
    <w:rsid w:val="007C74AC"/>
    <w:rsid w:val="007D0DFE"/>
    <w:rsid w:val="007F3CE5"/>
    <w:rsid w:val="007F503C"/>
    <w:rsid w:val="007F5336"/>
    <w:rsid w:val="008065A6"/>
    <w:rsid w:val="008118F7"/>
    <w:rsid w:val="0081335B"/>
    <w:rsid w:val="008139DB"/>
    <w:rsid w:val="00813D44"/>
    <w:rsid w:val="00817800"/>
    <w:rsid w:val="00827FE0"/>
    <w:rsid w:val="00840A7E"/>
    <w:rsid w:val="008417AF"/>
    <w:rsid w:val="00842602"/>
    <w:rsid w:val="00845409"/>
    <w:rsid w:val="0084552B"/>
    <w:rsid w:val="00851126"/>
    <w:rsid w:val="00855C50"/>
    <w:rsid w:val="00855EE4"/>
    <w:rsid w:val="00866BB0"/>
    <w:rsid w:val="00886841"/>
    <w:rsid w:val="008946D3"/>
    <w:rsid w:val="0089767A"/>
    <w:rsid w:val="008A7162"/>
    <w:rsid w:val="008C4CAD"/>
    <w:rsid w:val="008D31CF"/>
    <w:rsid w:val="008D72D1"/>
    <w:rsid w:val="008F52A4"/>
    <w:rsid w:val="008F6186"/>
    <w:rsid w:val="0090107D"/>
    <w:rsid w:val="0090635A"/>
    <w:rsid w:val="00910476"/>
    <w:rsid w:val="009207D9"/>
    <w:rsid w:val="00931709"/>
    <w:rsid w:val="009341F9"/>
    <w:rsid w:val="0093567D"/>
    <w:rsid w:val="00945002"/>
    <w:rsid w:val="00945982"/>
    <w:rsid w:val="00962B13"/>
    <w:rsid w:val="00963EB3"/>
    <w:rsid w:val="009673C0"/>
    <w:rsid w:val="00983E17"/>
    <w:rsid w:val="009A3645"/>
    <w:rsid w:val="009A4881"/>
    <w:rsid w:val="009A6718"/>
    <w:rsid w:val="009B5529"/>
    <w:rsid w:val="009B649F"/>
    <w:rsid w:val="009D4801"/>
    <w:rsid w:val="009D521D"/>
    <w:rsid w:val="009D7AF6"/>
    <w:rsid w:val="009E2FE1"/>
    <w:rsid w:val="00A00492"/>
    <w:rsid w:val="00A16249"/>
    <w:rsid w:val="00A2095E"/>
    <w:rsid w:val="00A228A8"/>
    <w:rsid w:val="00A238D9"/>
    <w:rsid w:val="00A45162"/>
    <w:rsid w:val="00A84BA7"/>
    <w:rsid w:val="00A918E9"/>
    <w:rsid w:val="00A93F8D"/>
    <w:rsid w:val="00AA2996"/>
    <w:rsid w:val="00AA37E6"/>
    <w:rsid w:val="00AA7897"/>
    <w:rsid w:val="00AB2482"/>
    <w:rsid w:val="00AB3B5F"/>
    <w:rsid w:val="00AB6C5E"/>
    <w:rsid w:val="00AC1327"/>
    <w:rsid w:val="00AC228C"/>
    <w:rsid w:val="00AC4267"/>
    <w:rsid w:val="00AD0959"/>
    <w:rsid w:val="00AD2468"/>
    <w:rsid w:val="00AE2BED"/>
    <w:rsid w:val="00AE2D26"/>
    <w:rsid w:val="00AE5996"/>
    <w:rsid w:val="00AE6408"/>
    <w:rsid w:val="00AF441D"/>
    <w:rsid w:val="00B07459"/>
    <w:rsid w:val="00B103A7"/>
    <w:rsid w:val="00B12D43"/>
    <w:rsid w:val="00B16298"/>
    <w:rsid w:val="00B263E6"/>
    <w:rsid w:val="00B33CF9"/>
    <w:rsid w:val="00B4314D"/>
    <w:rsid w:val="00B55F50"/>
    <w:rsid w:val="00B5605F"/>
    <w:rsid w:val="00B5614B"/>
    <w:rsid w:val="00B707B5"/>
    <w:rsid w:val="00B86EE5"/>
    <w:rsid w:val="00B91A36"/>
    <w:rsid w:val="00B954D3"/>
    <w:rsid w:val="00B977E5"/>
    <w:rsid w:val="00BA2B9E"/>
    <w:rsid w:val="00BA7DB3"/>
    <w:rsid w:val="00BB4465"/>
    <w:rsid w:val="00BB5B70"/>
    <w:rsid w:val="00BB66F0"/>
    <w:rsid w:val="00BC0E21"/>
    <w:rsid w:val="00BC4DDC"/>
    <w:rsid w:val="00BD4A6F"/>
    <w:rsid w:val="00BE4237"/>
    <w:rsid w:val="00BE5F14"/>
    <w:rsid w:val="00BF5A35"/>
    <w:rsid w:val="00BF618F"/>
    <w:rsid w:val="00BF7204"/>
    <w:rsid w:val="00C00322"/>
    <w:rsid w:val="00C11319"/>
    <w:rsid w:val="00C20B66"/>
    <w:rsid w:val="00C227C5"/>
    <w:rsid w:val="00C24623"/>
    <w:rsid w:val="00C337CA"/>
    <w:rsid w:val="00C3774D"/>
    <w:rsid w:val="00C426CA"/>
    <w:rsid w:val="00C44326"/>
    <w:rsid w:val="00C64A03"/>
    <w:rsid w:val="00C90744"/>
    <w:rsid w:val="00C96169"/>
    <w:rsid w:val="00CA2EEE"/>
    <w:rsid w:val="00CB0331"/>
    <w:rsid w:val="00CB1D00"/>
    <w:rsid w:val="00CB22F6"/>
    <w:rsid w:val="00CB5D1C"/>
    <w:rsid w:val="00CC0269"/>
    <w:rsid w:val="00CC4398"/>
    <w:rsid w:val="00CD3A76"/>
    <w:rsid w:val="00CD3F6E"/>
    <w:rsid w:val="00CD4113"/>
    <w:rsid w:val="00D0082F"/>
    <w:rsid w:val="00D110BA"/>
    <w:rsid w:val="00D32A5B"/>
    <w:rsid w:val="00D36CD2"/>
    <w:rsid w:val="00D375D7"/>
    <w:rsid w:val="00D436D4"/>
    <w:rsid w:val="00D460F5"/>
    <w:rsid w:val="00D50116"/>
    <w:rsid w:val="00D531EE"/>
    <w:rsid w:val="00D55CE7"/>
    <w:rsid w:val="00D618AE"/>
    <w:rsid w:val="00D627B8"/>
    <w:rsid w:val="00D65FCB"/>
    <w:rsid w:val="00D718E1"/>
    <w:rsid w:val="00D858E4"/>
    <w:rsid w:val="00D8784B"/>
    <w:rsid w:val="00DB70FF"/>
    <w:rsid w:val="00DB75F7"/>
    <w:rsid w:val="00DC686D"/>
    <w:rsid w:val="00DF449A"/>
    <w:rsid w:val="00E076B8"/>
    <w:rsid w:val="00E2060B"/>
    <w:rsid w:val="00E21658"/>
    <w:rsid w:val="00E21E73"/>
    <w:rsid w:val="00E239B6"/>
    <w:rsid w:val="00E35778"/>
    <w:rsid w:val="00E37EF3"/>
    <w:rsid w:val="00E45E7A"/>
    <w:rsid w:val="00E56EDE"/>
    <w:rsid w:val="00E85335"/>
    <w:rsid w:val="00EB2867"/>
    <w:rsid w:val="00EB62AD"/>
    <w:rsid w:val="00EC1D30"/>
    <w:rsid w:val="00EC704B"/>
    <w:rsid w:val="00EF45DA"/>
    <w:rsid w:val="00EF7F0D"/>
    <w:rsid w:val="00F03331"/>
    <w:rsid w:val="00F033B7"/>
    <w:rsid w:val="00F0347C"/>
    <w:rsid w:val="00F22822"/>
    <w:rsid w:val="00F307A9"/>
    <w:rsid w:val="00F31793"/>
    <w:rsid w:val="00F351FF"/>
    <w:rsid w:val="00F363E6"/>
    <w:rsid w:val="00F42C5E"/>
    <w:rsid w:val="00F50D02"/>
    <w:rsid w:val="00F5630E"/>
    <w:rsid w:val="00F60C22"/>
    <w:rsid w:val="00F7015F"/>
    <w:rsid w:val="00F71B2A"/>
    <w:rsid w:val="00F7254E"/>
    <w:rsid w:val="00F84AE8"/>
    <w:rsid w:val="00F956B5"/>
    <w:rsid w:val="00F95DCF"/>
    <w:rsid w:val="00F97386"/>
    <w:rsid w:val="00FA2962"/>
    <w:rsid w:val="00FA624E"/>
    <w:rsid w:val="00FB58ED"/>
    <w:rsid w:val="00FC49C1"/>
    <w:rsid w:val="00FD5AA3"/>
    <w:rsid w:val="00FE09D7"/>
    <w:rsid w:val="00FE0B7E"/>
    <w:rsid w:val="00FE0F5C"/>
    <w:rsid w:val="00FE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FA2F"/>
  <w15:chartTrackingRefBased/>
  <w15:docId w15:val="{5000039A-0734-47BD-A0BD-A1216E70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2">
    <w:name w:val="heading 2"/>
    <w:basedOn w:val="Normal"/>
    <w:link w:val="Heading2Char"/>
    <w:uiPriority w:val="9"/>
    <w:qFormat/>
    <w:rsid w:val="00560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614B"/>
    <w:pPr>
      <w:ind w:left="720"/>
      <w:contextualSpacing/>
    </w:pPr>
  </w:style>
  <w:style w:type="table" w:styleId="TableGrid">
    <w:name w:val="Table Grid"/>
    <w:basedOn w:val="TableNormal"/>
    <w:uiPriority w:val="39"/>
    <w:rsid w:val="00C4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618F"/>
    <w:rPr>
      <w:b/>
      <w:bCs/>
    </w:rPr>
  </w:style>
  <w:style w:type="character" w:customStyle="1" w:styleId="selectable">
    <w:name w:val="selectable"/>
    <w:basedOn w:val="DefaultParagraphFont"/>
    <w:rsid w:val="00BF618F"/>
  </w:style>
  <w:style w:type="character" w:customStyle="1" w:styleId="Heading2Char">
    <w:name w:val="Heading 2 Char"/>
    <w:basedOn w:val="DefaultParagraphFont"/>
    <w:link w:val="Heading2"/>
    <w:uiPriority w:val="9"/>
    <w:rsid w:val="00560F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ellitemap.space/index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05E50-5253-4EF5-9939-0CAE44CE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Velazquez Torres</dc:creator>
  <cp:keywords/>
  <dc:description/>
  <cp:lastModifiedBy>José Velázquez</cp:lastModifiedBy>
  <cp:revision>166</cp:revision>
  <dcterms:created xsi:type="dcterms:W3CDTF">2021-02-17T16:16:00Z</dcterms:created>
  <dcterms:modified xsi:type="dcterms:W3CDTF">2021-02-22T15:54:00Z</dcterms:modified>
</cp:coreProperties>
</file>