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Aqua Pronto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[06/09/2024]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Rodrigo Concha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Alberto Fernández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Eliecer Reyes</w:t>
              <w:br w:type="textWrapping"/>
              <w:t xml:space="preserve">        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Supervisado por: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Jorge Guzmán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144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Aguas Damai</w:t>
            </w:r>
          </w:p>
        </w:tc>
      </w:tr>
    </w:tbl>
    <w:p w:rsidR="00000000" w:rsidDel="00000000" w:rsidP="00000000" w:rsidRDefault="00000000" w:rsidRPr="00000000" w14:paraId="0000001C">
      <w:pPr>
        <w:spacing w:after="0" w:line="276" w:lineRule="auto"/>
        <w:jc w:val="both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/ 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y entregables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del gerente de proyecto y nivel de autoridad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y recursos preasignados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24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9">
      <w:pPr>
        <w:pStyle w:val="Heading2"/>
        <w:spacing w:line="240" w:lineRule="auto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Datos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Aqua Pronto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Damai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Damai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Rodrigo Concha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Patrocinador / Patrocinadores</w:t>
      </w:r>
    </w:p>
    <w:tbl>
      <w:tblPr>
        <w:tblStyle w:val="Table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 Ortega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Damai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Angela Montero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Usuario/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0nykgwqbp2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Propósito y justificación del proyecto</w:t>
      </w:r>
    </w:p>
    <w:tbl>
      <w:tblPr>
        <w:tblStyle w:val="Table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tiene como propósito digitalizar y modernizar los procesos de venta y distribución de agua purificada de Aguas Damai mediante el desarrollo de una aplicación móvil y un sistema de back-office que optimice la logística y gestione los recursos de manera eficiente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301ryv4cvn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urnn3y2x30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82v21p3s34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1ndxs5k70b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vrzjh35v9a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theah8ebo7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n4n01oe0m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vertAlign w:val="baseline"/>
        </w:rPr>
      </w:pPr>
      <w:bookmarkStart w:colFirst="0" w:colLast="0" w:name="_heading=h.2et92p0" w:id="12"/>
      <w:bookmarkEnd w:id="12"/>
      <w:r w:rsidDel="00000000" w:rsidR="00000000" w:rsidRPr="00000000">
        <w:rPr>
          <w:vertAlign w:val="baseline"/>
          <w:rtl w:val="0"/>
        </w:rPr>
        <w:t xml:space="preserve">Descripción del proyecto y entregables</w:t>
      </w:r>
    </w:p>
    <w:tbl>
      <w:tblPr>
        <w:tblStyle w:val="Table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"Aqua Pronto" </w:t>
            </w:r>
            <w:r w:rsidDel="00000000" w:rsidR="00000000" w:rsidRPr="00000000">
              <w:rPr>
                <w:rtl w:val="0"/>
              </w:rPr>
              <w:t xml:space="preserve">consta de: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Aplicación móvil para clientes: Permitir pedidos en línea, seguimiento de entregas y gestión de descuentos.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Sistema de back-office: Administrar ventas, asignar repartos y monitorear el inventario en tiempo real.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Aplicación funcional para Android.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Sistema de back-office operativo.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bookmarkStart w:colFirst="0" w:colLast="0" w:name="_heading=h.tyjcwt" w:id="13"/>
            <w:bookmarkEnd w:id="13"/>
            <w:r w:rsidDel="00000000" w:rsidR="00000000" w:rsidRPr="00000000">
              <w:rPr>
                <w:rtl w:val="0"/>
              </w:rPr>
              <w:t xml:space="preserve">Documentación y Diagramas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240" w:lineRule="auto"/>
        <w:rPr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85">
      <w:pPr>
        <w:pStyle w:val="Heading2"/>
        <w:spacing w:line="240" w:lineRule="auto"/>
        <w:rPr>
          <w:vertAlign w:val="baseline"/>
        </w:rPr>
      </w:pPr>
      <w:bookmarkStart w:colFirst="0" w:colLast="0" w:name="_heading=h.1t3h5sf" w:id="15"/>
      <w:bookmarkEnd w:id="15"/>
      <w:r w:rsidDel="00000000" w:rsidR="00000000" w:rsidRPr="00000000">
        <w:rPr>
          <w:vertAlign w:val="baseline"/>
          <w:rtl w:val="0"/>
        </w:rPr>
        <w:t xml:space="preserve">Requerimientos del producto</w:t>
      </w:r>
    </w:p>
    <w:tbl>
      <w:tblPr>
        <w:tblStyle w:val="Table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Aplicación compatible con Android.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Interfaz intuitiva para clientes y administradores.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Funcionalidades de notificación y seguimiento en tiempo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spacing w:line="240" w:lineRule="auto"/>
        <w:rPr>
          <w:vertAlign w:val="baseline"/>
        </w:rPr>
      </w:pPr>
      <w:bookmarkStart w:colFirst="0" w:colLast="0" w:name="_heading=h.4d34og8" w:id="16"/>
      <w:bookmarkEnd w:id="16"/>
      <w:r w:rsidDel="00000000" w:rsidR="00000000" w:rsidRPr="00000000">
        <w:rPr>
          <w:vertAlign w:val="baseline"/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basado en normativas de seguridad y privacidad.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con sistemas existentes de Aguas Damai.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Disponibilidad de soporte técnico para pruebas y despliegue.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spacing w:line="240" w:lineRule="auto"/>
        <w:rPr>
          <w:vertAlign w:val="baseline"/>
        </w:rPr>
      </w:pPr>
      <w:bookmarkStart w:colFirst="0" w:colLast="0" w:name="_heading=h.17dp8vu" w:id="17"/>
      <w:bookmarkEnd w:id="17"/>
      <w:r w:rsidDel="00000000" w:rsidR="00000000" w:rsidRPr="00000000">
        <w:rPr>
          <w:rtl w:val="0"/>
        </w:rPr>
        <w:t xml:space="preserve">Premisas y restricciones</w:t>
      </w: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usuarios finales deben colaborar activamente en pruebas.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infraestructura necesaria estará disponible en todo momento.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proyecto debe completarse en un plazo de 4 meses.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Presupuesto limitado a $15.900.000 CLP.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line="240" w:lineRule="auto"/>
        <w:rPr>
          <w:vertAlign w:val="baseline"/>
        </w:rPr>
      </w:pPr>
      <w:bookmarkStart w:colFirst="0" w:colLast="0" w:name="_heading=h.3rdcrjn" w:id="18"/>
      <w:bookmarkEnd w:id="18"/>
      <w:r w:rsidDel="00000000" w:rsidR="00000000" w:rsidRPr="00000000">
        <w:rPr>
          <w:vertAlign w:val="baseline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Técnicos:</w:t>
            </w:r>
            <w:r w:rsidDel="00000000" w:rsidR="00000000" w:rsidRPr="00000000">
              <w:rPr>
                <w:rtl w:val="0"/>
              </w:rPr>
              <w:t xml:space="preserve"> Fallos en la integración con sistemas actuales.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Tiempo:</w:t>
            </w:r>
            <w:r w:rsidDel="00000000" w:rsidR="00000000" w:rsidRPr="00000000">
              <w:rPr>
                <w:rtl w:val="0"/>
              </w:rPr>
              <w:t xml:space="preserve"> Retrasos en la validación de requisitos.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Recursos:</w:t>
            </w:r>
            <w:r w:rsidDel="00000000" w:rsidR="00000000" w:rsidRPr="00000000">
              <w:rPr>
                <w:rtl w:val="0"/>
              </w:rPr>
              <w:t xml:space="preserve"> Disponibilidad limitada de personal clave.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78kf16860d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line="240" w:lineRule="auto"/>
        <w:rPr>
          <w:vertAlign w:val="baseline"/>
        </w:rPr>
      </w:pPr>
      <w:bookmarkStart w:colFirst="0" w:colLast="0" w:name="_heading=h.26in1rg" w:id="20"/>
      <w:bookmarkEnd w:id="20"/>
      <w:r w:rsidDel="00000000" w:rsidR="00000000" w:rsidRPr="00000000">
        <w:rPr>
          <w:vertAlign w:val="baseline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Finalización del análisis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Aprobación del Acta de Constitución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funcional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29/11/2024</w:t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spacing w:line="240" w:lineRule="auto"/>
        <w:rPr>
          <w:vertAlign w:val="baseline"/>
        </w:rPr>
      </w:pPr>
      <w:bookmarkStart w:colFirst="0" w:colLast="0" w:name="_heading=h.lnxbz9" w:id="21"/>
      <w:bookmarkEnd w:id="21"/>
      <w:r w:rsidDel="00000000" w:rsidR="00000000" w:rsidRPr="00000000">
        <w:rPr>
          <w:vertAlign w:val="baseline"/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presupuesto total estimado es de $15.900.000 CLP, que incluye costos de desarrollo, QA e infraestructura.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line="240" w:lineRule="auto"/>
        <w:rPr>
          <w:vertAlign w:val="baseline"/>
        </w:rPr>
      </w:pPr>
      <w:bookmarkStart w:colFirst="0" w:colLast="0" w:name="_heading=h.35nkun2" w:id="22"/>
      <w:bookmarkEnd w:id="22"/>
      <w:r w:rsidDel="00000000" w:rsidR="00000000" w:rsidRPr="00000000">
        <w:rPr>
          <w:vertAlign w:val="baseline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bottom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bottom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tcBorders>
              <w:bottom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Beneficiarios directos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de la empresa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Financiamiento del proyecto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Implementadores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 de ejecución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lh3nq7ayh2h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y7lm3pbmhl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line="240" w:lineRule="auto"/>
        <w:rPr>
          <w:vertAlign w:val="baseline"/>
        </w:rPr>
      </w:pPr>
      <w:bookmarkStart w:colFirst="0" w:colLast="0" w:name="_heading=h.1ksv4uv" w:id="25"/>
      <w:bookmarkEnd w:id="25"/>
      <w:r w:rsidDel="00000000" w:rsidR="00000000" w:rsidRPr="00000000">
        <w:rPr>
          <w:vertAlign w:val="baseline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Validación del cronograma y presupuesto por el patrocinador.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Revisión y aprobación final del diseño por los stakeholders.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1"/>
        <w:spacing w:line="240" w:lineRule="auto"/>
        <w:rPr>
          <w:vertAlign w:val="baseline"/>
        </w:rPr>
      </w:pPr>
      <w:bookmarkStart w:colFirst="0" w:colLast="0" w:name="_heading=h.44sinio" w:id="26"/>
      <w:bookmarkEnd w:id="26"/>
      <w:r w:rsidDel="00000000" w:rsidR="00000000" w:rsidRPr="00000000">
        <w:rPr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C9">
      <w:pPr>
        <w:pStyle w:val="Heading2"/>
        <w:spacing w:line="240" w:lineRule="auto"/>
        <w:rPr/>
      </w:pPr>
      <w:bookmarkStart w:colFirst="0" w:colLast="0" w:name="_heading=h.8xyejathmys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line="240" w:lineRule="auto"/>
        <w:rPr/>
      </w:pPr>
      <w:bookmarkStart w:colFirst="0" w:colLast="0" w:name="_heading=h.hhyvrpnq727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line="240" w:lineRule="auto"/>
        <w:rPr>
          <w:vertAlign w:val="baseline"/>
        </w:rPr>
      </w:pPr>
      <w:bookmarkStart w:colFirst="0" w:colLast="0" w:name="_heading=h.2jxsxqh" w:id="29"/>
      <w:bookmarkEnd w:id="29"/>
      <w:r w:rsidDel="00000000" w:rsidR="00000000" w:rsidRPr="00000000">
        <w:rPr>
          <w:vertAlign w:val="baseline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Rodrigo Concha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usfcp2v3p5d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line="240" w:lineRule="auto"/>
        <w:rPr>
          <w:vertAlign w:val="baseline"/>
        </w:rPr>
      </w:pPr>
      <w:bookmarkStart w:colFirst="0" w:colLast="0" w:name="_heading=h.z337ya" w:id="31"/>
      <w:bookmarkEnd w:id="31"/>
      <w:r w:rsidDel="00000000" w:rsidR="00000000" w:rsidRPr="00000000">
        <w:rPr>
          <w:vertAlign w:val="baseline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de personal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Asignar roles y 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presupuesto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Aprobar ajustes presupuestarios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técnicas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tecnologías seleccionadas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 de conflictos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Manejo de escalaciones críticas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de personal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Asignar roles y tareas</w:t>
            </w:r>
          </w:p>
        </w:tc>
      </w:tr>
    </w:tbl>
    <w:p w:rsidR="00000000" w:rsidDel="00000000" w:rsidP="00000000" w:rsidRDefault="00000000" w:rsidRPr="00000000" w14:paraId="000000E2">
      <w:pPr>
        <w:pStyle w:val="Heading1"/>
        <w:spacing w:line="240" w:lineRule="auto"/>
        <w:rPr>
          <w:vertAlign w:val="baseline"/>
        </w:rPr>
      </w:pPr>
      <w:bookmarkStart w:colFirst="0" w:colLast="0" w:name="_heading=h.3j2qqm3" w:id="32"/>
      <w:bookmarkEnd w:id="32"/>
      <w:r w:rsidDel="00000000" w:rsidR="00000000" w:rsidRPr="00000000">
        <w:rPr>
          <w:vertAlign w:val="baseline"/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Aseguramiento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lqwacj92grk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line="240" w:lineRule="auto"/>
        <w:rPr>
          <w:vertAlign w:val="baseline"/>
        </w:rPr>
      </w:pPr>
      <w:bookmarkStart w:colFirst="0" w:colLast="0" w:name="_heading=h.1y810tw" w:id="34"/>
      <w:bookmarkEnd w:id="34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de Aguas Damai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de Aguas Damai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de Aguas Damai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1000125</wp:posOffset>
          </wp:positionH>
          <wp:positionV relativeFrom="paragraph">
            <wp:posOffset>-123824</wp:posOffset>
          </wp:positionV>
          <wp:extent cx="3057756" cy="6737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ZwZkJrt8Va02i46i5BbTwLt5cA==">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2022-03-16T00:03:00Z</dcterms:created>
  <dc:creator>admin</dc:creator>
</cp:coreProperties>
</file>