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Algunas actividades han enfrentado retrasos, especialmente en la integración de la API de Google Maps para optimizar el consumo de datos en dispositivos móviles y en las pruebas finales del flujo completo.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Factores que han facilitado el desarrollo: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8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Uso de herramientas como Firebase, que simplificaron la gestión de bases de datos y autenticación.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8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Documentación clara y ejemplos prácticos para la integración de la API de Google Maps.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Factores que han dificultado el desarrollo: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7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Complejidad técnica al optimizar la geolocalización para que funcione eficientemente en tiempo real.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after="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Limitaciones de tiempo por compromisos laborales y académicos.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Problemas en la experiencia de usuario que requirieron ajustes adicionales no planificados.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Acciones tomadas: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Se han realizado consultas con documentación oficial y foros técnicos para resolver problemas con la API de Google Maps.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Refactorización del algoritmo de asignación en Firebase Cloud Functions para mejorar su eficiencia.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Priorización de actividades críticas, dejando mejoras secundarias para una fase posterior.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Planes para enfrentar futuras dificultades: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Dedicar más tiempo a pruebas en dispositivos reales para identificar problemas antes de desplegar.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Simplificar flujos complejos si las pruebas revelan problemas significativos de usabilidad.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Dividir tareas en partes más pequeñas para avanzar gradualmente en las áreas más problemáticas.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 general, el trabajo ha sido satisfactorio, con avances significativos en las áreas más críticas del proyecto.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destacados: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pacing w:after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Integración efectiva de Firebase y Google Maps API.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spacing w:after="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Desarrollo de interfaces funcionales y atractivas con Ionic y Angular.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Gestión eficiente de roles y permisos en Firebase Authentication.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0"/>
              </w:numPr>
              <w:spacing w:after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Organización del tiempo para evitar retrasos en tareas clave.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0"/>
              </w:numPr>
              <w:spacing w:after="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Mayor planificación previa para evitar cambios significativos en el diseño inicial.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0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Incrementar la frecuencia de pruebas para identificar problemas antes.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after="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¿Existen métodos más eficientes para optimizar el consumo de datos de geolocalización en tiempo real?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after="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¿Cómo puedo garantizar que la experiencia de usuario sea fluida en dispositivos de baja gama?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after="240" w:before="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¿El flujo actual de seguimiento en tiempo real cumple con los estándares esperados por los clientes?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Pregunta al docente o pares: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9"/>
              </w:numPr>
              <w:spacing w:after="240" w:before="240" w:lineRule="auto"/>
              <w:ind w:left="720" w:right="0" w:hanging="360"/>
              <w:jc w:val="left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¿Qué recomendaciones tienen para realizar pruebas de usabilidad en tiempo limitado?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este caso, no es necesario redistribuir actividades, ya que el desarrollo es realizado por una persona. Sin embargo, si fuera grupal, se podría asignar la optimización de la API y pruebas a miembros con más experiencia en dichas áreas.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¿Hay nuevas actividades que deban asignarse?</w:t>
              <w:br w:type="textWrapping"/>
              <w:t xml:space="preserve">No se han identificado nuevas actividades hasta el momento, pero se podrían incluir pruebas adicionales con usuarios finales en la etapa final del proyecto.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positivos: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Colaboración efectiva entre miembros (en caso de ser grupal).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5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Flujo de comunicación claro para identificar problemas y proponer soluciones.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ind w:left="0" w:right="0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Aspectos por mejorar: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after="0" w:before="24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Distribuir mejor las tareas para evitar acumulación de trabajo en ciertas personas.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after="240" w:before="0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Mayor planificación para evitar ajustes imprevistos.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DsMDmpyFVq2YJxaLUU60yTxhbg==">CgMxLjAyCGguZ2pkZ3hzOAByITFHcGphcU5ZVG50TDRXSzZhcjA0Rm52VGxsM3Q1bFJPbA==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