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6E73A" w14:textId="5CD55F2F" w:rsidR="00F00307" w:rsidRPr="008E7853" w:rsidRDefault="0021214E" w:rsidP="008E7853">
      <w:pPr>
        <w:pStyle w:val="Seccinndice"/>
        <w:jc w:val="right"/>
        <w:rPr>
          <w:sz w:val="52"/>
          <w:szCs w:val="52"/>
        </w:rPr>
      </w:pPr>
      <w:r w:rsidRPr="0021214E">
        <w:t xml:space="preserve"> </w:t>
      </w:r>
      <w:r w:rsidR="00F00307" w:rsidRPr="00F00307">
        <w:rPr>
          <w:sz w:val="52"/>
          <w:szCs w:val="52"/>
        </w:rPr>
        <w:t>Memoria</w:t>
      </w:r>
      <w:r w:rsidRPr="00F00307">
        <w:rPr>
          <w:sz w:val="52"/>
          <w:szCs w:val="52"/>
        </w:rPr>
        <w:t xml:space="preserve"> </w:t>
      </w:r>
      <w:r w:rsidR="00F00307" w:rsidRPr="00F00307">
        <w:rPr>
          <w:sz w:val="52"/>
          <w:szCs w:val="52"/>
        </w:rPr>
        <w:t>práctica individual: Clustering, técnicas de agrupamiento</w:t>
      </w:r>
    </w:p>
    <w:p w14:paraId="61F216FA" w14:textId="77777777" w:rsidR="00F00307" w:rsidRPr="00F00307" w:rsidRDefault="00F00307" w:rsidP="00F00307"/>
    <w:p w14:paraId="47882A1C" w14:textId="60B00C51" w:rsidR="00F00307" w:rsidRPr="00F00307" w:rsidRDefault="008E7853" w:rsidP="00F00307">
      <w:r>
        <w:rPr>
          <w:noProof/>
        </w:rPr>
        <w:drawing>
          <wp:inline distT="0" distB="0" distL="0" distR="0" wp14:anchorId="13ADB9A5" wp14:editId="45C99042">
            <wp:extent cx="5219700" cy="26606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F5EB" w14:textId="20082731" w:rsidR="00F00307" w:rsidRPr="00F00307" w:rsidRDefault="00F00307" w:rsidP="00F00307"/>
    <w:p w14:paraId="73D44F26" w14:textId="32ED6888" w:rsidR="00F00307" w:rsidRDefault="00F00307" w:rsidP="00F00307">
      <w:pPr>
        <w:rPr>
          <w:noProof/>
        </w:rPr>
      </w:pPr>
    </w:p>
    <w:p w14:paraId="58CFE978" w14:textId="440F275C" w:rsidR="00F00307" w:rsidRDefault="00F00307" w:rsidP="00F00307">
      <w:r>
        <w:rPr>
          <w:noProof/>
        </w:rPr>
        <w:drawing>
          <wp:inline distT="0" distB="0" distL="0" distR="0" wp14:anchorId="7A0BA895" wp14:editId="550A28A7">
            <wp:extent cx="5219700" cy="2327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BE4E" w14:textId="1F686A76" w:rsidR="00F00307" w:rsidRDefault="00F00307" w:rsidP="00F00307"/>
    <w:p w14:paraId="03C8EB17" w14:textId="6408ABC2" w:rsidR="00F00307" w:rsidRDefault="00F00307" w:rsidP="00F00307"/>
    <w:p w14:paraId="3BB228B0" w14:textId="3CCFC167" w:rsidR="00F00307" w:rsidRDefault="00F00307" w:rsidP="00F00307"/>
    <w:p w14:paraId="093B619D" w14:textId="3C6E6746" w:rsidR="00F00307" w:rsidRDefault="00F00307" w:rsidP="00F00307">
      <w:pPr>
        <w:pStyle w:val="TtuloApartado2"/>
      </w:pPr>
      <w:r>
        <w:lastRenderedPageBreak/>
        <w:t>Índice</w:t>
      </w:r>
    </w:p>
    <w:p w14:paraId="0B5EA7A3" w14:textId="278E25FC" w:rsidR="00F00307" w:rsidRDefault="00F0030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fldChar w:fldCharType="begin"/>
      </w:r>
      <w:r>
        <w:instrText xml:space="preserve"> TOC \o "1-3" \h \z \t "Título Apartado 2;2" </w:instrText>
      </w:r>
      <w:r>
        <w:fldChar w:fldCharType="separate"/>
      </w:r>
      <w:hyperlink w:anchor="_Toc11594674" w:history="1">
        <w:r w:rsidRPr="00FC19AA">
          <w:rPr>
            <w:rStyle w:val="Hipervnculo"/>
          </w:rPr>
          <w:t>1.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FC19AA">
          <w:rPr>
            <w:rStyle w:val="Hipervnculo"/>
          </w:rPr>
          <w:t>Análisis descriptivo de los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_Toc11594674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951CF23" w14:textId="217FB927" w:rsidR="00F00307" w:rsidRDefault="0007312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1594675" w:history="1">
        <w:r w:rsidR="00F00307" w:rsidRPr="00FC19AA">
          <w:rPr>
            <w:rStyle w:val="Hipervnculo"/>
          </w:rPr>
          <w:t>2.</w:t>
        </w:r>
        <w:r w:rsidR="00F003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00307" w:rsidRPr="00FC19AA">
          <w:rPr>
            <w:rStyle w:val="Hipervnculo"/>
          </w:rPr>
          <w:t>Tratamiento de missing (si los hay)</w:t>
        </w:r>
        <w:r w:rsidR="00F00307">
          <w:rPr>
            <w:webHidden/>
          </w:rPr>
          <w:tab/>
        </w:r>
        <w:r w:rsidR="00F00307">
          <w:rPr>
            <w:webHidden/>
          </w:rPr>
          <w:fldChar w:fldCharType="begin"/>
        </w:r>
        <w:r w:rsidR="00F00307">
          <w:rPr>
            <w:webHidden/>
          </w:rPr>
          <w:instrText xml:space="preserve"> PAGEREF _Toc11594675 \h </w:instrText>
        </w:r>
        <w:r w:rsidR="00F00307">
          <w:rPr>
            <w:webHidden/>
          </w:rPr>
        </w:r>
        <w:r w:rsidR="00F00307">
          <w:rPr>
            <w:webHidden/>
          </w:rPr>
          <w:fldChar w:fldCharType="separate"/>
        </w:r>
        <w:r w:rsidR="00F00307">
          <w:rPr>
            <w:webHidden/>
          </w:rPr>
          <w:t>2</w:t>
        </w:r>
        <w:r w:rsidR="00F00307">
          <w:rPr>
            <w:webHidden/>
          </w:rPr>
          <w:fldChar w:fldCharType="end"/>
        </w:r>
      </w:hyperlink>
    </w:p>
    <w:p w14:paraId="62845106" w14:textId="2B6BD102" w:rsidR="00F00307" w:rsidRDefault="0007312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1594676" w:history="1">
        <w:r w:rsidR="00F00307" w:rsidRPr="00FC19AA">
          <w:rPr>
            <w:rStyle w:val="Hipervnculo"/>
          </w:rPr>
          <w:t>3.</w:t>
        </w:r>
        <w:r w:rsidR="00F003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00307" w:rsidRPr="00FC19AA">
          <w:rPr>
            <w:rStyle w:val="Hipervnculo"/>
          </w:rPr>
          <w:t>Tratamiento de variables categóricas</w:t>
        </w:r>
        <w:r w:rsidR="00F00307">
          <w:rPr>
            <w:webHidden/>
          </w:rPr>
          <w:tab/>
        </w:r>
        <w:r w:rsidR="00F00307">
          <w:rPr>
            <w:webHidden/>
          </w:rPr>
          <w:fldChar w:fldCharType="begin"/>
        </w:r>
        <w:r w:rsidR="00F00307">
          <w:rPr>
            <w:webHidden/>
          </w:rPr>
          <w:instrText xml:space="preserve"> PAGEREF _Toc11594676 \h </w:instrText>
        </w:r>
        <w:r w:rsidR="00F00307">
          <w:rPr>
            <w:webHidden/>
          </w:rPr>
        </w:r>
        <w:r w:rsidR="00F00307">
          <w:rPr>
            <w:webHidden/>
          </w:rPr>
          <w:fldChar w:fldCharType="separate"/>
        </w:r>
        <w:r w:rsidR="00F00307">
          <w:rPr>
            <w:webHidden/>
          </w:rPr>
          <w:t>2</w:t>
        </w:r>
        <w:r w:rsidR="00F00307">
          <w:rPr>
            <w:webHidden/>
          </w:rPr>
          <w:fldChar w:fldCharType="end"/>
        </w:r>
      </w:hyperlink>
    </w:p>
    <w:p w14:paraId="09252ED2" w14:textId="773BDA79" w:rsidR="00F00307" w:rsidRDefault="0007312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1594677" w:history="1">
        <w:r w:rsidR="00F00307" w:rsidRPr="00FC19AA">
          <w:rPr>
            <w:rStyle w:val="Hipervnculo"/>
          </w:rPr>
          <w:t>4.</w:t>
        </w:r>
        <w:r w:rsidR="00F003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00307" w:rsidRPr="00FC19AA">
          <w:rPr>
            <w:rStyle w:val="Hipervnculo"/>
          </w:rPr>
          <w:t>Análisis gráfico de los datos</w:t>
        </w:r>
        <w:r w:rsidR="00F00307">
          <w:rPr>
            <w:webHidden/>
          </w:rPr>
          <w:tab/>
        </w:r>
        <w:r w:rsidR="00F00307">
          <w:rPr>
            <w:webHidden/>
          </w:rPr>
          <w:fldChar w:fldCharType="begin"/>
        </w:r>
        <w:r w:rsidR="00F00307">
          <w:rPr>
            <w:webHidden/>
          </w:rPr>
          <w:instrText xml:space="preserve"> PAGEREF _Toc11594677 \h </w:instrText>
        </w:r>
        <w:r w:rsidR="00F00307">
          <w:rPr>
            <w:webHidden/>
          </w:rPr>
        </w:r>
        <w:r w:rsidR="00F00307">
          <w:rPr>
            <w:webHidden/>
          </w:rPr>
          <w:fldChar w:fldCharType="separate"/>
        </w:r>
        <w:r w:rsidR="00F00307">
          <w:rPr>
            <w:webHidden/>
          </w:rPr>
          <w:t>2</w:t>
        </w:r>
        <w:r w:rsidR="00F00307">
          <w:rPr>
            <w:webHidden/>
          </w:rPr>
          <w:fldChar w:fldCharType="end"/>
        </w:r>
      </w:hyperlink>
    </w:p>
    <w:p w14:paraId="7281E762" w14:textId="5406455C" w:rsidR="00F00307" w:rsidRDefault="0007312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1594678" w:history="1">
        <w:r w:rsidR="00F00307" w:rsidRPr="00FC19AA">
          <w:rPr>
            <w:rStyle w:val="Hipervnculo"/>
          </w:rPr>
          <w:t>5.</w:t>
        </w:r>
        <w:r w:rsidR="00F003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00307" w:rsidRPr="00FC19AA">
          <w:rPr>
            <w:rStyle w:val="Hipervnculo"/>
          </w:rPr>
          <w:t>Normalización y Separación de datos</w:t>
        </w:r>
        <w:r w:rsidR="00F00307">
          <w:rPr>
            <w:webHidden/>
          </w:rPr>
          <w:tab/>
        </w:r>
        <w:r w:rsidR="00F00307">
          <w:rPr>
            <w:webHidden/>
          </w:rPr>
          <w:fldChar w:fldCharType="begin"/>
        </w:r>
        <w:r w:rsidR="00F00307">
          <w:rPr>
            <w:webHidden/>
          </w:rPr>
          <w:instrText xml:space="preserve"> PAGEREF _Toc11594678 \h </w:instrText>
        </w:r>
        <w:r w:rsidR="00F00307">
          <w:rPr>
            <w:webHidden/>
          </w:rPr>
        </w:r>
        <w:r w:rsidR="00F00307">
          <w:rPr>
            <w:webHidden/>
          </w:rPr>
          <w:fldChar w:fldCharType="separate"/>
        </w:r>
        <w:r w:rsidR="00F00307">
          <w:rPr>
            <w:webHidden/>
          </w:rPr>
          <w:t>2</w:t>
        </w:r>
        <w:r w:rsidR="00F00307">
          <w:rPr>
            <w:webHidden/>
          </w:rPr>
          <w:fldChar w:fldCharType="end"/>
        </w:r>
      </w:hyperlink>
    </w:p>
    <w:p w14:paraId="7C96842C" w14:textId="1A92B874" w:rsidR="00F00307" w:rsidRDefault="0007312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1594679" w:history="1">
        <w:r w:rsidR="00F00307" w:rsidRPr="00FC19AA">
          <w:rPr>
            <w:rStyle w:val="Hipervnculo"/>
          </w:rPr>
          <w:t>6.</w:t>
        </w:r>
        <w:r w:rsidR="00F003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00307" w:rsidRPr="00FC19AA">
          <w:rPr>
            <w:rStyle w:val="Hipervnculo"/>
          </w:rPr>
          <w:t>Agrupamiento mediante el algoritmo K-means</w:t>
        </w:r>
        <w:r w:rsidR="00F00307">
          <w:rPr>
            <w:webHidden/>
          </w:rPr>
          <w:tab/>
        </w:r>
        <w:r w:rsidR="00F00307">
          <w:rPr>
            <w:webHidden/>
          </w:rPr>
          <w:fldChar w:fldCharType="begin"/>
        </w:r>
        <w:r w:rsidR="00F00307">
          <w:rPr>
            <w:webHidden/>
          </w:rPr>
          <w:instrText xml:space="preserve"> PAGEREF _Toc11594679 \h </w:instrText>
        </w:r>
        <w:r w:rsidR="00F00307">
          <w:rPr>
            <w:webHidden/>
          </w:rPr>
        </w:r>
        <w:r w:rsidR="00F00307">
          <w:rPr>
            <w:webHidden/>
          </w:rPr>
          <w:fldChar w:fldCharType="separate"/>
        </w:r>
        <w:r w:rsidR="00F00307">
          <w:rPr>
            <w:webHidden/>
          </w:rPr>
          <w:t>2</w:t>
        </w:r>
        <w:r w:rsidR="00F00307">
          <w:rPr>
            <w:webHidden/>
          </w:rPr>
          <w:fldChar w:fldCharType="end"/>
        </w:r>
      </w:hyperlink>
    </w:p>
    <w:p w14:paraId="355989A4" w14:textId="061B8234" w:rsidR="00F00307" w:rsidRDefault="0007312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1594680" w:history="1">
        <w:r w:rsidR="00F00307" w:rsidRPr="00FC19AA">
          <w:rPr>
            <w:rStyle w:val="Hipervnculo"/>
          </w:rPr>
          <w:t>7.</w:t>
        </w:r>
        <w:r w:rsidR="00F003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00307" w:rsidRPr="00FC19AA">
          <w:rPr>
            <w:rStyle w:val="Hipervnculo"/>
          </w:rPr>
          <w:t>Métricas de ajuste</w:t>
        </w:r>
        <w:r w:rsidR="00F00307">
          <w:rPr>
            <w:webHidden/>
          </w:rPr>
          <w:tab/>
        </w:r>
        <w:r w:rsidR="00F00307">
          <w:rPr>
            <w:webHidden/>
          </w:rPr>
          <w:fldChar w:fldCharType="begin"/>
        </w:r>
        <w:r w:rsidR="00F00307">
          <w:rPr>
            <w:webHidden/>
          </w:rPr>
          <w:instrText xml:space="preserve"> PAGEREF _Toc11594680 \h </w:instrText>
        </w:r>
        <w:r w:rsidR="00F00307">
          <w:rPr>
            <w:webHidden/>
          </w:rPr>
        </w:r>
        <w:r w:rsidR="00F00307">
          <w:rPr>
            <w:webHidden/>
          </w:rPr>
          <w:fldChar w:fldCharType="separate"/>
        </w:r>
        <w:r w:rsidR="00F00307">
          <w:rPr>
            <w:webHidden/>
          </w:rPr>
          <w:t>2</w:t>
        </w:r>
        <w:r w:rsidR="00F00307">
          <w:rPr>
            <w:webHidden/>
          </w:rPr>
          <w:fldChar w:fldCharType="end"/>
        </w:r>
      </w:hyperlink>
    </w:p>
    <w:p w14:paraId="47022395" w14:textId="42B240BA" w:rsidR="00F00307" w:rsidRDefault="0007312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1594681" w:history="1">
        <w:r w:rsidR="00F00307" w:rsidRPr="00FC19AA">
          <w:rPr>
            <w:rStyle w:val="Hipervnculo"/>
          </w:rPr>
          <w:t>8.</w:t>
        </w:r>
        <w:r w:rsidR="00F003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00307" w:rsidRPr="00FC19AA">
          <w:rPr>
            <w:rStyle w:val="Hipervnculo"/>
          </w:rPr>
          <w:t>Análisis de resultados obtenidos</w:t>
        </w:r>
        <w:r w:rsidR="00F00307">
          <w:rPr>
            <w:webHidden/>
          </w:rPr>
          <w:tab/>
        </w:r>
        <w:r w:rsidR="00F00307">
          <w:rPr>
            <w:webHidden/>
          </w:rPr>
          <w:fldChar w:fldCharType="begin"/>
        </w:r>
        <w:r w:rsidR="00F00307">
          <w:rPr>
            <w:webHidden/>
          </w:rPr>
          <w:instrText xml:space="preserve"> PAGEREF _Toc11594681 \h </w:instrText>
        </w:r>
        <w:r w:rsidR="00F00307">
          <w:rPr>
            <w:webHidden/>
          </w:rPr>
        </w:r>
        <w:r w:rsidR="00F00307">
          <w:rPr>
            <w:webHidden/>
          </w:rPr>
          <w:fldChar w:fldCharType="separate"/>
        </w:r>
        <w:r w:rsidR="00F00307">
          <w:rPr>
            <w:webHidden/>
          </w:rPr>
          <w:t>2</w:t>
        </w:r>
        <w:r w:rsidR="00F00307">
          <w:rPr>
            <w:webHidden/>
          </w:rPr>
          <w:fldChar w:fldCharType="end"/>
        </w:r>
      </w:hyperlink>
    </w:p>
    <w:p w14:paraId="381BDE26" w14:textId="3ED74897" w:rsidR="00F00307" w:rsidRDefault="0007312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1594682" w:history="1">
        <w:r w:rsidR="00F00307" w:rsidRPr="00FC19AA">
          <w:rPr>
            <w:rStyle w:val="Hipervnculo"/>
          </w:rPr>
          <w:t>9.</w:t>
        </w:r>
        <w:r w:rsidR="00F003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00307" w:rsidRPr="00FC19AA">
          <w:rPr>
            <w:rStyle w:val="Hipervnculo"/>
          </w:rPr>
          <w:t>Conclusiones</w:t>
        </w:r>
        <w:r w:rsidR="00F00307">
          <w:rPr>
            <w:webHidden/>
          </w:rPr>
          <w:tab/>
        </w:r>
        <w:r w:rsidR="00F00307">
          <w:rPr>
            <w:webHidden/>
          </w:rPr>
          <w:fldChar w:fldCharType="begin"/>
        </w:r>
        <w:r w:rsidR="00F00307">
          <w:rPr>
            <w:webHidden/>
          </w:rPr>
          <w:instrText xml:space="preserve"> PAGEREF _Toc11594682 \h </w:instrText>
        </w:r>
        <w:r w:rsidR="00F00307">
          <w:rPr>
            <w:webHidden/>
          </w:rPr>
        </w:r>
        <w:r w:rsidR="00F00307">
          <w:rPr>
            <w:webHidden/>
          </w:rPr>
          <w:fldChar w:fldCharType="separate"/>
        </w:r>
        <w:r w:rsidR="00F00307">
          <w:rPr>
            <w:webHidden/>
          </w:rPr>
          <w:t>2</w:t>
        </w:r>
        <w:r w:rsidR="00F00307">
          <w:rPr>
            <w:webHidden/>
          </w:rPr>
          <w:fldChar w:fldCharType="end"/>
        </w:r>
      </w:hyperlink>
    </w:p>
    <w:p w14:paraId="5017E90B" w14:textId="6D6F27C7" w:rsidR="00F00307" w:rsidRDefault="00F00307" w:rsidP="00F00307">
      <w:r>
        <w:fldChar w:fldCharType="end"/>
      </w:r>
    </w:p>
    <w:p w14:paraId="79661CC5" w14:textId="77777777" w:rsidR="00F00307" w:rsidRDefault="00F00307" w:rsidP="00F00307"/>
    <w:p w14:paraId="19FA5747" w14:textId="1C409552" w:rsidR="00F00307" w:rsidRDefault="00F00307" w:rsidP="00F00307">
      <w:pPr>
        <w:pStyle w:val="TtuloApartado2"/>
        <w:numPr>
          <w:ilvl w:val="0"/>
          <w:numId w:val="28"/>
        </w:numPr>
        <w:tabs>
          <w:tab w:val="left" w:pos="567"/>
        </w:tabs>
        <w:ind w:hanging="578"/>
      </w:pPr>
      <w:bookmarkStart w:id="0" w:name="_Toc11594674"/>
      <w:r>
        <w:t>Análisis descriptivo de los datos</w:t>
      </w:r>
      <w:bookmarkEnd w:id="0"/>
    </w:p>
    <w:p w14:paraId="74AD28AD" w14:textId="6E11AA67" w:rsidR="00F00307" w:rsidRDefault="00F00307" w:rsidP="00F00307">
      <w:r w:rsidRPr="00F00307">
        <w:t>El conjunto de datos</w:t>
      </w:r>
      <w:r w:rsidR="00BC3C24">
        <w:t xml:space="preserve"> que vamos a analizar</w:t>
      </w:r>
      <w:r w:rsidRPr="00F00307">
        <w:t xml:space="preserve"> se refiere a los clientes de un distribuidor mayorista. Incluye el gasto anual en unidades monetarias (m.u.) en diversas categorías de productos</w:t>
      </w:r>
      <w:r w:rsidR="00BC3C24">
        <w:t xml:space="preserve">. </w:t>
      </w:r>
    </w:p>
    <w:p w14:paraId="50EB621F" w14:textId="1D7DF477" w:rsidR="00BC3C24" w:rsidRDefault="00BC3C24" w:rsidP="00F00307">
      <w:r>
        <w:t xml:space="preserve">Nuestro objetivo es identificar los grupos o clúster de clientes, para mejor entender que es lo que compran y lo que pagan por ello para poder hacer unas ventas más personalizadas maximizar beneficios. Si por ejemplo hay un grupo interesado en comprar exclusivamente leche, y compra en grandes cantidades, podríamos hacer una promoción dirigida a la compra de grandes cantidades.  </w:t>
      </w:r>
    </w:p>
    <w:p w14:paraId="2EC0D278" w14:textId="5A8F97F3" w:rsidR="00BC3C24" w:rsidRDefault="00BC3C24" w:rsidP="00BC3C24">
      <w:r>
        <w:t>Los atributos de los datos son los siguientes:</w:t>
      </w:r>
    </w:p>
    <w:p w14:paraId="365713D2" w14:textId="2006A86A" w:rsidR="00BC3C24" w:rsidRDefault="00BC3C24" w:rsidP="00BC3C24">
      <w:pPr>
        <w:pStyle w:val="Prrafodelista"/>
        <w:numPr>
          <w:ilvl w:val="0"/>
          <w:numId w:val="29"/>
        </w:numPr>
      </w:pPr>
      <w:r>
        <w:t>FRESH: gasto anual (m.u.) en productos frescos (Continuo);</w:t>
      </w:r>
    </w:p>
    <w:p w14:paraId="45A02B0B" w14:textId="1B1B45E6" w:rsidR="00BC3C24" w:rsidRDefault="00BC3C24" w:rsidP="00BC3C24">
      <w:pPr>
        <w:pStyle w:val="Prrafodelista"/>
        <w:numPr>
          <w:ilvl w:val="0"/>
          <w:numId w:val="29"/>
        </w:numPr>
      </w:pPr>
      <w:r>
        <w:t>MILK: gasto anual (m.u.) en productos lácteos (Continuo);</w:t>
      </w:r>
    </w:p>
    <w:p w14:paraId="2CA010FA" w14:textId="3494F925" w:rsidR="00BC3C24" w:rsidRDefault="00BC3C24" w:rsidP="00BC3C24">
      <w:pPr>
        <w:pStyle w:val="Prrafodelista"/>
        <w:numPr>
          <w:ilvl w:val="0"/>
          <w:numId w:val="29"/>
        </w:numPr>
      </w:pPr>
      <w:r>
        <w:t>GROCERY: gasto anual (m.u.) en productos comestibles (Continuo);</w:t>
      </w:r>
    </w:p>
    <w:p w14:paraId="13B80158" w14:textId="7107CFCB" w:rsidR="00BC3C24" w:rsidRDefault="00BC3C24" w:rsidP="00BC3C24">
      <w:pPr>
        <w:pStyle w:val="Prrafodelista"/>
        <w:numPr>
          <w:ilvl w:val="0"/>
          <w:numId w:val="29"/>
        </w:numPr>
      </w:pPr>
      <w:r>
        <w:t>FROZEN: gasto anual (m.u.) en productos congelados (Continuo)</w:t>
      </w:r>
    </w:p>
    <w:p w14:paraId="15183B21" w14:textId="6DBFC546" w:rsidR="00BC3C24" w:rsidRDefault="00BC3C24" w:rsidP="00BC3C24">
      <w:pPr>
        <w:pStyle w:val="Prrafodelista"/>
        <w:numPr>
          <w:ilvl w:val="0"/>
          <w:numId w:val="29"/>
        </w:numPr>
      </w:pPr>
      <w:r>
        <w:t>DETERGENTS_PAPER: gasto anual (m.u.) en detergentes y productos de papel (Continuo)</w:t>
      </w:r>
    </w:p>
    <w:p w14:paraId="5DA11044" w14:textId="463D17A2" w:rsidR="00BC3C24" w:rsidRDefault="00BC3C24" w:rsidP="00BC3C24">
      <w:pPr>
        <w:pStyle w:val="Prrafodelista"/>
        <w:numPr>
          <w:ilvl w:val="0"/>
          <w:numId w:val="29"/>
        </w:numPr>
      </w:pPr>
      <w:r>
        <w:t>DELICATESSEN: gasto anual (m.u.) en productos delicatessen (Continuo);</w:t>
      </w:r>
    </w:p>
    <w:p w14:paraId="06F9F226" w14:textId="24007367" w:rsidR="00BC3C24" w:rsidRDefault="00BC3C24" w:rsidP="00BC3C24">
      <w:pPr>
        <w:pStyle w:val="Prrafodelista"/>
        <w:numPr>
          <w:ilvl w:val="0"/>
          <w:numId w:val="29"/>
        </w:numPr>
      </w:pPr>
      <w:r>
        <w:lastRenderedPageBreak/>
        <w:t>CHANEL: canal de clientes - Horeca (hotel / restaurante / cafetería) o canal minorista (Nominal)</w:t>
      </w:r>
    </w:p>
    <w:p w14:paraId="1B56FDCF" w14:textId="59B67158" w:rsidR="00BC3C24" w:rsidRDefault="00BC3C24" w:rsidP="00BC3C24">
      <w:pPr>
        <w:pStyle w:val="Prrafodelista"/>
        <w:numPr>
          <w:ilvl w:val="0"/>
          <w:numId w:val="29"/>
        </w:numPr>
      </w:pPr>
      <w:r>
        <w:t>REGIÓN: Región de los clientes - Lisbon, Oporto u Otro (Nominal)</w:t>
      </w:r>
    </w:p>
    <w:p w14:paraId="42F3135A" w14:textId="77777777" w:rsidR="00BC3C24" w:rsidRDefault="00BC3C24" w:rsidP="00F00307"/>
    <w:p w14:paraId="0AB871BB" w14:textId="77777777" w:rsidR="00BC3C24" w:rsidRDefault="00BC3C24" w:rsidP="00F00307">
      <w:r>
        <w:t>Si hacemos una descripción de los datos mediante el siguiente comando, podemos encontrar los siguientes resultados:</w:t>
      </w:r>
    </w:p>
    <w:p w14:paraId="36C3252F" w14:textId="7F21BC3F" w:rsidR="00BC3C24" w:rsidRDefault="00BC3C24" w:rsidP="00F00307">
      <w:r>
        <w:rPr>
          <w:noProof/>
        </w:rPr>
        <w:drawing>
          <wp:inline distT="0" distB="0" distL="0" distR="0" wp14:anchorId="4C3FCBED" wp14:editId="7315110E">
            <wp:extent cx="5219700" cy="1950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F40BD0" w14:textId="63D2F693" w:rsidR="00BC3C24" w:rsidRDefault="00BC3C24" w:rsidP="00F00307">
      <w:r>
        <w:t xml:space="preserve">Vemos por ejemplo como las compras en productos comestibles son las que mas beneficios dan a la empresa, y además las que mas desviación tienen, es decir que hay clientes muy diversos. </w:t>
      </w:r>
    </w:p>
    <w:p w14:paraId="1C9C06BB" w14:textId="77777777" w:rsidR="00BC3C24" w:rsidRPr="00F00307" w:rsidRDefault="00BC3C24" w:rsidP="00F00307"/>
    <w:p w14:paraId="0460A671" w14:textId="2F4A429D" w:rsidR="00F00307" w:rsidRDefault="00F00307" w:rsidP="00F00307">
      <w:pPr>
        <w:pStyle w:val="TtuloApartado2"/>
        <w:numPr>
          <w:ilvl w:val="0"/>
          <w:numId w:val="28"/>
        </w:numPr>
        <w:tabs>
          <w:tab w:val="left" w:pos="567"/>
        </w:tabs>
        <w:ind w:hanging="578"/>
      </w:pPr>
      <w:bookmarkStart w:id="1" w:name="_Toc11594675"/>
      <w:r>
        <w:t>Tratamiento de missing (si los hay)</w:t>
      </w:r>
      <w:bookmarkEnd w:id="1"/>
    </w:p>
    <w:p w14:paraId="4EEA5960" w14:textId="28FACE6A" w:rsidR="00BC3C24" w:rsidRDefault="003C7F44" w:rsidP="00BC3C24">
      <w:r>
        <w:t>Para el tratamiento de los missing llevamos a cabo el siguiente procedimiento:</w:t>
      </w:r>
    </w:p>
    <w:p w14:paraId="38CD8ADB" w14:textId="0EC4E580" w:rsidR="003C7F44" w:rsidRDefault="003C7F44" w:rsidP="003C7F44">
      <w:pPr>
        <w:pStyle w:val="Prrafodelista"/>
        <w:numPr>
          <w:ilvl w:val="0"/>
          <w:numId w:val="30"/>
        </w:numPr>
      </w:pPr>
      <w:r>
        <w:t>Vemos si hay o no caracteres nulos o vacíos.</w:t>
      </w:r>
    </w:p>
    <w:p w14:paraId="62B9C4D3" w14:textId="02C467C3" w:rsidR="003C7F44" w:rsidRDefault="003C7F44" w:rsidP="003C7F44">
      <w:pPr>
        <w:pStyle w:val="Prrafodelista"/>
        <w:numPr>
          <w:ilvl w:val="0"/>
          <w:numId w:val="30"/>
        </w:numPr>
      </w:pPr>
      <w:r>
        <w:t>Vemos si hay o no Caracteres desconocidos.</w:t>
      </w:r>
    </w:p>
    <w:p w14:paraId="43CD5A17" w14:textId="12B8B8E3" w:rsidR="003C7F44" w:rsidRDefault="003C7F44" w:rsidP="003C7F44">
      <w:r>
        <w:t xml:space="preserve">En nuestro caso </w:t>
      </w:r>
      <w:r w:rsidRPr="003C7F44">
        <w:rPr>
          <w:b/>
          <w:bCs/>
        </w:rPr>
        <w:t xml:space="preserve">no </w:t>
      </w:r>
      <w:r>
        <w:rPr>
          <w:b/>
          <w:bCs/>
        </w:rPr>
        <w:t>aparecen</w:t>
      </w:r>
      <w:r w:rsidRPr="003C7F44">
        <w:rPr>
          <w:b/>
          <w:bCs/>
        </w:rPr>
        <w:t xml:space="preserve"> caracteres desconocidos</w:t>
      </w:r>
      <w:r>
        <w:t xml:space="preserve">, podemos ver el desarrollo en el código en el anexo. </w:t>
      </w:r>
    </w:p>
    <w:p w14:paraId="0A90E2E5" w14:textId="77777777" w:rsidR="003C7F44" w:rsidRPr="00BC3C24" w:rsidRDefault="003C7F44" w:rsidP="00BC3C24"/>
    <w:p w14:paraId="0ADDDDDF" w14:textId="5399A033" w:rsidR="00F00307" w:rsidRDefault="00F00307" w:rsidP="00F00307">
      <w:pPr>
        <w:pStyle w:val="TtuloApartado2"/>
        <w:numPr>
          <w:ilvl w:val="0"/>
          <w:numId w:val="28"/>
        </w:numPr>
        <w:tabs>
          <w:tab w:val="left" w:pos="567"/>
        </w:tabs>
        <w:ind w:hanging="578"/>
      </w:pPr>
      <w:bookmarkStart w:id="2" w:name="_Toc11594676"/>
      <w:r>
        <w:t>Tratamiento de variables categóricas</w:t>
      </w:r>
      <w:bookmarkEnd w:id="2"/>
    </w:p>
    <w:p w14:paraId="47A3A629" w14:textId="0EE1C428" w:rsidR="003C7F44" w:rsidRPr="003C7F44" w:rsidRDefault="003C7F44" w:rsidP="003C7F44">
      <w:r w:rsidRPr="003C7F44">
        <w:t>En este caso todas las variables</w:t>
      </w:r>
      <w:r>
        <w:t xml:space="preserve"> son</w:t>
      </w:r>
      <w:r w:rsidRPr="003C7F44">
        <w:t xml:space="preserve"> enteras</w:t>
      </w:r>
      <w:r>
        <w:t xml:space="preserve">. Hay dos categorías discretas  y el resto son continuas pero no nos importa de momento ya que estamos haciendo clustering.  </w:t>
      </w:r>
    </w:p>
    <w:p w14:paraId="7C957CEA" w14:textId="062EF79E" w:rsidR="00F00307" w:rsidRDefault="00F00307" w:rsidP="00F00307">
      <w:pPr>
        <w:pStyle w:val="TtuloApartado2"/>
        <w:numPr>
          <w:ilvl w:val="0"/>
          <w:numId w:val="28"/>
        </w:numPr>
        <w:tabs>
          <w:tab w:val="left" w:pos="567"/>
        </w:tabs>
        <w:ind w:hanging="578"/>
      </w:pPr>
      <w:bookmarkStart w:id="3" w:name="_Toc11594677"/>
      <w:r>
        <w:t>Análisis gráfico de los datos</w:t>
      </w:r>
      <w:bookmarkEnd w:id="3"/>
    </w:p>
    <w:p w14:paraId="52DE2E02" w14:textId="56668218" w:rsidR="003C7F44" w:rsidRDefault="003C7F44" w:rsidP="003C7F44">
      <w:r>
        <w:lastRenderedPageBreak/>
        <w:t xml:space="preserve">En esta sección hemos representado por parejas todos los datos gracias a la librería Seaborn. </w:t>
      </w:r>
      <w:r w:rsidR="00CC6603">
        <w:t xml:space="preserve">Una vez hemos representado todos hemos elegido los datos que mas nos han interesado. A continuación podemos ver una de estas gráficas, (podemos encontrar el resto en el código anexo).   </w:t>
      </w:r>
    </w:p>
    <w:p w14:paraId="61A6270D" w14:textId="5C3C169A" w:rsidR="00CC6603" w:rsidRDefault="00CC6603" w:rsidP="003C7F44">
      <w:r>
        <w:rPr>
          <w:noProof/>
        </w:rPr>
        <w:drawing>
          <wp:inline distT="0" distB="0" distL="0" distR="0" wp14:anchorId="2D3666B1" wp14:editId="2389101E">
            <wp:extent cx="5219700" cy="25901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6AD0" w14:textId="77777777" w:rsidR="00CC6603" w:rsidRDefault="00CC6603" w:rsidP="003C7F44">
      <w:r>
        <w:t>Pese a que no se encuentran muchas relaciones claras entre las categorías, si comparamos las compras alimentarias y los productos de limpieza se ob</w:t>
      </w:r>
      <w:r w:rsidRPr="00CC6603">
        <w:t>serva cierta relación directa entre las compras alimentarias y detergentes.</w:t>
      </w:r>
    </w:p>
    <w:p w14:paraId="083C0BA2" w14:textId="5090B1DE" w:rsidR="00CC6603" w:rsidRPr="003C7F44" w:rsidRDefault="00CC6603" w:rsidP="003C7F44">
      <w:r w:rsidRPr="00CC6603">
        <w:t xml:space="preserve">  </w:t>
      </w:r>
    </w:p>
    <w:p w14:paraId="0DE61319" w14:textId="76828D3E" w:rsidR="00F00307" w:rsidRDefault="00F00307" w:rsidP="00F00307">
      <w:pPr>
        <w:pStyle w:val="TtuloApartado2"/>
        <w:numPr>
          <w:ilvl w:val="0"/>
          <w:numId w:val="28"/>
        </w:numPr>
        <w:tabs>
          <w:tab w:val="left" w:pos="567"/>
        </w:tabs>
        <w:ind w:hanging="578"/>
      </w:pPr>
      <w:bookmarkStart w:id="4" w:name="_Toc11594678"/>
      <w:r>
        <w:t>Normalización y Separación de datos</w:t>
      </w:r>
      <w:bookmarkEnd w:id="4"/>
    </w:p>
    <w:p w14:paraId="78DDAF37" w14:textId="1109C9E7" w:rsidR="00CC6603" w:rsidRDefault="00CC6603" w:rsidP="00CC6603">
      <w:pPr>
        <w:pStyle w:val="Prrafodelista"/>
        <w:numPr>
          <w:ilvl w:val="0"/>
          <w:numId w:val="31"/>
        </w:numPr>
      </w:pPr>
      <w:r>
        <w:t>Normalización: nos hemos servido de la librería preprocessing.</w:t>
      </w:r>
    </w:p>
    <w:p w14:paraId="3F935B31" w14:textId="1661362D" w:rsidR="00CC6603" w:rsidRPr="00CC6603" w:rsidRDefault="00CC6603" w:rsidP="00CC6603">
      <w:pPr>
        <w:pStyle w:val="Prrafodelista"/>
        <w:numPr>
          <w:ilvl w:val="0"/>
          <w:numId w:val="31"/>
        </w:numPr>
      </w:pPr>
      <w:r>
        <w:t xml:space="preserve">Separación de datos: las dos primeras columnas ya son categóricas, por lo que no nos aportan información a la hora de realizar clustering. Las hemos quitado. </w:t>
      </w:r>
    </w:p>
    <w:p w14:paraId="4E7763BF" w14:textId="2A680C01" w:rsidR="00F00307" w:rsidRDefault="00F00307" w:rsidP="00F00307">
      <w:pPr>
        <w:pStyle w:val="TtuloApartado2"/>
        <w:numPr>
          <w:ilvl w:val="0"/>
          <w:numId w:val="28"/>
        </w:numPr>
        <w:tabs>
          <w:tab w:val="left" w:pos="567"/>
        </w:tabs>
        <w:ind w:hanging="578"/>
      </w:pPr>
      <w:bookmarkStart w:id="5" w:name="_Toc11594679"/>
      <w:r>
        <w:t>Agrupamiento mediante el algoritmo K-means</w:t>
      </w:r>
      <w:bookmarkEnd w:id="5"/>
    </w:p>
    <w:p w14:paraId="74A149EB" w14:textId="0935B535" w:rsidR="00CC6603" w:rsidRDefault="00CC6603" w:rsidP="00CC6603">
      <w:r>
        <w:t>Hemos realizado los siguientes pasos:</w:t>
      </w:r>
    </w:p>
    <w:p w14:paraId="6C757670" w14:textId="32344DD1" w:rsidR="00CC6603" w:rsidRDefault="00CC6603" w:rsidP="00CC6603">
      <w:pPr>
        <w:pStyle w:val="Prrafodelista"/>
        <w:numPr>
          <w:ilvl w:val="0"/>
          <w:numId w:val="32"/>
        </w:numPr>
      </w:pPr>
      <w:r>
        <w:t>Encontrar el valo</w:t>
      </w:r>
      <w:r w:rsidR="00A52558">
        <w:t>r</w:t>
      </w:r>
      <w:r>
        <w:t xml:space="preserve"> de K: hemos visto el score según el numero de clusters y hemos elegido un número que se encuentre en el codo de la gráfica. </w:t>
      </w:r>
    </w:p>
    <w:p w14:paraId="160FE0DA" w14:textId="1018D7A9" w:rsidR="00CC6603" w:rsidRDefault="00CC6603" w:rsidP="00CC6603">
      <w:pPr>
        <w:pStyle w:val="Prrafodelista"/>
      </w:pPr>
      <w:r>
        <w:rPr>
          <w:noProof/>
        </w:rPr>
        <w:lastRenderedPageBreak/>
        <w:drawing>
          <wp:inline distT="0" distB="0" distL="0" distR="0" wp14:anchorId="5AE65D1B" wp14:editId="5A6FDA5C">
            <wp:extent cx="5219700" cy="23482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38E0" w14:textId="1A5F64AE" w:rsidR="00CC6603" w:rsidRDefault="00CC6603" w:rsidP="00CC6603">
      <w:pPr>
        <w:pStyle w:val="Prrafodelista"/>
      </w:pPr>
      <w:r>
        <w:t xml:space="preserve">Se han elegido </w:t>
      </w:r>
      <w:r w:rsidRPr="00A52558">
        <w:rPr>
          <w:b/>
          <w:bCs/>
        </w:rPr>
        <w:t>6 clusters.</w:t>
      </w:r>
      <w:r>
        <w:t xml:space="preserve"> </w:t>
      </w:r>
    </w:p>
    <w:p w14:paraId="45044CBA" w14:textId="4B947EE9" w:rsidR="00CC6603" w:rsidRDefault="00A52558" w:rsidP="00CC6603">
      <w:pPr>
        <w:pStyle w:val="Prrafodelista"/>
        <w:numPr>
          <w:ilvl w:val="0"/>
          <w:numId w:val="32"/>
        </w:numPr>
      </w:pPr>
      <w:r>
        <w:t xml:space="preserve">Ejecución del algoritmo y calculo de los centroides: una vez elegido el valor de K ejecutamos el algoritmo. Hemos incluido en una tabla los centroides de las categorías según el grupo. </w:t>
      </w:r>
    </w:p>
    <w:p w14:paraId="1AD59760" w14:textId="44CF78A0" w:rsidR="00A52558" w:rsidRDefault="00A52558" w:rsidP="00A52558">
      <w:pPr>
        <w:pStyle w:val="Prrafodelista"/>
      </w:pPr>
      <w:r>
        <w:rPr>
          <w:noProof/>
        </w:rPr>
        <w:drawing>
          <wp:inline distT="0" distB="0" distL="0" distR="0" wp14:anchorId="66536EBC" wp14:editId="29CC0F9E">
            <wp:extent cx="4495800" cy="3838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B758" w14:textId="1B9A2C56" w:rsidR="00A52558" w:rsidRDefault="00A52558" w:rsidP="00CC6603">
      <w:pPr>
        <w:pStyle w:val="Prrafodelista"/>
        <w:numPr>
          <w:ilvl w:val="0"/>
          <w:numId w:val="32"/>
        </w:numPr>
      </w:pPr>
      <w:r>
        <w:t xml:space="preserve">Representamos los resultados. Hemos representados de variables contra otras y una contra todas para entender mejor los grupos. Hemos creado una </w:t>
      </w:r>
      <w:r>
        <w:lastRenderedPageBreak/>
        <w:t xml:space="preserve">función (plotmi_scatter) para ejecutarla con las variables que queramos. Aquí debajo la función y un ejemplo del clustering obtenido de los gastos productos frescos vs los lácteos. </w:t>
      </w:r>
    </w:p>
    <w:p w14:paraId="04A397D1" w14:textId="7DFDDF06" w:rsidR="00A52558" w:rsidRDefault="00A52558" w:rsidP="00A52558">
      <w:pPr>
        <w:pStyle w:val="Prrafodelista"/>
      </w:pPr>
      <w:r>
        <w:rPr>
          <w:noProof/>
        </w:rPr>
        <w:drawing>
          <wp:inline distT="0" distB="0" distL="0" distR="0" wp14:anchorId="45505681" wp14:editId="55F047C3">
            <wp:extent cx="5219700" cy="20008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FA8C" w14:textId="37B1B07C" w:rsidR="00A52558" w:rsidRPr="00CC6603" w:rsidRDefault="00A52558" w:rsidP="00A52558">
      <w:pPr>
        <w:pStyle w:val="Prrafodelista"/>
      </w:pPr>
      <w:r>
        <w:rPr>
          <w:noProof/>
        </w:rPr>
        <w:drawing>
          <wp:inline distT="0" distB="0" distL="0" distR="0" wp14:anchorId="686F3EB6" wp14:editId="2F35E0EE">
            <wp:extent cx="5219700" cy="30797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8308" w14:textId="36CC6841" w:rsidR="00F00307" w:rsidRDefault="00F00307" w:rsidP="00F00307">
      <w:pPr>
        <w:pStyle w:val="TtuloApartado2"/>
        <w:numPr>
          <w:ilvl w:val="0"/>
          <w:numId w:val="28"/>
        </w:numPr>
        <w:tabs>
          <w:tab w:val="left" w:pos="567"/>
        </w:tabs>
        <w:ind w:hanging="578"/>
      </w:pPr>
      <w:bookmarkStart w:id="6" w:name="_Toc11594680"/>
      <w:r>
        <w:t>Métricas de ajuste</w:t>
      </w:r>
      <w:bookmarkEnd w:id="6"/>
    </w:p>
    <w:p w14:paraId="1DA2884A" w14:textId="4BC649AA" w:rsidR="002B60AC" w:rsidRDefault="002B60AC" w:rsidP="00A52558">
      <w:r>
        <w:t xml:space="preserve">Dado que estamos ante un aprendizaje puramente no supervisado, no tenemos referencias para hacer métricas. </w:t>
      </w:r>
      <w:r w:rsidR="000E2CA7">
        <w:t>Las métricas de ajuste que hemos utilizado han sido</w:t>
      </w:r>
      <w:r>
        <w:t xml:space="preserve"> métricas internas:</w:t>
      </w:r>
      <w:r w:rsidR="000E2CA7">
        <w:t xml:space="preserve"> </w:t>
      </w:r>
    </w:p>
    <w:p w14:paraId="5AC8576F" w14:textId="565F9168" w:rsidR="00A52558" w:rsidRDefault="000E2CA7" w:rsidP="002B60AC">
      <w:pPr>
        <w:pStyle w:val="Prrafodelista"/>
        <w:numPr>
          <w:ilvl w:val="0"/>
          <w:numId w:val="33"/>
        </w:numPr>
      </w:pPr>
      <w:r>
        <w:t>Score de Kmeans</w:t>
      </w:r>
      <w:r w:rsidR="002B60AC">
        <w:t xml:space="preserve">: distancia media a los centroides de cada clase. </w:t>
      </w:r>
    </w:p>
    <w:p w14:paraId="2B5A29CF" w14:textId="490E40A7" w:rsidR="002B60AC" w:rsidRDefault="002B60AC" w:rsidP="002B60AC">
      <w:pPr>
        <w:pStyle w:val="Prrafodelista"/>
        <w:numPr>
          <w:ilvl w:val="1"/>
          <w:numId w:val="33"/>
        </w:numPr>
      </w:pPr>
      <w:r>
        <w:t>Score obtenido con 6 clusters: -7.96</w:t>
      </w:r>
    </w:p>
    <w:p w14:paraId="0533AB06" w14:textId="42D3206F" w:rsidR="002B60AC" w:rsidRDefault="002B60AC" w:rsidP="002B60AC">
      <w:pPr>
        <w:pStyle w:val="Prrafodelista"/>
        <w:numPr>
          <w:ilvl w:val="0"/>
          <w:numId w:val="33"/>
        </w:numPr>
      </w:pPr>
      <w:r>
        <w:lastRenderedPageBreak/>
        <w:t xml:space="preserve">Silhouette: </w:t>
      </w:r>
      <w:r w:rsidRPr="002B60AC">
        <w:t xml:space="preserve">El valor de la silueta es una medida de qué tan similar es un objeto a su propio grupo (cohesión) en comparación con otros grupos (separación). </w:t>
      </w:r>
    </w:p>
    <w:p w14:paraId="38900D07" w14:textId="1A735825" w:rsidR="002B60AC" w:rsidRDefault="002B60AC" w:rsidP="002B60AC">
      <w:pPr>
        <w:pStyle w:val="Prrafodelista"/>
        <w:numPr>
          <w:ilvl w:val="1"/>
          <w:numId w:val="33"/>
        </w:numPr>
      </w:pPr>
      <w:r>
        <w:t>Resultado silhouette: 0.35</w:t>
      </w:r>
    </w:p>
    <w:p w14:paraId="0E67A1DA" w14:textId="4C7E5FCE" w:rsidR="002B60AC" w:rsidRPr="00A52558" w:rsidRDefault="002B60AC" w:rsidP="002B60AC">
      <w:r>
        <w:t xml:space="preserve">No son resultados increíbles, pero es un buen compromiso entre no utilizar muchos clusters para entender los sectores y su resultado. Utilizar un numero de agrupaciones mayor nos daría mejores resultados, pero sería más difícil interpretar el grupo y tomar decisiones acordes a ello. </w:t>
      </w:r>
    </w:p>
    <w:p w14:paraId="40C1B248" w14:textId="34EEB2F2" w:rsidR="00F00307" w:rsidRDefault="00F00307" w:rsidP="00F00307">
      <w:pPr>
        <w:pStyle w:val="TtuloApartado2"/>
        <w:numPr>
          <w:ilvl w:val="0"/>
          <w:numId w:val="28"/>
        </w:numPr>
        <w:tabs>
          <w:tab w:val="left" w:pos="567"/>
        </w:tabs>
        <w:ind w:hanging="578"/>
      </w:pPr>
      <w:bookmarkStart w:id="7" w:name="_Toc11594681"/>
      <w:r>
        <w:t>Análisis de resultados obtenidos</w:t>
      </w:r>
      <w:bookmarkEnd w:id="7"/>
    </w:p>
    <w:p w14:paraId="6F544EAC" w14:textId="0426085A" w:rsidR="00F91514" w:rsidRDefault="00F91514" w:rsidP="002B60AC">
      <w:r>
        <w:t>Una vez hecho los 6 grupos podemos interpretar características comunes de dicho grupo. Los hemos clasificado por colores haciendo uso de pandas y una asignación de colores arbitraria.</w:t>
      </w:r>
      <w:r w:rsidR="008E7853">
        <w:t xml:space="preserve"> Tras analizar las distintas gráficas entre atributos se podemos describir la personalidad o tendencia de cada grupo:  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674"/>
        <w:gridCol w:w="1022"/>
        <w:gridCol w:w="1134"/>
        <w:gridCol w:w="5380"/>
      </w:tblGrid>
      <w:tr w:rsidR="00F91514" w14:paraId="325F35B9" w14:textId="77777777" w:rsidTr="00115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Align w:val="center"/>
          </w:tcPr>
          <w:p w14:paraId="22C2C6BF" w14:textId="421B22D0" w:rsidR="00F91514" w:rsidRPr="008E7853" w:rsidRDefault="00F91514" w:rsidP="00F74A9B">
            <w:pPr>
              <w:jc w:val="center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N</w:t>
            </w:r>
            <w:r w:rsidR="008E7853" w:rsidRPr="008E7853">
              <w:rPr>
                <w:sz w:val="20"/>
                <w:szCs w:val="20"/>
              </w:rPr>
              <w:t>º</w:t>
            </w:r>
          </w:p>
        </w:tc>
        <w:tc>
          <w:tcPr>
            <w:tcW w:w="1022" w:type="dxa"/>
            <w:vAlign w:val="center"/>
          </w:tcPr>
          <w:p w14:paraId="254F4BE1" w14:textId="011DCD3A" w:rsidR="00F91514" w:rsidRPr="008E7853" w:rsidRDefault="00F91514" w:rsidP="00F74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Nombre de Grupo o Color</w:t>
            </w:r>
          </w:p>
        </w:tc>
        <w:tc>
          <w:tcPr>
            <w:tcW w:w="1134" w:type="dxa"/>
            <w:vAlign w:val="center"/>
          </w:tcPr>
          <w:p w14:paraId="6E1EBCF2" w14:textId="781A3C80" w:rsidR="00F91514" w:rsidRPr="008E7853" w:rsidRDefault="00F91514" w:rsidP="00F74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Porcentaje del DataSet</w:t>
            </w:r>
          </w:p>
        </w:tc>
        <w:tc>
          <w:tcPr>
            <w:tcW w:w="5380" w:type="dxa"/>
            <w:vAlign w:val="center"/>
          </w:tcPr>
          <w:p w14:paraId="2C437153" w14:textId="3FB41B9B" w:rsidR="00F91514" w:rsidRPr="008E7853" w:rsidRDefault="00F91514" w:rsidP="00F74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Características</w:t>
            </w:r>
            <w:r w:rsidR="00F74A9B" w:rsidRPr="008E7853">
              <w:rPr>
                <w:sz w:val="20"/>
                <w:szCs w:val="20"/>
              </w:rPr>
              <w:t xml:space="preserve"> del Grupo</w:t>
            </w:r>
          </w:p>
        </w:tc>
      </w:tr>
      <w:tr w:rsidR="00F91514" w14:paraId="10C9FBB2" w14:textId="77777777" w:rsidTr="0011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E7E6E6" w:themeFill="background2"/>
            <w:vAlign w:val="center"/>
          </w:tcPr>
          <w:p w14:paraId="099CD95F" w14:textId="01CA4ADB" w:rsidR="00F91514" w:rsidRPr="008E7853" w:rsidRDefault="00F91514" w:rsidP="00F74A9B">
            <w:pPr>
              <w:jc w:val="center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1</w:t>
            </w:r>
          </w:p>
        </w:tc>
        <w:tc>
          <w:tcPr>
            <w:tcW w:w="1022" w:type="dxa"/>
            <w:shd w:val="clear" w:color="auto" w:fill="E7E6E6" w:themeFill="background2"/>
            <w:vAlign w:val="center"/>
          </w:tcPr>
          <w:p w14:paraId="614BB8D9" w14:textId="03052635" w:rsidR="00F91514" w:rsidRPr="008E7853" w:rsidRDefault="00F91514" w:rsidP="00F74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Negro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30FF4489" w14:textId="2D0C8520" w:rsidR="00F91514" w:rsidRPr="008E7853" w:rsidRDefault="00F91514" w:rsidP="00F74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1.1%</w:t>
            </w:r>
          </w:p>
        </w:tc>
        <w:tc>
          <w:tcPr>
            <w:tcW w:w="5380" w:type="dxa"/>
            <w:shd w:val="clear" w:color="auto" w:fill="E7E6E6" w:themeFill="background2"/>
            <w:vAlign w:val="center"/>
          </w:tcPr>
          <w:p w14:paraId="4BF4FE3B" w14:textId="24544B01" w:rsidR="00F91514" w:rsidRPr="008E7853" w:rsidRDefault="008E7853" w:rsidP="00F74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 xml:space="preserve">El grupo negro se correspondería con un cliente centrado en la alimentación a gran escala, no se interesa mucho por otros productos. </w:t>
            </w:r>
          </w:p>
        </w:tc>
      </w:tr>
      <w:tr w:rsidR="00F91514" w14:paraId="4112B44A" w14:textId="77777777" w:rsidTr="0011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FEAFF"/>
            <w:vAlign w:val="center"/>
          </w:tcPr>
          <w:p w14:paraId="2FC9A279" w14:textId="48A6616A" w:rsidR="00F91514" w:rsidRPr="008E7853" w:rsidRDefault="00F91514" w:rsidP="00F74A9B">
            <w:pPr>
              <w:jc w:val="center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2</w:t>
            </w:r>
          </w:p>
        </w:tc>
        <w:tc>
          <w:tcPr>
            <w:tcW w:w="1022" w:type="dxa"/>
            <w:shd w:val="clear" w:color="auto" w:fill="AFEAFF"/>
            <w:vAlign w:val="center"/>
          </w:tcPr>
          <w:p w14:paraId="656AC862" w14:textId="08DF7CDA" w:rsidR="00F91514" w:rsidRPr="008E7853" w:rsidRDefault="00F91514" w:rsidP="00F74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Cyan</w:t>
            </w:r>
          </w:p>
        </w:tc>
        <w:tc>
          <w:tcPr>
            <w:tcW w:w="1134" w:type="dxa"/>
            <w:shd w:val="clear" w:color="auto" w:fill="AFEAFF"/>
            <w:vAlign w:val="center"/>
          </w:tcPr>
          <w:p w14:paraId="4C963BEE" w14:textId="5B4D898B" w:rsidR="00F91514" w:rsidRPr="008E7853" w:rsidRDefault="00F91514" w:rsidP="00F74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0.7%</w:t>
            </w:r>
          </w:p>
        </w:tc>
        <w:tc>
          <w:tcPr>
            <w:tcW w:w="5380" w:type="dxa"/>
            <w:shd w:val="clear" w:color="auto" w:fill="AFEAFF"/>
            <w:vAlign w:val="center"/>
          </w:tcPr>
          <w:p w14:paraId="3A85FB9E" w14:textId="6969611B" w:rsidR="00F91514" w:rsidRPr="008E7853" w:rsidRDefault="008E7853" w:rsidP="00F74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 xml:space="preserve">El grupo cian correspondería con un cliente mayorista, pero compra todo tipo de productos. Es el segundo con mayores beneficios a la empresa. </w:t>
            </w:r>
          </w:p>
        </w:tc>
      </w:tr>
      <w:tr w:rsidR="00F91514" w14:paraId="5996ABFC" w14:textId="77777777" w:rsidTr="0011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C5E0B3" w:themeFill="accent6" w:themeFillTint="66"/>
            <w:vAlign w:val="center"/>
          </w:tcPr>
          <w:p w14:paraId="059B5733" w14:textId="31F3FFA5" w:rsidR="00F91514" w:rsidRPr="008E7853" w:rsidRDefault="00F91514" w:rsidP="00F74A9B">
            <w:pPr>
              <w:jc w:val="center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336CEA9D" w14:textId="43118051" w:rsidR="00F91514" w:rsidRPr="008E7853" w:rsidRDefault="00F91514" w:rsidP="00F74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Verde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74714D84" w14:textId="293DF13E" w:rsidR="00F91514" w:rsidRPr="008E7853" w:rsidRDefault="00F91514" w:rsidP="00F74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6.6%</w:t>
            </w:r>
          </w:p>
        </w:tc>
        <w:tc>
          <w:tcPr>
            <w:tcW w:w="5380" w:type="dxa"/>
            <w:shd w:val="clear" w:color="auto" w:fill="C5E0B3" w:themeFill="accent6" w:themeFillTint="66"/>
            <w:vAlign w:val="center"/>
          </w:tcPr>
          <w:p w14:paraId="39B7C1E8" w14:textId="788EE290" w:rsidR="00F91514" w:rsidRPr="008E7853" w:rsidRDefault="008E7853" w:rsidP="00F74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grupo está orientado en la alimentación, aunque con un volumen de compra menor, también interesado por productos de limpieza. No se interesa en delicatessen. </w:t>
            </w:r>
          </w:p>
        </w:tc>
      </w:tr>
      <w:tr w:rsidR="00F91514" w14:paraId="6CB329AD" w14:textId="77777777" w:rsidTr="0011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FF8989"/>
            <w:vAlign w:val="center"/>
          </w:tcPr>
          <w:p w14:paraId="0450C010" w14:textId="78A32924" w:rsidR="00F91514" w:rsidRPr="008E7853" w:rsidRDefault="00F91514" w:rsidP="00F74A9B">
            <w:pPr>
              <w:jc w:val="center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4</w:t>
            </w:r>
          </w:p>
        </w:tc>
        <w:tc>
          <w:tcPr>
            <w:tcW w:w="1022" w:type="dxa"/>
            <w:shd w:val="clear" w:color="auto" w:fill="FF8989"/>
            <w:vAlign w:val="center"/>
          </w:tcPr>
          <w:p w14:paraId="28E4CD4D" w14:textId="5C3B5135" w:rsidR="00F91514" w:rsidRPr="008E7853" w:rsidRDefault="00F91514" w:rsidP="00F74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Rojo</w:t>
            </w:r>
          </w:p>
        </w:tc>
        <w:tc>
          <w:tcPr>
            <w:tcW w:w="1134" w:type="dxa"/>
            <w:shd w:val="clear" w:color="auto" w:fill="FF8989"/>
            <w:vAlign w:val="center"/>
          </w:tcPr>
          <w:p w14:paraId="6CA4D23F" w14:textId="78D9E8AE" w:rsidR="00F91514" w:rsidRPr="008E7853" w:rsidRDefault="00F91514" w:rsidP="00F74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12.7%</w:t>
            </w:r>
          </w:p>
        </w:tc>
        <w:tc>
          <w:tcPr>
            <w:tcW w:w="5380" w:type="dxa"/>
            <w:shd w:val="clear" w:color="auto" w:fill="FF8989"/>
            <w:vAlign w:val="center"/>
          </w:tcPr>
          <w:p w14:paraId="0A229B79" w14:textId="625341E3" w:rsidR="00F91514" w:rsidRPr="008E7853" w:rsidRDefault="008E7853" w:rsidP="00F74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grupo rojo está bastante interesado en los productos frescos</w:t>
            </w:r>
            <w:r w:rsidR="00115A21">
              <w:rPr>
                <w:sz w:val="20"/>
                <w:szCs w:val="20"/>
              </w:rPr>
              <w:t xml:space="preserve">. Compra algún otro producto, pero a muy baja escala. </w:t>
            </w:r>
          </w:p>
        </w:tc>
      </w:tr>
      <w:tr w:rsidR="00F91514" w14:paraId="4C643EF5" w14:textId="77777777" w:rsidTr="0011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BDD6EE" w:themeFill="accent1" w:themeFillTint="66"/>
            <w:vAlign w:val="center"/>
          </w:tcPr>
          <w:p w14:paraId="3052BEF2" w14:textId="266E3FDE" w:rsidR="00F91514" w:rsidRPr="008E7853" w:rsidRDefault="00F91514" w:rsidP="00F74A9B">
            <w:pPr>
              <w:jc w:val="center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5</w:t>
            </w:r>
          </w:p>
        </w:tc>
        <w:tc>
          <w:tcPr>
            <w:tcW w:w="1022" w:type="dxa"/>
            <w:shd w:val="clear" w:color="auto" w:fill="BDD6EE" w:themeFill="accent1" w:themeFillTint="66"/>
            <w:vAlign w:val="center"/>
          </w:tcPr>
          <w:p w14:paraId="71740F5F" w14:textId="03AD1912" w:rsidR="00F91514" w:rsidRPr="008E7853" w:rsidRDefault="00F91514" w:rsidP="00F74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Azul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0C7E97F7" w14:textId="43149D28" w:rsidR="00F91514" w:rsidRPr="008E7853" w:rsidRDefault="00F91514" w:rsidP="00F74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23.6%</w:t>
            </w:r>
          </w:p>
        </w:tc>
        <w:tc>
          <w:tcPr>
            <w:tcW w:w="5380" w:type="dxa"/>
            <w:shd w:val="clear" w:color="auto" w:fill="BDD6EE" w:themeFill="accent1" w:themeFillTint="66"/>
            <w:vAlign w:val="center"/>
          </w:tcPr>
          <w:p w14:paraId="6F989A4C" w14:textId="5183B76C" w:rsidR="00F91514" w:rsidRPr="008E7853" w:rsidRDefault="00115A21" w:rsidP="00F74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grupo azul sigue bastante la tendencia del grupo verde, pero compra con un volumen mucho menor</w:t>
            </w:r>
          </w:p>
        </w:tc>
      </w:tr>
      <w:tr w:rsidR="00F91514" w14:paraId="5E492443" w14:textId="77777777" w:rsidTr="00115A21">
        <w:tc>
          <w:tcPr>
            <w:tcW w:w="674" w:type="dxa"/>
            <w:shd w:val="clear" w:color="auto" w:fill="FFF2CC" w:themeFill="accent4" w:themeFillTint="33"/>
            <w:vAlign w:val="center"/>
          </w:tcPr>
          <w:p w14:paraId="41FA1972" w14:textId="37010345" w:rsidR="00F91514" w:rsidRPr="008E7853" w:rsidRDefault="00F91514" w:rsidP="00F74A9B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6</w:t>
            </w:r>
          </w:p>
        </w:tc>
        <w:tc>
          <w:tcPr>
            <w:tcW w:w="1022" w:type="dxa"/>
            <w:shd w:val="clear" w:color="auto" w:fill="FFF2CC" w:themeFill="accent4" w:themeFillTint="33"/>
            <w:vAlign w:val="center"/>
          </w:tcPr>
          <w:p w14:paraId="32AF144A" w14:textId="36EC4B31" w:rsidR="00F91514" w:rsidRPr="008E7853" w:rsidRDefault="00F91514" w:rsidP="00F74A9B">
            <w:pPr>
              <w:jc w:val="center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Amarillo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1AA279D" w14:textId="58D40C1E" w:rsidR="00F91514" w:rsidRPr="008E7853" w:rsidRDefault="00F91514" w:rsidP="00F74A9B">
            <w:pPr>
              <w:jc w:val="center"/>
              <w:rPr>
                <w:sz w:val="20"/>
                <w:szCs w:val="20"/>
              </w:rPr>
            </w:pPr>
            <w:r w:rsidRPr="008E7853">
              <w:rPr>
                <w:sz w:val="20"/>
                <w:szCs w:val="20"/>
              </w:rPr>
              <w:t>55.2%</w:t>
            </w:r>
          </w:p>
        </w:tc>
        <w:tc>
          <w:tcPr>
            <w:tcW w:w="5380" w:type="dxa"/>
            <w:shd w:val="clear" w:color="auto" w:fill="FFF2CC" w:themeFill="accent4" w:themeFillTint="33"/>
            <w:vAlign w:val="center"/>
          </w:tcPr>
          <w:p w14:paraId="77BE6582" w14:textId="7541A742" w:rsidR="00F91514" w:rsidRPr="008E7853" w:rsidRDefault="00115A21" w:rsidP="00F74A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grupo amarillo corresponde con una amplia mayoría del dataset, compran de todo, pero en menor cantidad. Tienen mas afinidad por los productos congelados.</w:t>
            </w:r>
            <w:bookmarkStart w:id="8" w:name="_GoBack"/>
            <w:bookmarkEnd w:id="8"/>
          </w:p>
        </w:tc>
      </w:tr>
    </w:tbl>
    <w:p w14:paraId="4453CA73" w14:textId="10643510" w:rsidR="002B60AC" w:rsidRPr="002B60AC" w:rsidRDefault="00F91514" w:rsidP="002B60AC">
      <w:r>
        <w:t xml:space="preserve"> </w:t>
      </w:r>
    </w:p>
    <w:p w14:paraId="798E0820" w14:textId="3D927FB1" w:rsidR="00F00307" w:rsidRPr="00F00307" w:rsidRDefault="00F00307" w:rsidP="00F00307">
      <w:pPr>
        <w:pStyle w:val="TtuloApartado2"/>
        <w:numPr>
          <w:ilvl w:val="0"/>
          <w:numId w:val="28"/>
        </w:numPr>
        <w:tabs>
          <w:tab w:val="left" w:pos="567"/>
        </w:tabs>
        <w:ind w:hanging="578"/>
      </w:pPr>
      <w:bookmarkStart w:id="9" w:name="_Toc11594682"/>
      <w:r>
        <w:lastRenderedPageBreak/>
        <w:t>Conclusiones</w:t>
      </w:r>
      <w:bookmarkEnd w:id="9"/>
    </w:p>
    <w:sectPr w:rsidR="00F00307" w:rsidRPr="00F00307" w:rsidSect="00086720">
      <w:headerReference w:type="default" r:id="rId16"/>
      <w:footerReference w:type="default" r:id="rId17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7B71A" w14:textId="77777777" w:rsidR="00073120" w:rsidRDefault="00073120" w:rsidP="00C50246">
      <w:pPr>
        <w:spacing w:line="240" w:lineRule="auto"/>
      </w:pPr>
      <w:r>
        <w:separator/>
      </w:r>
    </w:p>
  </w:endnote>
  <w:endnote w:type="continuationSeparator" w:id="0">
    <w:p w14:paraId="0DE23AAD" w14:textId="77777777" w:rsidR="00073120" w:rsidRDefault="0007312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90210" w14:textId="77777777" w:rsidR="0089561A" w:rsidRPr="004172DF" w:rsidRDefault="0089561A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CBE05E6" wp14:editId="50F5344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E083D0" w14:textId="77777777" w:rsidR="0089561A" w:rsidRPr="001D0341" w:rsidRDefault="0089561A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BE05E6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73E083D0" w14:textId="77777777" w:rsidR="0089561A" w:rsidRPr="001D0341" w:rsidRDefault="0089561A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69E44F9A" wp14:editId="76CEBAC8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F1FDD4" w14:textId="77777777" w:rsidR="0089561A" w:rsidRPr="00525591" w:rsidRDefault="0089561A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E44F9A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FF1FDD4" w14:textId="77777777" w:rsidR="0089561A" w:rsidRPr="00525591" w:rsidRDefault="0089561A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651087D" w14:textId="6223EE6E" w:rsidR="0089561A" w:rsidRPr="00656B43" w:rsidRDefault="00F00307" w:rsidP="00F00307">
    <w:pPr>
      <w:pStyle w:val="PiedepginaSecciones"/>
      <w:rPr>
        <w:color w:val="777777"/>
      </w:rPr>
    </w:pPr>
    <w:r w:rsidRPr="00F00307">
      <w:t>Clustering, técnicas de agrupamiento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1FBDB" w14:textId="77777777" w:rsidR="00073120" w:rsidRDefault="00073120" w:rsidP="00C50246">
      <w:pPr>
        <w:spacing w:line="240" w:lineRule="auto"/>
      </w:pPr>
      <w:r>
        <w:separator/>
      </w:r>
    </w:p>
  </w:footnote>
  <w:footnote w:type="continuationSeparator" w:id="0">
    <w:p w14:paraId="7453096B" w14:textId="77777777" w:rsidR="00073120" w:rsidRDefault="0007312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89561A" w:rsidRPr="00472B27" w14:paraId="2FA5D1B1" w14:textId="77777777" w:rsidTr="0089561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0CB0A65" w14:textId="77777777" w:rsidR="0089561A" w:rsidRPr="00472B27" w:rsidRDefault="0089561A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185AA979" w14:textId="77777777" w:rsidR="0089561A" w:rsidRPr="00472B27" w:rsidRDefault="0089561A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69244632" w14:textId="77777777" w:rsidR="0089561A" w:rsidRPr="00472B27" w:rsidRDefault="0089561A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89561A" w:rsidRPr="00472B27" w14:paraId="1BF89A14" w14:textId="77777777" w:rsidTr="0089561A">
      <w:trPr>
        <w:trHeight w:val="342"/>
      </w:trPr>
      <w:tc>
        <w:tcPr>
          <w:tcW w:w="2552" w:type="dxa"/>
          <w:vMerge w:val="restart"/>
        </w:tcPr>
        <w:p w14:paraId="076A51DD" w14:textId="57317975" w:rsidR="0089561A" w:rsidRPr="00472B27" w:rsidRDefault="00F00307" w:rsidP="00C65063">
          <w:pPr>
            <w:pStyle w:val="Textocajaactividades"/>
          </w:pPr>
          <w:r>
            <w:t>Aprendizaje Automático</w:t>
          </w:r>
        </w:p>
      </w:tc>
      <w:tc>
        <w:tcPr>
          <w:tcW w:w="3827" w:type="dxa"/>
        </w:tcPr>
        <w:p w14:paraId="14D3479B" w14:textId="33E8AB24" w:rsidR="0089561A" w:rsidRPr="00472B27" w:rsidRDefault="0089561A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>
            <w:rPr>
              <w:sz w:val="22"/>
              <w:szCs w:val="22"/>
            </w:rPr>
            <w:t>González Isorna</w:t>
          </w:r>
        </w:p>
      </w:tc>
      <w:tc>
        <w:tcPr>
          <w:tcW w:w="1831" w:type="dxa"/>
          <w:vMerge w:val="restart"/>
        </w:tcPr>
        <w:p w14:paraId="086EC141" w14:textId="3A03F4C6" w:rsidR="0089561A" w:rsidRPr="00472B27" w:rsidRDefault="00F0030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16/06/2019</w:t>
          </w:r>
        </w:p>
      </w:tc>
    </w:tr>
    <w:tr w:rsidR="0089561A" w14:paraId="12522B85" w14:textId="77777777" w:rsidTr="0089561A">
      <w:trPr>
        <w:trHeight w:val="342"/>
      </w:trPr>
      <w:tc>
        <w:tcPr>
          <w:tcW w:w="2552" w:type="dxa"/>
          <w:vMerge/>
        </w:tcPr>
        <w:p w14:paraId="2B3BC556" w14:textId="77777777" w:rsidR="0089561A" w:rsidRDefault="0089561A" w:rsidP="00A90972">
          <w:pPr>
            <w:pStyle w:val="Encabezado"/>
          </w:pPr>
        </w:p>
      </w:tc>
      <w:tc>
        <w:tcPr>
          <w:tcW w:w="3827" w:type="dxa"/>
        </w:tcPr>
        <w:p w14:paraId="2F0E4671" w14:textId="0D2B6CE7" w:rsidR="0089561A" w:rsidRPr="00472B27" w:rsidRDefault="0089561A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>
            <w:rPr>
              <w:sz w:val="22"/>
              <w:szCs w:val="22"/>
            </w:rPr>
            <w:t xml:space="preserve"> Alberto</w:t>
          </w:r>
        </w:p>
      </w:tc>
      <w:tc>
        <w:tcPr>
          <w:tcW w:w="1831" w:type="dxa"/>
          <w:vMerge/>
        </w:tcPr>
        <w:p w14:paraId="51B11A7E" w14:textId="77777777" w:rsidR="0089561A" w:rsidRDefault="0089561A" w:rsidP="00A90972">
          <w:pPr>
            <w:pStyle w:val="Encabezado"/>
          </w:pPr>
        </w:p>
      </w:tc>
    </w:tr>
  </w:tbl>
  <w:p w14:paraId="755C3553" w14:textId="77777777" w:rsidR="0089561A" w:rsidRDefault="008956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E23"/>
    <w:multiLevelType w:val="hybridMultilevel"/>
    <w:tmpl w:val="80EE88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5223840"/>
    <w:multiLevelType w:val="hybridMultilevel"/>
    <w:tmpl w:val="54663C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3C96581"/>
    <w:multiLevelType w:val="hybridMultilevel"/>
    <w:tmpl w:val="9EEEA9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D34AD"/>
    <w:multiLevelType w:val="multilevel"/>
    <w:tmpl w:val="B37C3B20"/>
    <w:numStyleLink w:val="VietasUNIR"/>
  </w:abstractNum>
  <w:abstractNum w:abstractNumId="17" w15:restartNumberingAfterBreak="0">
    <w:nsid w:val="3798755D"/>
    <w:multiLevelType w:val="multilevel"/>
    <w:tmpl w:val="B37C3B20"/>
    <w:numStyleLink w:val="VietasUNIR"/>
  </w:abstractNum>
  <w:abstractNum w:abstractNumId="18" w15:restartNumberingAfterBreak="0">
    <w:nsid w:val="389D2E35"/>
    <w:multiLevelType w:val="hybridMultilevel"/>
    <w:tmpl w:val="AE4E96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71C89"/>
    <w:multiLevelType w:val="hybridMultilevel"/>
    <w:tmpl w:val="9D1A7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950E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542472"/>
    <w:multiLevelType w:val="hybridMultilevel"/>
    <w:tmpl w:val="B5F29E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5664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E26EC1"/>
    <w:multiLevelType w:val="multilevel"/>
    <w:tmpl w:val="FCB6914A"/>
    <w:numStyleLink w:val="VietasUNIRcombinada"/>
  </w:abstractNum>
  <w:abstractNum w:abstractNumId="24" w15:restartNumberingAfterBreak="0">
    <w:nsid w:val="4C1209F4"/>
    <w:multiLevelType w:val="hybridMultilevel"/>
    <w:tmpl w:val="7764BE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55449"/>
    <w:multiLevelType w:val="multilevel"/>
    <w:tmpl w:val="B37C3B20"/>
    <w:numStyleLink w:val="VietasUNIR"/>
  </w:abstractNum>
  <w:abstractNum w:abstractNumId="2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8EB5908"/>
    <w:multiLevelType w:val="multilevel"/>
    <w:tmpl w:val="B37C3B20"/>
    <w:numStyleLink w:val="VietasUNIR"/>
  </w:abstractNum>
  <w:abstractNum w:abstractNumId="28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C542083"/>
    <w:multiLevelType w:val="multilevel"/>
    <w:tmpl w:val="B0E0186E"/>
    <w:numStyleLink w:val="NmeracinTest"/>
  </w:abstractNum>
  <w:abstractNum w:abstractNumId="30" w15:restartNumberingAfterBreak="0">
    <w:nsid w:val="7D254355"/>
    <w:multiLevelType w:val="multilevel"/>
    <w:tmpl w:val="B37C3B20"/>
    <w:numStyleLink w:val="VietasUNIR"/>
  </w:abstractNum>
  <w:abstractNum w:abstractNumId="31" w15:restartNumberingAfterBreak="0">
    <w:nsid w:val="7F5238C4"/>
    <w:multiLevelType w:val="hybridMultilevel"/>
    <w:tmpl w:val="F1EA3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30"/>
  </w:num>
  <w:num w:numId="4">
    <w:abstractNumId w:val="17"/>
  </w:num>
  <w:num w:numId="5">
    <w:abstractNumId w:val="8"/>
  </w:num>
  <w:num w:numId="6">
    <w:abstractNumId w:val="4"/>
  </w:num>
  <w:num w:numId="7">
    <w:abstractNumId w:val="26"/>
  </w:num>
  <w:num w:numId="8">
    <w:abstractNumId w:val="7"/>
  </w:num>
  <w:num w:numId="9">
    <w:abstractNumId w:val="28"/>
  </w:num>
  <w:num w:numId="10">
    <w:abstractNumId w:val="2"/>
  </w:num>
  <w:num w:numId="11">
    <w:abstractNumId w:val="32"/>
  </w:num>
  <w:num w:numId="12">
    <w:abstractNumId w:val="3"/>
  </w:num>
  <w:num w:numId="13">
    <w:abstractNumId w:val="12"/>
  </w:num>
  <w:num w:numId="14">
    <w:abstractNumId w:val="14"/>
  </w:num>
  <w:num w:numId="15">
    <w:abstractNumId w:val="27"/>
  </w:num>
  <w:num w:numId="16">
    <w:abstractNumId w:val="25"/>
  </w:num>
  <w:num w:numId="17">
    <w:abstractNumId w:val="13"/>
  </w:num>
  <w:num w:numId="18">
    <w:abstractNumId w:val="29"/>
  </w:num>
  <w:num w:numId="19">
    <w:abstractNumId w:val="5"/>
  </w:num>
  <w:num w:numId="20">
    <w:abstractNumId w:val="11"/>
  </w:num>
  <w:num w:numId="21">
    <w:abstractNumId w:val="23"/>
  </w:num>
  <w:num w:numId="22">
    <w:abstractNumId w:val="10"/>
  </w:num>
  <w:num w:numId="23">
    <w:abstractNumId w:val="6"/>
  </w:num>
  <w:num w:numId="24">
    <w:abstractNumId w:val="9"/>
  </w:num>
  <w:num w:numId="25">
    <w:abstractNumId w:val="22"/>
  </w:num>
  <w:num w:numId="26">
    <w:abstractNumId w:val="20"/>
  </w:num>
  <w:num w:numId="27">
    <w:abstractNumId w:val="15"/>
  </w:num>
  <w:num w:numId="28">
    <w:abstractNumId w:val="24"/>
  </w:num>
  <w:num w:numId="29">
    <w:abstractNumId w:val="19"/>
  </w:num>
  <w:num w:numId="30">
    <w:abstractNumId w:val="18"/>
  </w:num>
  <w:num w:numId="31">
    <w:abstractNumId w:val="21"/>
  </w:num>
  <w:num w:numId="32">
    <w:abstractNumId w:val="0"/>
  </w:num>
  <w:num w:numId="33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3D6A"/>
    <w:rsid w:val="00006EA2"/>
    <w:rsid w:val="00016003"/>
    <w:rsid w:val="00031C55"/>
    <w:rsid w:val="0003301B"/>
    <w:rsid w:val="000458EE"/>
    <w:rsid w:val="0005157B"/>
    <w:rsid w:val="0005178B"/>
    <w:rsid w:val="00054229"/>
    <w:rsid w:val="00055C12"/>
    <w:rsid w:val="00056A2A"/>
    <w:rsid w:val="0005762B"/>
    <w:rsid w:val="00073120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26B5"/>
    <w:rsid w:val="000E2CA7"/>
    <w:rsid w:val="000E4EDE"/>
    <w:rsid w:val="000F1443"/>
    <w:rsid w:val="000F518E"/>
    <w:rsid w:val="000F5592"/>
    <w:rsid w:val="000F7E60"/>
    <w:rsid w:val="00112B38"/>
    <w:rsid w:val="0011326D"/>
    <w:rsid w:val="00115A21"/>
    <w:rsid w:val="00131503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1995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214E"/>
    <w:rsid w:val="0021511C"/>
    <w:rsid w:val="0022215B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B60AC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6260"/>
    <w:rsid w:val="00327C72"/>
    <w:rsid w:val="00330DE5"/>
    <w:rsid w:val="003369FB"/>
    <w:rsid w:val="0034363F"/>
    <w:rsid w:val="003461E5"/>
    <w:rsid w:val="00351EC2"/>
    <w:rsid w:val="00361683"/>
    <w:rsid w:val="00363DED"/>
    <w:rsid w:val="00381469"/>
    <w:rsid w:val="003869F7"/>
    <w:rsid w:val="00394A34"/>
    <w:rsid w:val="00395C43"/>
    <w:rsid w:val="003967E9"/>
    <w:rsid w:val="003A10AB"/>
    <w:rsid w:val="003C18BF"/>
    <w:rsid w:val="003C2275"/>
    <w:rsid w:val="003C4D34"/>
    <w:rsid w:val="003C7F44"/>
    <w:rsid w:val="003D0269"/>
    <w:rsid w:val="003D1165"/>
    <w:rsid w:val="003D141E"/>
    <w:rsid w:val="003D16DC"/>
    <w:rsid w:val="003D5F24"/>
    <w:rsid w:val="003E2E18"/>
    <w:rsid w:val="003E3E86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5279"/>
    <w:rsid w:val="004978EA"/>
    <w:rsid w:val="004A1A48"/>
    <w:rsid w:val="004A5728"/>
    <w:rsid w:val="004B21AC"/>
    <w:rsid w:val="004B7249"/>
    <w:rsid w:val="004D05C3"/>
    <w:rsid w:val="004D4F93"/>
    <w:rsid w:val="004D7599"/>
    <w:rsid w:val="004E056D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2EA4"/>
    <w:rsid w:val="00575580"/>
    <w:rsid w:val="0058112D"/>
    <w:rsid w:val="00586807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1B10"/>
    <w:rsid w:val="006A210E"/>
    <w:rsid w:val="006B683F"/>
    <w:rsid w:val="006C2891"/>
    <w:rsid w:val="006C52A0"/>
    <w:rsid w:val="006C7AC7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ED7"/>
    <w:rsid w:val="00790FC0"/>
    <w:rsid w:val="007914AA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017E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37E0B"/>
    <w:rsid w:val="00845825"/>
    <w:rsid w:val="00845D5C"/>
    <w:rsid w:val="00866EC2"/>
    <w:rsid w:val="0087154C"/>
    <w:rsid w:val="008745E4"/>
    <w:rsid w:val="008807AF"/>
    <w:rsid w:val="008834D6"/>
    <w:rsid w:val="0088459B"/>
    <w:rsid w:val="0089561A"/>
    <w:rsid w:val="008A68AE"/>
    <w:rsid w:val="008B16BB"/>
    <w:rsid w:val="008B26E9"/>
    <w:rsid w:val="008B6154"/>
    <w:rsid w:val="008C09DB"/>
    <w:rsid w:val="008D0581"/>
    <w:rsid w:val="008D2E81"/>
    <w:rsid w:val="008E1670"/>
    <w:rsid w:val="008E7853"/>
    <w:rsid w:val="008E79BA"/>
    <w:rsid w:val="008F0709"/>
    <w:rsid w:val="008F1E4C"/>
    <w:rsid w:val="00917348"/>
    <w:rsid w:val="00935FD2"/>
    <w:rsid w:val="00937A55"/>
    <w:rsid w:val="009400C5"/>
    <w:rsid w:val="009422EB"/>
    <w:rsid w:val="009434C7"/>
    <w:rsid w:val="009435B5"/>
    <w:rsid w:val="0095328C"/>
    <w:rsid w:val="009546DA"/>
    <w:rsid w:val="009563DF"/>
    <w:rsid w:val="00962EC2"/>
    <w:rsid w:val="00976D1B"/>
    <w:rsid w:val="0098228A"/>
    <w:rsid w:val="00982E0B"/>
    <w:rsid w:val="009848BD"/>
    <w:rsid w:val="00987B51"/>
    <w:rsid w:val="00995339"/>
    <w:rsid w:val="009959A6"/>
    <w:rsid w:val="009A1065"/>
    <w:rsid w:val="009A3C7C"/>
    <w:rsid w:val="009A4CF7"/>
    <w:rsid w:val="009B0764"/>
    <w:rsid w:val="009B0817"/>
    <w:rsid w:val="009B61E5"/>
    <w:rsid w:val="009B6E69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3779"/>
    <w:rsid w:val="00A46FA0"/>
    <w:rsid w:val="00A4761C"/>
    <w:rsid w:val="00A52558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D7FEE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B4D"/>
    <w:rsid w:val="00BC2EB1"/>
    <w:rsid w:val="00BC3C24"/>
    <w:rsid w:val="00BE39D9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50BF7"/>
    <w:rsid w:val="00C52BD1"/>
    <w:rsid w:val="00C65063"/>
    <w:rsid w:val="00C67873"/>
    <w:rsid w:val="00C8543E"/>
    <w:rsid w:val="00C870D5"/>
    <w:rsid w:val="00C876E4"/>
    <w:rsid w:val="00C92BE5"/>
    <w:rsid w:val="00C9773A"/>
    <w:rsid w:val="00CC22FD"/>
    <w:rsid w:val="00CC30BC"/>
    <w:rsid w:val="00CC6603"/>
    <w:rsid w:val="00CD7181"/>
    <w:rsid w:val="00CF1CAE"/>
    <w:rsid w:val="00D03C5A"/>
    <w:rsid w:val="00D05107"/>
    <w:rsid w:val="00D1089E"/>
    <w:rsid w:val="00D11930"/>
    <w:rsid w:val="00D11ECE"/>
    <w:rsid w:val="00D17377"/>
    <w:rsid w:val="00D21CDC"/>
    <w:rsid w:val="00D30434"/>
    <w:rsid w:val="00D32008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3724"/>
    <w:rsid w:val="00D66C9C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2D85"/>
    <w:rsid w:val="00DF5EF9"/>
    <w:rsid w:val="00DF784B"/>
    <w:rsid w:val="00E144E3"/>
    <w:rsid w:val="00E170B6"/>
    <w:rsid w:val="00E2314E"/>
    <w:rsid w:val="00E300D2"/>
    <w:rsid w:val="00E46BF3"/>
    <w:rsid w:val="00E560E4"/>
    <w:rsid w:val="00E6272B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4FE2"/>
    <w:rsid w:val="00EA52F6"/>
    <w:rsid w:val="00EA61E7"/>
    <w:rsid w:val="00EB17CF"/>
    <w:rsid w:val="00EB5FE2"/>
    <w:rsid w:val="00EC1E00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EF5B5C"/>
    <w:rsid w:val="00F00307"/>
    <w:rsid w:val="00F0370C"/>
    <w:rsid w:val="00F03F66"/>
    <w:rsid w:val="00F05C99"/>
    <w:rsid w:val="00F12301"/>
    <w:rsid w:val="00F140A7"/>
    <w:rsid w:val="00F154BB"/>
    <w:rsid w:val="00F15EA0"/>
    <w:rsid w:val="00F15F81"/>
    <w:rsid w:val="00F16F2F"/>
    <w:rsid w:val="00F22D8E"/>
    <w:rsid w:val="00F3027B"/>
    <w:rsid w:val="00F31DDC"/>
    <w:rsid w:val="00F403FC"/>
    <w:rsid w:val="00F4274A"/>
    <w:rsid w:val="00F46137"/>
    <w:rsid w:val="00F5055C"/>
    <w:rsid w:val="00F55138"/>
    <w:rsid w:val="00F617AA"/>
    <w:rsid w:val="00F63170"/>
    <w:rsid w:val="00F65B6D"/>
    <w:rsid w:val="00F719D6"/>
    <w:rsid w:val="00F736A2"/>
    <w:rsid w:val="00F74A9B"/>
    <w:rsid w:val="00F77A3B"/>
    <w:rsid w:val="00F90BE6"/>
    <w:rsid w:val="00F91514"/>
    <w:rsid w:val="00FA5FF9"/>
    <w:rsid w:val="00FB0A6F"/>
    <w:rsid w:val="00FC582A"/>
    <w:rsid w:val="00FD1A84"/>
    <w:rsid w:val="00FD6625"/>
    <w:rsid w:val="00FD7A4E"/>
    <w:rsid w:val="00FE3BAE"/>
    <w:rsid w:val="00FE6417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7EF06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"/>
    <w:qFormat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7914AA"/>
    <w:rPr>
      <w:rFonts w:cs="UnitOT-Medi"/>
      <w:color w:val="5B9BD5" w:themeColor="accent1"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11326D"/>
    <w:rPr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1D1995"/>
    <w:p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DC3">
    <w:name w:val="toc 3"/>
    <w:basedOn w:val="Normal"/>
    <w:next w:val="Normal"/>
    <w:autoRedefine/>
    <w:uiPriority w:val="39"/>
    <w:unhideWhenUsed/>
    <w:rsid w:val="001D1995"/>
    <w:pPr>
      <w:spacing w:after="100"/>
      <w:ind w:left="480"/>
    </w:pPr>
  </w:style>
  <w:style w:type="paragraph" w:styleId="Bibliografa">
    <w:name w:val="Bibliography"/>
    <w:basedOn w:val="Normal"/>
    <w:next w:val="Normal"/>
    <w:uiPriority w:val="37"/>
    <w:unhideWhenUsed/>
    <w:rsid w:val="00790ED7"/>
  </w:style>
  <w:style w:type="paragraph" w:styleId="Textonotapie">
    <w:name w:val="footnote text"/>
    <w:basedOn w:val="Normal"/>
    <w:link w:val="TextonotapieCar"/>
    <w:uiPriority w:val="99"/>
    <w:semiHidden/>
    <w:rsid w:val="009B0817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B0817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9B0817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87154C"/>
    <w:rPr>
      <w:color w:val="605E5C"/>
      <w:shd w:val="clear" w:color="auto" w:fill="E1DFDD"/>
    </w:rPr>
  </w:style>
  <w:style w:type="paragraph" w:styleId="TDC4">
    <w:name w:val="toc 4"/>
    <w:basedOn w:val="Normal"/>
    <w:next w:val="Normal"/>
    <w:autoRedefine/>
    <w:uiPriority w:val="39"/>
    <w:unhideWhenUsed/>
    <w:rsid w:val="007914AA"/>
    <w:pPr>
      <w:spacing w:after="100"/>
      <w:ind w:left="720"/>
    </w:pPr>
  </w:style>
  <w:style w:type="table" w:styleId="Tablaconcuadrcula1clara">
    <w:name w:val="Grid Table 1 Light"/>
    <w:basedOn w:val="Tablanormal"/>
    <w:uiPriority w:val="46"/>
    <w:rsid w:val="00F915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6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72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3_Trabajos%20dise&#241;o\platillaUNIR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Mol</b:Tag>
    <b:SourceType>InternetSite</b:SourceType>
    <b:Guid>{EA3A8F85-2D4C-4D4B-B980-7558869F593F}</b:Guid>
    <b:Title>https://www.moley.com/</b:Title>
    <b:Author>
      <b:Author>
        <b:NameList>
          <b:Person>
            <b:Last>Robotics</b:Last>
            <b:First>Moley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0C26003-4C81-41F1-8759-A41CF8AFF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PlantillaUNIR.dotm</Template>
  <TotalTime>420</TotalTime>
  <Pages>8</Pages>
  <Words>1033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Alberto González Isorna</cp:lastModifiedBy>
  <cp:revision>6</cp:revision>
  <cp:lastPrinted>2019-04-28T19:08:00Z</cp:lastPrinted>
  <dcterms:created xsi:type="dcterms:W3CDTF">2019-06-01T10:00:00Z</dcterms:created>
  <dcterms:modified xsi:type="dcterms:W3CDTF">2019-06-17T14:19:00Z</dcterms:modified>
</cp:coreProperties>
</file>