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CRIANDO A PÁGINA INICIAL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Esse é o template da Home.vue, que é a página inicial: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3968299" cy="1930812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8299" cy="1930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Para popular esse template, a lógica está descrita abaixo: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633663" cy="2665203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665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Perceba que é simples: é feito uma consulta no firebase de todas as collections de songs e armazenado dentro de snapshots. Essa songsCollection, está definida em includes/firebase.js, e está lá descrita como db.collections(‘songs’), então essa variável snapshots contém todos os documents da collection. O forEach vai popular o array songs definindo uma chave docID e pegando essa chave na document, e o resto irá ser puxado tudo como está.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VERIFICANDO A POSIÇÃO DO SCROLL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2915908" cy="1522848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5908" cy="1522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SCROLL INFINITO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9113" cy="120812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208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  <w:t xml:space="preserve">O maxPerPage vai permitir estabelecer uma quantidade máxima de resultados na página.</w:t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PARÂMETROS PATH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Criada a rota das músicas: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824038" cy="81304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813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454735" cy="1255911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735" cy="1255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CRIANDO UM TEMPLATE DE MÚSICA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Uma necessidade urgente é fazer com que as músicas da home, ao serem clicadas, redirecionem para sua página individual da música: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938105" cy="2462213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105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Para isso, basta fazer a seguinte modificação no componente de SongItem.vue: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028301" cy="177265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301" cy="177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que ocorre é que foi transformada a tag a em router-link, com o bind :to colocando o name da rota e passando o parâmetro dinâmico para música. A página de song.vue é para a qual é roteada ao clicar no nome da música: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805238" cy="2528397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2528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824288" cy="2521997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21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VALIDANDO COMENTÁRIOS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Passos para validar o comentário: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Validar o comentário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Required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Mínimo de 3 caracteres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comentário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Limpar input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Obter comentários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Obter último comentário em submissão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Classificar Comentários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638493" cy="65493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493" cy="65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233613" cy="1640846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640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PREPARANDO O FORMULÁRIO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09988" cy="844614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84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29188" cy="3070507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070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FINALIZANDO O FORMULÁRIO DE COMENTÁRIO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Desenvolvido o alerta para os comentários já adicionados, ficando na cor verde, alterada a mensagem e também limpado o input.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Por fim, para poder inserir comentários, é necessário estar logado. Para isso, adicionamos o auth e também colocamos uma diretiva v-if para usuário logado: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EXIBINDO OS COMENTÁRIOS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Há duas situações em que se deseja ver os comentários: ao carregar o componente e após fazer um comentário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A função async a seguir irá popular o array de comments:</w:t>
      </w:r>
    </w:p>
    <w:p w:rsidR="00000000" w:rsidDel="00000000" w:rsidP="00000000" w:rsidRDefault="00000000" w:rsidRPr="00000000" w14:paraId="00000040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43388" cy="1402714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402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Tenha atenção, pois essa função de getComments é chamada no created: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Ali é exibido o array de comments: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433638" cy="1691414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691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ATUALIZANDO A LISTA DE COMENTÁRIOS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Importante fazer uma distinção entre slice e sort: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O método slice vai retornar um novo array. enquanto que o sort irá agir sobre o array original. Além disso, o sort permite passar uma função para decidir como será a classificação desse array, em que o valor 1 será do mais recente para o mais antigo e o 2 será do mais antigo para o mais recente.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Atualizando os comentários logo em seguida ao envio do comentário: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279703" cy="215741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703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Mecanismo de filtragem dos mais recentes para os mais antigos, e vice-versa: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Cada uma dessas opções está atrelada a um valor: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Esse valor irá ordenar os comentários: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2633663" cy="1469211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46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643188" cy="1418189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41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PARÂMETROS DE CONSULTA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hyperlink r:id="rId2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https://example.com/this/is/a/path?foo=bar&amp;order=1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Parâmetros de consulta são tudo o que se encontra após o path, partindo do ponto de interrogação.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DETECTANDO PARÂMETROS DE CONSULTA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Query Parameters - Devem ser utilizados para filtros de dados.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Ex: /song?id=1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Path Parameters - Devem ser utilizados para retornar simples ou múltiplos recursos.</w:t>
        <w:tab/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  <w:t xml:space="preserve">Ex: /song/1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2290763" cy="1462889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1462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ATUALIZANDO A QUANTIDADE DE COMENTÁRIOS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54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33900"/>
            <wp:effectExtent b="0" l="0" r="0" t="0"/>
            <wp:docPr id="3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ARMAZENANDO A MÚSICA EM ESTADO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processo: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Armazenar a música em estado quando o botão do play é clicado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Reproduzir música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Alternar reproduzir/pausar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Exibir informações da música no player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Duração / Tempo atual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Nome da música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Artista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Manter rastreado o progresso atual da música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Permitir o usuário arrastar o tempo para o momento desejado na música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Pausar a música após concluir a reprodução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Primeiro, precisamos de uma biblioteca de áudio que contenha já o reprodutor e os componentes de som necessários: npm install howler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 xml:space="preserve">Em seguida, adicionamos um evento listener no botão de play: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3940705" cy="4012712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705" cy="4012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2553415" cy="20526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3415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REPRODUZINDO ÁUDIO</w:t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350041" cy="30490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0041" cy="304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Instanciei o Howler e adicionei as propriedades de src e html5, em seguida acessei a propriedade play(). Isso já faz com que a música seja reproduzida!</w:t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ALTERNANDO ÁUDIO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1881188" cy="2503787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250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473775" cy="107869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3775" cy="1078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947988" cy="1596827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596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DURAÇÃO E POSIÇÃO ATUAL</w:t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Criei duas propriedades novas no state, uma referente ao tempo atual de execução e outra ao tempo total. Colocamos essas funções dentro do map de playing, e substituímos elas nos templates. </w:t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824038" cy="1621367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621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1531355" cy="2842823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1355" cy="2842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FORMATANDO O TEMPO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Criado um novo arquivo para colocar funções de utilidade, como formatar o tempo, por exemplo.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36713" cy="1585913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713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Essa função retorna o tempo no formato desejado. Para aplicar essa formatação, basta aplicar ela: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72242" cy="113416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242" cy="113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TORNANDO FUNCIONAL A BARRA DE PROGRESSO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Criada uma nova propriedade para a barra de progresso: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168578" cy="1945473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578" cy="1945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900363" cy="109535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0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 propriedade playerProgress recebe os dados de seek e divide por duration e deixa pronto para exibição.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86138" cy="757546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757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Importamos essa propriedade na computed.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ESCOLHENDO A POSIÇÃO DO ÁUDIO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Criada uma função para atualizar o tempo e também a reprodução da música, updateSeek: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37749" cy="15555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7749" cy="155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64532" cy="1320899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532" cy="13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00463" cy="811397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811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CRIANDO LINKS COM FRAGMENTOS HASH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05263" cy="1835047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83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24363" cy="1756516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756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22.png"/><Relationship Id="rId41" Type="http://schemas.openxmlformats.org/officeDocument/2006/relationships/image" Target="media/image20.png"/><Relationship Id="rId44" Type="http://schemas.openxmlformats.org/officeDocument/2006/relationships/image" Target="media/image38.png"/><Relationship Id="rId43" Type="http://schemas.openxmlformats.org/officeDocument/2006/relationships/image" Target="media/image11.png"/><Relationship Id="rId46" Type="http://schemas.openxmlformats.org/officeDocument/2006/relationships/image" Target="media/image25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image" Target="media/image12.png"/><Relationship Id="rId47" Type="http://schemas.openxmlformats.org/officeDocument/2006/relationships/image" Target="media/image18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7" Type="http://schemas.openxmlformats.org/officeDocument/2006/relationships/image" Target="media/image39.png"/><Relationship Id="rId8" Type="http://schemas.openxmlformats.org/officeDocument/2006/relationships/image" Target="media/image29.png"/><Relationship Id="rId31" Type="http://schemas.openxmlformats.org/officeDocument/2006/relationships/image" Target="media/image3.png"/><Relationship Id="rId30" Type="http://schemas.openxmlformats.org/officeDocument/2006/relationships/image" Target="media/image30.png"/><Relationship Id="rId33" Type="http://schemas.openxmlformats.org/officeDocument/2006/relationships/image" Target="media/image37.png"/><Relationship Id="rId32" Type="http://schemas.openxmlformats.org/officeDocument/2006/relationships/image" Target="media/image44.png"/><Relationship Id="rId35" Type="http://schemas.openxmlformats.org/officeDocument/2006/relationships/image" Target="media/image2.png"/><Relationship Id="rId34" Type="http://schemas.openxmlformats.org/officeDocument/2006/relationships/image" Target="media/image23.png"/><Relationship Id="rId37" Type="http://schemas.openxmlformats.org/officeDocument/2006/relationships/image" Target="media/image43.png"/><Relationship Id="rId36" Type="http://schemas.openxmlformats.org/officeDocument/2006/relationships/image" Target="media/image24.png"/><Relationship Id="rId39" Type="http://schemas.openxmlformats.org/officeDocument/2006/relationships/image" Target="media/image40.png"/><Relationship Id="rId38" Type="http://schemas.openxmlformats.org/officeDocument/2006/relationships/image" Target="media/image8.png"/><Relationship Id="rId20" Type="http://schemas.openxmlformats.org/officeDocument/2006/relationships/image" Target="media/image31.png"/><Relationship Id="rId22" Type="http://schemas.openxmlformats.org/officeDocument/2006/relationships/image" Target="media/image4.png"/><Relationship Id="rId21" Type="http://schemas.openxmlformats.org/officeDocument/2006/relationships/image" Target="media/image35.png"/><Relationship Id="rId24" Type="http://schemas.openxmlformats.org/officeDocument/2006/relationships/image" Target="media/image19.png"/><Relationship Id="rId23" Type="http://schemas.openxmlformats.org/officeDocument/2006/relationships/image" Target="media/image32.png"/><Relationship Id="rId26" Type="http://schemas.openxmlformats.org/officeDocument/2006/relationships/image" Target="media/image15.png"/><Relationship Id="rId25" Type="http://schemas.openxmlformats.org/officeDocument/2006/relationships/image" Target="media/image1.png"/><Relationship Id="rId28" Type="http://schemas.openxmlformats.org/officeDocument/2006/relationships/image" Target="media/image14.png"/><Relationship Id="rId27" Type="http://schemas.openxmlformats.org/officeDocument/2006/relationships/image" Target="media/image42.png"/><Relationship Id="rId29" Type="http://schemas.openxmlformats.org/officeDocument/2006/relationships/hyperlink" Target="https://example.com/this/is/a/path?foo=bar&amp;order=1" TargetMode="External"/><Relationship Id="rId51" Type="http://schemas.openxmlformats.org/officeDocument/2006/relationships/image" Target="media/image16.png"/><Relationship Id="rId50" Type="http://schemas.openxmlformats.org/officeDocument/2006/relationships/image" Target="media/image17.png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27.png"/><Relationship Id="rId12" Type="http://schemas.openxmlformats.org/officeDocument/2006/relationships/image" Target="media/image45.png"/><Relationship Id="rId15" Type="http://schemas.openxmlformats.org/officeDocument/2006/relationships/image" Target="media/image36.png"/><Relationship Id="rId14" Type="http://schemas.openxmlformats.org/officeDocument/2006/relationships/image" Target="media/image21.png"/><Relationship Id="rId17" Type="http://schemas.openxmlformats.org/officeDocument/2006/relationships/image" Target="media/image26.png"/><Relationship Id="rId16" Type="http://schemas.openxmlformats.org/officeDocument/2006/relationships/image" Target="media/image7.png"/><Relationship Id="rId19" Type="http://schemas.openxmlformats.org/officeDocument/2006/relationships/image" Target="media/image3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