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npm init vue@latest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Project: name =&gt; music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Add TypeScript =&gt; 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Add JSX Support =&gt; 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Add vue Router for Single Page Application development =&gt;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Add Pinia for state management =&gt;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Add Vitest for Unit Testing =&gt;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Add Cypress for End-to-End testing =&gt;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Add ESLint for code quality =&gt;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Add Prettier for code formatting =&gt;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cd music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npm install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REVIEWING THE FILES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.eslintrc.cjs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Esse arquivo contém as definições de configurações para o ESLint.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Root =&gt; Especificará que o arquivo de configuração raiz está sendo definido. Importante saber que o ESLint sempre buscará aplicar as configuraç~eos dos diretórios internos ao invés do raiz.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Extended =&gt; São as regras do ESLint.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Overrides =&gt; Regras específicas para arquivos específicos.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cypress.config.js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Arquivo com as configurações do Cypress.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Cypress é uma ferramenta para realizar testes em uma aplicação.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package.json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Dentro deste arquivo existe uma extensa lista de dependências.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.vscode (pasta)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Pode apagar ele.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Pode manter ele.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TAILWIND?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Não vem com elementos de User Interface.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Possui foco na utilidade, faz uso de classes.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de memorizar/lembrar o que cada classe faz.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curva de aprendizado.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TAILWIND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npm i -D tailwindcss postcss autoprefixer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npx tailwindcss init -p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tailwind.config.js: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{import('tailwindcss').Config}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'./index.html'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'./src/**/*.{vue,js,ts,jsx,tsx}'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theme: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extend: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ind w:left="144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base.css (fica em src/assets/)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5811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ASSETS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tiver ja criado os estilos css e vai querer importar para o seu projeto, lembrar de colocar esse arquivo .css dentro do main.js. Outro detalhe importante é que o assets e as imagens precisam nesse caso ser colocadas dentro do public. 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ENTENDENDO ESTADOS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Estados referem-se aos dados da sua aplicação. Tipicamente recuperado de um banco de dados ou API. Também são dados de aplicação: dropwdown, modal e current page.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Um local onde todos os seus dados são armazenados e gerenciados. Pinia é a escolha mais popular para Vue. Esse estado é diretamente acessado pelos componentes. 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REVISANDO A CONFIGURAÇÃO DO PIN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npm install pinia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Instalar plugins em projetos vue dependem de 2 passos: primeiro importar e depois registrar. Todo plugin precisa ser registrado antes de criar a instância Vue. Registrar um plugin é simples: basta passar como um objeto para a função use.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Este aqui é um detalhe muito importante sobre o Pinia: para que ele apareça no devtools, a instância dele tem que ser após o router e antes do mount: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14613" cy="24818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48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STORES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É uma abreviação para armazenamento.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uma localização única para armazenar dados. Podemos pensar nas lojas como armazéns. Uma armazém pode armazenar vários itens. E é comum que sejam subdivididos em seções específicas.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counter.js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Neste arquivo é importado uma função do Pinia, chamada defineStore. Essa função irá criar um tipo especial de objeto, que terá os seus dados rastreados. No caso deste projeto, não o usaremos então pode deletá-lo.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GETTERS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Pense neles como computed properties para sua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Acessível em todos os componentes. Eles somente irão atualizar se o estado mudar.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DO CÓDIGO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95613" cy="29137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Vamos analisar o trecho de código acima: No export default, foi declarada a propriedade computed, onde foi passado …mapStores(useModalStore), basicamente isso faz o seguinte: pegará a store e acessará todo seu conteúdo. Se tivermos mais stores, basta colocar uma vírgula e digitar o nome das outras. Não é um array ali, são os nomes das stores. No caso de methods, temos uma função toggleAuthModal e o que acontece ali dentro não é uma surpresa, modalStore recebe sempre a negação dela mesma. Mas, de onde vem esse nome modalStore? Na importação chamamos de useModalStore, no mapStore também… Então, existe algo no Pinia que é automático: quando criamos essa store, declaramos ela dessa forma: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01951" cy="2569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951" cy="256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Observe que ao exportarmos modal.js, estamos declarando a defineStore. O primeiro parâmetro dela é o id, neste caso ‘modal’. Quando realizamos um mapStore em uma store, ela irá automaticamente montar id + store, e como a linguagem é camelCase, modalStore vem dessa montagem. Podemos alterar a nomenclatura se fizermos o seguinte: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código acima fará com que uma modal seja aberta. Para fechá-la, vamos analisar o código abaixo: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arquivo auth.vue possui o seguinte trecho: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Perceba que no @click passamos uma função, chamada modalVisibility e atribuímos seu valor como false.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62263" cy="206559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65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modalVisibility é o nome que foi escolhido nessa função para se referir ao invés da nomenclatura modalStore, e ‘isOpen’ é o seu valor. Ao clicar, o valor passado é false, isso faz com que não seja mais isOpen, e portanto, não tenha mais o valor de ‘escondido’: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58202" cy="28125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202" cy="281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