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A070" w14:textId="77777777" w:rsidR="00386364" w:rsidRPr="00386364" w:rsidRDefault="00386364" w:rsidP="00386364">
      <w:pPr>
        <w:rPr>
          <w:b/>
          <w:bCs/>
        </w:rPr>
      </w:pPr>
      <w:r w:rsidRPr="00386364">
        <w:rPr>
          <w:rFonts w:ascii="Segoe UI Emoji" w:hAnsi="Segoe UI Emoji" w:cs="Segoe UI Emoji"/>
          <w:b/>
          <w:bCs/>
        </w:rPr>
        <w:t>📋</w:t>
      </w:r>
      <w:r w:rsidRPr="00386364">
        <w:rPr>
          <w:b/>
          <w:bCs/>
        </w:rPr>
        <w:t xml:space="preserve"> Task List: Rifiniture e Implementazioni</w:t>
      </w:r>
    </w:p>
    <w:p w14:paraId="14A4B3B2" w14:textId="77777777" w:rsidR="00386364" w:rsidRPr="00386364" w:rsidRDefault="00386364" w:rsidP="00386364">
      <w:r w:rsidRPr="00386364">
        <w:rPr>
          <w:b/>
          <w:bCs/>
        </w:rPr>
        <w:t>1. UI/UX &amp; Design Enrichment</w:t>
      </w:r>
    </w:p>
    <w:p w14:paraId="0D8E6053" w14:textId="77777777" w:rsidR="00386364" w:rsidRPr="00386364" w:rsidRDefault="00386364" w:rsidP="00386364">
      <w:pPr>
        <w:numPr>
          <w:ilvl w:val="0"/>
          <w:numId w:val="1"/>
        </w:numPr>
      </w:pPr>
      <w:r w:rsidRPr="00386364">
        <w:rPr>
          <w:b/>
          <w:bCs/>
        </w:rPr>
        <w:t>Arricchimento Visivo (Background):</w:t>
      </w:r>
      <w:r w:rsidRPr="00386364">
        <w:t xml:space="preserve"> Integrare elementi grafici floreali (generati tramite Gemini) per riempire gli spazi negativi eccessivi. Applicare una leggera ombreggiatura (drop-shadow) per dare profondità.</w:t>
      </w:r>
    </w:p>
    <w:p w14:paraId="2A120D85" w14:textId="77777777" w:rsidR="00386364" w:rsidRPr="00386364" w:rsidRDefault="00386364" w:rsidP="00386364">
      <w:pPr>
        <w:numPr>
          <w:ilvl w:val="0"/>
          <w:numId w:val="1"/>
        </w:numPr>
      </w:pPr>
      <w:r w:rsidRPr="00386364">
        <w:rPr>
          <w:b/>
          <w:bCs/>
        </w:rPr>
        <w:t>Animazione Scroll-Linked:</w:t>
      </w:r>
      <w:r w:rsidRPr="00386364">
        <w:t xml:space="preserve"> Sviluppare un'animazione legata allo scroll della pagina che attivi la comparsa progressiva di petali aggiuntivi man mano che l'utente esplora la pagina verso il basso.</w:t>
      </w:r>
    </w:p>
    <w:p w14:paraId="119D7818" w14:textId="77777777" w:rsidR="00386364" w:rsidRPr="00386364" w:rsidRDefault="00386364" w:rsidP="00386364">
      <w:pPr>
        <w:numPr>
          <w:ilvl w:val="0"/>
          <w:numId w:val="1"/>
        </w:numPr>
      </w:pPr>
      <w:r w:rsidRPr="00386364">
        <w:rPr>
          <w:b/>
          <w:bCs/>
        </w:rPr>
        <w:t>Ottimizzazione Animazioni (Performance):</w:t>
      </w:r>
      <w:r w:rsidRPr="00386364">
        <w:t xml:space="preserve"> Revisionare il codice delle animazioni esistenti per garantire la massima fluidità (target 60fps), eliminando scatti, lag o stadi intermedi non fluidi.</w:t>
      </w:r>
    </w:p>
    <w:p w14:paraId="6114DCDA" w14:textId="77777777" w:rsidR="00386364" w:rsidRPr="00386364" w:rsidRDefault="00386364" w:rsidP="00386364">
      <w:r w:rsidRPr="00386364">
        <w:rPr>
          <w:b/>
          <w:bCs/>
        </w:rPr>
        <w:t>2. Navigazione e Componenti</w:t>
      </w:r>
    </w:p>
    <w:p w14:paraId="78697082" w14:textId="77777777" w:rsidR="00386364" w:rsidRPr="00386364" w:rsidRDefault="00386364" w:rsidP="00386364">
      <w:pPr>
        <w:numPr>
          <w:ilvl w:val="0"/>
          <w:numId w:val="2"/>
        </w:numPr>
      </w:pPr>
      <w:r w:rsidRPr="00386364">
        <w:rPr>
          <w:b/>
          <w:bCs/>
        </w:rPr>
        <w:t>Dropdown Menu "Percorsi":</w:t>
      </w:r>
      <w:r w:rsidRPr="00386364">
        <w:t xml:space="preserve"> Modificare la navbar attuale trasformando la voce "Percorsi" in un menù a tendina interattivo per facilitare la navigazione verso le specifiche sottocategorie.</w:t>
      </w:r>
    </w:p>
    <w:p w14:paraId="000E18DA" w14:textId="77777777" w:rsidR="00386364" w:rsidRPr="00386364" w:rsidRDefault="00386364" w:rsidP="00386364">
      <w:pPr>
        <w:numPr>
          <w:ilvl w:val="0"/>
          <w:numId w:val="2"/>
        </w:numPr>
      </w:pPr>
      <w:r w:rsidRPr="00386364">
        <w:rPr>
          <w:b/>
          <w:bCs/>
        </w:rPr>
        <w:t>Integrazione Iconografia:</w:t>
      </w:r>
      <w:r w:rsidRPr="00386364">
        <w:t xml:space="preserve"> Inserire un'icona/simbolo rappresentativo del concetto "Mente-Corpo" nel layout.</w:t>
      </w:r>
    </w:p>
    <w:p w14:paraId="37DC0CC8" w14:textId="77777777" w:rsidR="00386364" w:rsidRPr="00386364" w:rsidRDefault="00386364" w:rsidP="00386364">
      <w:pPr>
        <w:numPr>
          <w:ilvl w:val="0"/>
          <w:numId w:val="2"/>
        </w:numPr>
      </w:pPr>
      <w:r w:rsidRPr="00386364">
        <w:rPr>
          <w:b/>
          <w:bCs/>
        </w:rPr>
        <w:t>Collegamenti Social:</w:t>
      </w:r>
      <w:r w:rsidRPr="00386364">
        <w:t xml:space="preserve"> Aggiungere i loghi e i relativi link uscenti per le pagine Instagram e Facebook (presumibilmente nell'Header e/o nel Footer).</w:t>
      </w:r>
    </w:p>
    <w:p w14:paraId="0FE3273B" w14:textId="77777777" w:rsidR="00386364" w:rsidRPr="00386364" w:rsidRDefault="00386364" w:rsidP="00386364">
      <w:r w:rsidRPr="00386364">
        <w:rPr>
          <w:b/>
          <w:bCs/>
        </w:rPr>
        <w:t>3. Contenuti e Integrazione Backend (Sanity)</w:t>
      </w:r>
    </w:p>
    <w:p w14:paraId="1864C9FE" w14:textId="77777777" w:rsidR="00386364" w:rsidRPr="00386364" w:rsidRDefault="00386364" w:rsidP="00386364">
      <w:pPr>
        <w:numPr>
          <w:ilvl w:val="0"/>
          <w:numId w:val="3"/>
        </w:numPr>
      </w:pPr>
      <w:r w:rsidRPr="00386364">
        <w:rPr>
          <w:b/>
          <w:bCs/>
        </w:rPr>
        <w:t>Mockup Pubblicazione:</w:t>
      </w:r>
      <w:r w:rsidRPr="00386364">
        <w:t xml:space="preserve"> Generare un mockup professionale (stile 3D) del libro partendo dalla fotografia fornita, utilizzando l'AI per migliorare la resa visiva, da inserire nell'apposita sezione.</w:t>
      </w:r>
    </w:p>
    <w:p w14:paraId="6DA5DAA8" w14:textId="77777777" w:rsidR="00386364" w:rsidRPr="00386364" w:rsidRDefault="00386364" w:rsidP="00386364">
      <w:pPr>
        <w:numPr>
          <w:ilvl w:val="0"/>
          <w:numId w:val="3"/>
        </w:numPr>
      </w:pPr>
      <w:r w:rsidRPr="00386364">
        <w:rPr>
          <w:b/>
          <w:bCs/>
        </w:rPr>
        <w:t>Sviluppo Pagina "Eventi" (Sanity Integration):</w:t>
      </w:r>
      <w:r w:rsidRPr="00386364">
        <w:t xml:space="preserve"> Creare la rotta frontend dedicata agli eventi. Implementare la logica di fetching dei dati collegandola al backend Sanity per popolare dinamicamente la pagina con i dati reali (BioDanza).</w:t>
      </w:r>
    </w:p>
    <w:p w14:paraId="3C5C1A82" w14:textId="77777777" w:rsidR="00026FDA" w:rsidRDefault="00026FDA"/>
    <w:sectPr w:rsidR="00026F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CC2"/>
    <w:multiLevelType w:val="multilevel"/>
    <w:tmpl w:val="2B3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A2E10"/>
    <w:multiLevelType w:val="multilevel"/>
    <w:tmpl w:val="C0F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F7DEB"/>
    <w:multiLevelType w:val="multilevel"/>
    <w:tmpl w:val="D27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175319">
    <w:abstractNumId w:val="1"/>
  </w:num>
  <w:num w:numId="2" w16cid:durableId="364985050">
    <w:abstractNumId w:val="0"/>
  </w:num>
  <w:num w:numId="3" w16cid:durableId="710106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E8"/>
    <w:rsid w:val="00026FDA"/>
    <w:rsid w:val="00386364"/>
    <w:rsid w:val="00387E80"/>
    <w:rsid w:val="0071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A335C1-C378-41B7-8238-C62FBE86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0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0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0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0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0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0DE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0DE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0D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0D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0D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0D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0D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0D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0DE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0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0DE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0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Marocco</dc:creator>
  <cp:keywords/>
  <dc:description/>
  <cp:lastModifiedBy>Alberto Marocco</cp:lastModifiedBy>
  <cp:revision>2</cp:revision>
  <dcterms:created xsi:type="dcterms:W3CDTF">2026-03-18T15:57:00Z</dcterms:created>
  <dcterms:modified xsi:type="dcterms:W3CDTF">2026-03-18T15:57:00Z</dcterms:modified>
</cp:coreProperties>
</file>