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297D" w14:textId="77777777" w:rsidR="006B79AF" w:rsidRDefault="00000000">
      <w:pPr>
        <w:rPr>
          <w:rFonts w:eastAsia="Arial"/>
          <w:sz w:val="22"/>
          <w:szCs w:val="22"/>
        </w:rPr>
      </w:pPr>
      <w:r>
        <w:rPr>
          <w:rFonts w:eastAsia="Arial"/>
          <w:noProof/>
          <w:sz w:val="22"/>
          <w:szCs w:val="22"/>
        </w:rPr>
        <w:drawing>
          <wp:anchor distT="0" distB="0" distL="0" distR="0" simplePos="0" relativeHeight="2" behindDoc="0" locked="0" layoutInCell="1" allowOverlap="1" wp14:anchorId="32402029" wp14:editId="611E9A63">
            <wp:simplePos x="0" y="0"/>
            <wp:positionH relativeFrom="column">
              <wp:posOffset>149860</wp:posOffset>
            </wp:positionH>
            <wp:positionV relativeFrom="paragraph">
              <wp:posOffset>7620</wp:posOffset>
            </wp:positionV>
            <wp:extent cx="1319530" cy="945515"/>
            <wp:effectExtent l="0" t="0" r="0" b="0"/>
            <wp:wrapNone/>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6"/>
                    <a:stretch>
                      <a:fillRect/>
                    </a:stretch>
                  </pic:blipFill>
                  <pic:spPr bwMode="auto">
                    <a:xfrm>
                      <a:off x="0" y="0"/>
                      <a:ext cx="1319530" cy="945515"/>
                    </a:xfrm>
                    <a:prstGeom prst="rect">
                      <a:avLst/>
                    </a:prstGeom>
                  </pic:spPr>
                </pic:pic>
              </a:graphicData>
            </a:graphic>
          </wp:anchor>
        </w:drawing>
      </w:r>
    </w:p>
    <w:p w14:paraId="68D39BBE" w14:textId="77777777" w:rsidR="006B79AF" w:rsidRDefault="00000000">
      <w:pPr>
        <w:rPr>
          <w:sz w:val="22"/>
          <w:szCs w:val="22"/>
        </w:rPr>
      </w:pPr>
      <w:r>
        <w:rPr>
          <w:rFonts w:eastAsia="Arial"/>
          <w:sz w:val="22"/>
          <w:szCs w:val="22"/>
        </w:rPr>
        <w:t xml:space="preserve"> </w:t>
      </w:r>
      <w:r>
        <w:rPr>
          <w:rFonts w:eastAsia="Arial"/>
          <w:sz w:val="22"/>
          <w:szCs w:val="22"/>
        </w:rPr>
        <w:tab/>
      </w:r>
      <w:r>
        <w:rPr>
          <w:rFonts w:eastAsia="Arial"/>
          <w:sz w:val="22"/>
          <w:szCs w:val="22"/>
        </w:rPr>
        <w:tab/>
      </w:r>
      <w:r>
        <w:rPr>
          <w:rFonts w:eastAsia="Arial"/>
          <w:sz w:val="22"/>
          <w:szCs w:val="22"/>
        </w:rPr>
        <w:tab/>
      </w:r>
    </w:p>
    <w:p w14:paraId="190AACA8" w14:textId="77777777" w:rsidR="006B79AF" w:rsidRDefault="006B79AF">
      <w:pPr>
        <w:rPr>
          <w:rFonts w:eastAsia="Arial"/>
          <w:sz w:val="22"/>
          <w:szCs w:val="22"/>
        </w:rPr>
      </w:pPr>
    </w:p>
    <w:p w14:paraId="498E5A55" w14:textId="77777777" w:rsidR="006B79AF" w:rsidRDefault="00000000">
      <w:pPr>
        <w:jc w:val="center"/>
        <w:rPr>
          <w:sz w:val="22"/>
          <w:szCs w:val="22"/>
        </w:rPr>
      </w:pPr>
      <w:r>
        <w:rPr>
          <w:rFonts w:eastAsia="Arial"/>
          <w:b/>
          <w:sz w:val="22"/>
          <w:szCs w:val="22"/>
        </w:rPr>
        <w:t>Contrato de Compra e Venda por Faturamento Direto de Fábrica</w:t>
      </w:r>
    </w:p>
    <w:p w14:paraId="752C5CA5" w14:textId="77777777" w:rsidR="006B79AF" w:rsidRDefault="006B79AF">
      <w:pPr>
        <w:pStyle w:val="Ttulo2"/>
        <w:numPr>
          <w:ilvl w:val="1"/>
          <w:numId w:val="1"/>
        </w:numPr>
        <w:rPr>
          <w:sz w:val="22"/>
          <w:szCs w:val="22"/>
        </w:rPr>
      </w:pPr>
    </w:p>
    <w:p w14:paraId="41EB2A1D" w14:textId="77777777" w:rsidR="006B79AF" w:rsidRDefault="00000000">
      <w:pPr>
        <w:pStyle w:val="Ttulo2"/>
        <w:numPr>
          <w:ilvl w:val="1"/>
          <w:numId w:val="1"/>
        </w:numPr>
        <w:rPr>
          <w:sz w:val="22"/>
          <w:szCs w:val="22"/>
        </w:rPr>
      </w:pPr>
      <w:r>
        <w:rPr>
          <w:sz w:val="22"/>
          <w:szCs w:val="22"/>
        </w:rPr>
        <w:tab/>
      </w:r>
      <w:r>
        <w:rPr>
          <w:sz w:val="22"/>
          <w:szCs w:val="22"/>
        </w:rPr>
        <w:tab/>
      </w:r>
      <w:r>
        <w:rPr>
          <w:sz w:val="22"/>
          <w:szCs w:val="22"/>
        </w:rPr>
        <w:tab/>
      </w:r>
      <w:r>
        <w:rPr>
          <w:rFonts w:eastAsia="Arial"/>
          <w:sz w:val="22"/>
          <w:szCs w:val="22"/>
        </w:rPr>
        <w:t xml:space="preserve">           </w:t>
      </w:r>
      <w:r>
        <w:rPr>
          <w:rFonts w:eastAsia="Arial"/>
          <w:sz w:val="22"/>
          <w:szCs w:val="22"/>
        </w:rPr>
        <w:tab/>
      </w:r>
      <w:r>
        <w:rPr>
          <w:rFonts w:eastAsia="Arial"/>
          <w:sz w:val="22"/>
          <w:szCs w:val="22"/>
        </w:rPr>
        <w:tab/>
      </w:r>
      <w:r>
        <w:rPr>
          <w:rFonts w:eastAsia="Arial"/>
          <w:sz w:val="22"/>
          <w:szCs w:val="22"/>
        </w:rPr>
        <w:tab/>
      </w:r>
      <w:r>
        <w:rPr>
          <w:rFonts w:eastAsia="Arial"/>
          <w:sz w:val="22"/>
          <w:szCs w:val="22"/>
        </w:rPr>
        <w:tab/>
      </w:r>
      <w:r>
        <w:rPr>
          <w:b/>
          <w:sz w:val="22"/>
          <w:szCs w:val="22"/>
        </w:rPr>
        <w:t xml:space="preserve">Data: </w:t>
      </w:r>
    </w:p>
    <w:p w14:paraId="75BB8442" w14:textId="77777777" w:rsidR="006B79AF" w:rsidRDefault="006B79AF">
      <w:pPr>
        <w:pStyle w:val="Ttulo2"/>
        <w:numPr>
          <w:ilvl w:val="1"/>
          <w:numId w:val="1"/>
        </w:numPr>
        <w:rPr>
          <w:sz w:val="22"/>
          <w:szCs w:val="22"/>
        </w:rPr>
      </w:pPr>
    </w:p>
    <w:p w14:paraId="35CDBD21" w14:textId="77777777" w:rsidR="006B79AF" w:rsidRDefault="00000000">
      <w:pPr>
        <w:spacing w:before="57" w:after="57"/>
        <w:rPr>
          <w:sz w:val="22"/>
          <w:szCs w:val="22"/>
        </w:rPr>
      </w:pPr>
      <w:r>
        <w:rPr>
          <w:b/>
          <w:bCs/>
          <w:sz w:val="22"/>
          <w:szCs w:val="22"/>
        </w:rPr>
        <w:t xml:space="preserve">MODALIDADE DO CLIENTE:  </w:t>
      </w:r>
    </w:p>
    <w:p w14:paraId="30DD7D38" w14:textId="77777777" w:rsidR="006B79AF" w:rsidRDefault="00000000">
      <w:pPr>
        <w:spacing w:before="57" w:after="57"/>
        <w:rPr>
          <w:sz w:val="22"/>
          <w:szCs w:val="22"/>
        </w:rPr>
      </w:pPr>
      <w:r>
        <w:rPr>
          <w:b/>
          <w:bCs/>
          <w:sz w:val="22"/>
          <w:szCs w:val="22"/>
        </w:rPr>
        <w:t>(   ) Pessoa Juridica</w:t>
      </w:r>
      <w:r>
        <w:rPr>
          <w:bCs/>
          <w:sz w:val="22"/>
          <w:szCs w:val="22"/>
        </w:rPr>
        <w:t xml:space="preserve">    </w:t>
      </w:r>
      <w:r>
        <w:rPr>
          <w:b/>
          <w:bCs/>
          <w:sz w:val="22"/>
          <w:szCs w:val="22"/>
        </w:rPr>
        <w:t>(    ) Taxista</w:t>
      </w:r>
      <w:r>
        <w:rPr>
          <w:bCs/>
          <w:sz w:val="22"/>
          <w:szCs w:val="22"/>
        </w:rPr>
        <w:t xml:space="preserve"> </w:t>
      </w:r>
      <w:r>
        <w:rPr>
          <w:bCs/>
          <w:sz w:val="22"/>
          <w:szCs w:val="22"/>
        </w:rPr>
        <w:tab/>
        <w:t xml:space="preserve">    </w:t>
      </w:r>
      <w:r>
        <w:rPr>
          <w:b/>
          <w:bCs/>
          <w:sz w:val="22"/>
          <w:szCs w:val="22"/>
        </w:rPr>
        <w:t>(    ) Produtor Rural</w:t>
      </w:r>
      <w:r>
        <w:rPr>
          <w:bCs/>
          <w:sz w:val="22"/>
          <w:szCs w:val="22"/>
        </w:rPr>
        <w:t xml:space="preserve">          </w:t>
      </w:r>
      <w:r>
        <w:rPr>
          <w:b/>
          <w:bCs/>
          <w:sz w:val="22"/>
          <w:szCs w:val="22"/>
        </w:rPr>
        <w:t xml:space="preserve">(       ) PCD       </w:t>
      </w:r>
      <w:r>
        <w:rPr>
          <w:bCs/>
          <w:sz w:val="22"/>
          <w:szCs w:val="22"/>
        </w:rPr>
        <w:t xml:space="preserve"> </w:t>
      </w:r>
      <w:r>
        <w:rPr>
          <w:b/>
          <w:bCs/>
          <w:sz w:val="22"/>
          <w:szCs w:val="22"/>
        </w:rPr>
        <w:t>(       ) P. FISICA</w:t>
      </w:r>
    </w:p>
    <w:p w14:paraId="3C19AC34" w14:textId="77777777" w:rsidR="006B79AF" w:rsidRDefault="006B79AF">
      <w:pPr>
        <w:spacing w:before="57" w:after="57"/>
        <w:rPr>
          <w:b/>
          <w:bCs/>
          <w:sz w:val="22"/>
          <w:szCs w:val="22"/>
        </w:rPr>
      </w:pPr>
    </w:p>
    <w:p w14:paraId="3FF01F15" w14:textId="77777777" w:rsidR="006B79AF" w:rsidRDefault="00000000">
      <w:pPr>
        <w:spacing w:before="57" w:after="57"/>
        <w:rPr>
          <w:sz w:val="22"/>
          <w:szCs w:val="22"/>
        </w:rPr>
      </w:pPr>
      <w:r>
        <w:rPr>
          <w:b/>
          <w:bCs/>
          <w:sz w:val="22"/>
          <w:szCs w:val="22"/>
        </w:rPr>
        <w:t>POSSUI ISENÇÃO DE:  ICMS</w:t>
      </w:r>
      <w:r>
        <w:rPr>
          <w:bCs/>
          <w:sz w:val="22"/>
          <w:szCs w:val="22"/>
        </w:rPr>
        <w:t xml:space="preserve">   (       ) Sim  (     )Não </w:t>
      </w:r>
      <w:r>
        <w:rPr>
          <w:bCs/>
          <w:sz w:val="22"/>
          <w:szCs w:val="22"/>
        </w:rPr>
        <w:tab/>
        <w:t xml:space="preserve"> </w:t>
      </w:r>
      <w:r>
        <w:rPr>
          <w:b/>
          <w:bCs/>
          <w:sz w:val="22"/>
          <w:szCs w:val="22"/>
        </w:rPr>
        <w:t>IPI</w:t>
      </w:r>
      <w:r>
        <w:rPr>
          <w:bCs/>
          <w:sz w:val="22"/>
          <w:szCs w:val="22"/>
        </w:rPr>
        <w:t xml:space="preserve"> (      ) Sim (    ) Não   </w:t>
      </w:r>
      <w:r>
        <w:rPr>
          <w:b/>
          <w:bCs/>
          <w:sz w:val="22"/>
          <w:szCs w:val="22"/>
        </w:rPr>
        <w:t>Alvará</w:t>
      </w:r>
      <w:r>
        <w:rPr>
          <w:bCs/>
          <w:sz w:val="22"/>
          <w:szCs w:val="22"/>
        </w:rPr>
        <w:t xml:space="preserve"> (    ) Sim </w:t>
      </w:r>
      <w:r>
        <w:rPr>
          <w:bCs/>
          <w:sz w:val="22"/>
          <w:szCs w:val="22"/>
        </w:rPr>
        <w:tab/>
        <w:t xml:space="preserve">    (    ) Não</w:t>
      </w:r>
    </w:p>
    <w:p w14:paraId="79E53A73" w14:textId="77777777" w:rsidR="006B79AF" w:rsidRDefault="00000000">
      <w:pPr>
        <w:pStyle w:val="WW-Corpodetexto2"/>
        <w:spacing w:line="240" w:lineRule="auto"/>
        <w:rPr>
          <w:sz w:val="22"/>
          <w:szCs w:val="22"/>
        </w:rPr>
      </w:pPr>
      <w:r>
        <w:rPr>
          <w:sz w:val="22"/>
          <w:szCs w:val="22"/>
        </w:rPr>
        <w:t>Em</w:t>
      </w:r>
      <w:r>
        <w:rPr>
          <w:rFonts w:eastAsia="Arial"/>
          <w:sz w:val="22"/>
          <w:szCs w:val="22"/>
        </w:rPr>
        <w:t xml:space="preserve"> </w:t>
      </w:r>
      <w:r>
        <w:rPr>
          <w:sz w:val="22"/>
          <w:szCs w:val="22"/>
        </w:rPr>
        <w:t>conformidade</w:t>
      </w:r>
      <w:r>
        <w:rPr>
          <w:rFonts w:eastAsia="Arial"/>
          <w:sz w:val="22"/>
          <w:szCs w:val="22"/>
        </w:rPr>
        <w:t xml:space="preserve"> </w:t>
      </w:r>
      <w:r>
        <w:rPr>
          <w:sz w:val="22"/>
          <w:szCs w:val="22"/>
        </w:rPr>
        <w:t>com</w:t>
      </w:r>
      <w:r>
        <w:rPr>
          <w:rFonts w:eastAsia="Arial"/>
          <w:sz w:val="22"/>
          <w:szCs w:val="22"/>
        </w:rPr>
        <w:t xml:space="preserve"> </w:t>
      </w:r>
      <w:r>
        <w:rPr>
          <w:sz w:val="22"/>
          <w:szCs w:val="22"/>
        </w:rPr>
        <w:t>as</w:t>
      </w:r>
      <w:r>
        <w:rPr>
          <w:rFonts w:eastAsia="Arial"/>
          <w:sz w:val="22"/>
          <w:szCs w:val="22"/>
        </w:rPr>
        <w:t xml:space="preserve"> </w:t>
      </w:r>
      <w:r>
        <w:rPr>
          <w:sz w:val="22"/>
          <w:szCs w:val="22"/>
        </w:rPr>
        <w:t>tratativas</w:t>
      </w:r>
      <w:r>
        <w:rPr>
          <w:rFonts w:eastAsia="Arial"/>
          <w:sz w:val="22"/>
          <w:szCs w:val="22"/>
        </w:rPr>
        <w:t xml:space="preserve"> </w:t>
      </w:r>
      <w:r>
        <w:rPr>
          <w:sz w:val="22"/>
          <w:szCs w:val="22"/>
        </w:rPr>
        <w:t>realizadas</w:t>
      </w:r>
      <w:r>
        <w:rPr>
          <w:rFonts w:eastAsia="Arial"/>
          <w:sz w:val="22"/>
          <w:szCs w:val="22"/>
        </w:rPr>
        <w:t xml:space="preserve"> </w:t>
      </w:r>
      <w:r>
        <w:rPr>
          <w:sz w:val="22"/>
          <w:szCs w:val="22"/>
        </w:rPr>
        <w:t>junto</w:t>
      </w:r>
      <w:r>
        <w:rPr>
          <w:rFonts w:eastAsia="Arial"/>
          <w:sz w:val="22"/>
          <w:szCs w:val="22"/>
        </w:rPr>
        <w:t xml:space="preserve"> </w:t>
      </w:r>
      <w:r>
        <w:rPr>
          <w:sz w:val="22"/>
          <w:szCs w:val="22"/>
        </w:rPr>
        <w:t>à</w:t>
      </w:r>
      <w:r>
        <w:rPr>
          <w:rFonts w:eastAsia="Arial"/>
          <w:sz w:val="22"/>
          <w:szCs w:val="22"/>
        </w:rPr>
        <w:t xml:space="preserve"> </w:t>
      </w:r>
      <w:r>
        <w:rPr>
          <w:sz w:val="22"/>
          <w:szCs w:val="22"/>
        </w:rPr>
        <w:t>Concessionária</w:t>
      </w:r>
      <w:r>
        <w:rPr>
          <w:rFonts w:eastAsia="Arial"/>
          <w:sz w:val="22"/>
          <w:szCs w:val="22"/>
        </w:rPr>
        <w:t xml:space="preserve"> </w:t>
      </w:r>
      <w:r>
        <w:rPr>
          <w:sz w:val="22"/>
          <w:szCs w:val="22"/>
        </w:rPr>
        <w:t>San</w:t>
      </w:r>
      <w:r>
        <w:rPr>
          <w:rFonts w:eastAsia="Arial"/>
          <w:sz w:val="22"/>
          <w:szCs w:val="22"/>
        </w:rPr>
        <w:t xml:space="preserve"> </w:t>
      </w:r>
      <w:r>
        <w:rPr>
          <w:sz w:val="22"/>
          <w:szCs w:val="22"/>
        </w:rPr>
        <w:t>Marino</w:t>
      </w:r>
      <w:r>
        <w:rPr>
          <w:rFonts w:eastAsia="Arial"/>
          <w:sz w:val="22"/>
          <w:szCs w:val="22"/>
        </w:rPr>
        <w:t xml:space="preserve"> </w:t>
      </w:r>
      <w:r>
        <w:rPr>
          <w:sz w:val="22"/>
          <w:szCs w:val="22"/>
        </w:rPr>
        <w:t>Veículos</w:t>
      </w:r>
      <w:r>
        <w:rPr>
          <w:rFonts w:eastAsia="Arial"/>
          <w:sz w:val="22"/>
          <w:szCs w:val="22"/>
        </w:rPr>
        <w:t xml:space="preserve"> </w:t>
      </w:r>
      <w:r>
        <w:rPr>
          <w:sz w:val="22"/>
          <w:szCs w:val="22"/>
        </w:rPr>
        <w:t>Ltda.,</w:t>
      </w:r>
      <w:r>
        <w:rPr>
          <w:rFonts w:eastAsia="Arial"/>
          <w:sz w:val="22"/>
          <w:szCs w:val="22"/>
        </w:rPr>
        <w:t xml:space="preserve"> </w:t>
      </w:r>
      <w:r>
        <w:rPr>
          <w:sz w:val="22"/>
          <w:szCs w:val="22"/>
        </w:rPr>
        <w:t>encaminha-se</w:t>
      </w:r>
      <w:r>
        <w:rPr>
          <w:rFonts w:eastAsia="Arial"/>
          <w:sz w:val="22"/>
          <w:szCs w:val="22"/>
        </w:rPr>
        <w:t xml:space="preserve"> </w:t>
      </w:r>
      <w:r>
        <w:rPr>
          <w:sz w:val="22"/>
          <w:szCs w:val="22"/>
        </w:rPr>
        <w:t>o</w:t>
      </w:r>
      <w:r>
        <w:rPr>
          <w:rFonts w:eastAsia="Arial"/>
          <w:sz w:val="22"/>
          <w:szCs w:val="22"/>
        </w:rPr>
        <w:t xml:space="preserve"> </w:t>
      </w:r>
      <w:r>
        <w:rPr>
          <w:sz w:val="22"/>
          <w:szCs w:val="22"/>
        </w:rPr>
        <w:t>presente</w:t>
      </w:r>
      <w:r>
        <w:rPr>
          <w:rFonts w:eastAsia="Arial"/>
          <w:sz w:val="22"/>
          <w:szCs w:val="22"/>
        </w:rPr>
        <w:t xml:space="preserve"> </w:t>
      </w:r>
      <w:r>
        <w:rPr>
          <w:sz w:val="22"/>
          <w:szCs w:val="22"/>
        </w:rPr>
        <w:t>pedido</w:t>
      </w:r>
      <w:r>
        <w:rPr>
          <w:rFonts w:eastAsia="Arial"/>
          <w:sz w:val="22"/>
          <w:szCs w:val="22"/>
        </w:rPr>
        <w:t xml:space="preserve"> </w:t>
      </w:r>
      <w:r>
        <w:rPr>
          <w:sz w:val="22"/>
          <w:szCs w:val="22"/>
        </w:rPr>
        <w:t>de</w:t>
      </w:r>
      <w:r>
        <w:rPr>
          <w:rFonts w:eastAsia="Arial"/>
          <w:sz w:val="22"/>
          <w:szCs w:val="22"/>
        </w:rPr>
        <w:t xml:space="preserve"> </w:t>
      </w:r>
      <w:r>
        <w:rPr>
          <w:sz w:val="22"/>
          <w:szCs w:val="22"/>
        </w:rPr>
        <w:t>faturamento</w:t>
      </w:r>
      <w:r>
        <w:rPr>
          <w:rFonts w:eastAsia="Arial"/>
          <w:sz w:val="22"/>
          <w:szCs w:val="22"/>
        </w:rPr>
        <w:t xml:space="preserve"> </w:t>
      </w:r>
      <w:r>
        <w:rPr>
          <w:sz w:val="22"/>
          <w:szCs w:val="22"/>
        </w:rPr>
        <w:t>do(s)</w:t>
      </w:r>
      <w:r>
        <w:rPr>
          <w:rFonts w:eastAsia="Arial"/>
          <w:sz w:val="22"/>
          <w:szCs w:val="22"/>
        </w:rPr>
        <w:t xml:space="preserve"> </w:t>
      </w:r>
      <w:r>
        <w:rPr>
          <w:sz w:val="22"/>
          <w:szCs w:val="22"/>
        </w:rPr>
        <w:t>veículo(s)</w:t>
      </w:r>
      <w:r>
        <w:rPr>
          <w:rFonts w:eastAsia="Arial"/>
          <w:sz w:val="22"/>
          <w:szCs w:val="22"/>
        </w:rPr>
        <w:t xml:space="preserve"> </w:t>
      </w:r>
      <w:r>
        <w:rPr>
          <w:sz w:val="22"/>
          <w:szCs w:val="22"/>
        </w:rPr>
        <w:t>abaixo</w:t>
      </w:r>
      <w:r>
        <w:rPr>
          <w:rFonts w:eastAsia="Arial"/>
          <w:sz w:val="22"/>
          <w:szCs w:val="22"/>
        </w:rPr>
        <w:t xml:space="preserve"> </w:t>
      </w:r>
      <w:r>
        <w:rPr>
          <w:sz w:val="22"/>
          <w:szCs w:val="22"/>
        </w:rPr>
        <w:t>relacionados:</w:t>
      </w:r>
    </w:p>
    <w:p w14:paraId="6A00351A" w14:textId="3A6C416D" w:rsidR="006B79AF" w:rsidRDefault="00000000">
      <w:pPr>
        <w:pStyle w:val="WW-Corpodetexto2"/>
        <w:spacing w:line="240" w:lineRule="auto"/>
        <w:jc w:val="left"/>
        <w:rPr>
          <w:b/>
          <w:bCs/>
          <w:sz w:val="22"/>
          <w:szCs w:val="22"/>
        </w:rPr>
      </w:pPr>
      <w:r>
        <w:rPr>
          <w:b/>
          <w:bCs/>
          <w:sz w:val="22"/>
          <w:szCs w:val="22"/>
        </w:rPr>
        <w:t xml:space="preserve">Vendedor:                             </w:t>
      </w:r>
      <w:r w:rsidR="00373925">
        <w:rPr>
          <w:b/>
          <w:bCs/>
          <w:sz w:val="22"/>
          <w:szCs w:val="22"/>
        </w:rPr>
        <w:t xml:space="preserve">      </w:t>
      </w:r>
      <w:r>
        <w:rPr>
          <w:b/>
          <w:bCs/>
          <w:sz w:val="22"/>
          <w:szCs w:val="22"/>
        </w:rPr>
        <w:t xml:space="preserve"> Loja: SAN MARINO</w:t>
      </w:r>
      <w:r>
        <w:rPr>
          <w:b/>
          <w:bCs/>
          <w:sz w:val="22"/>
          <w:szCs w:val="22"/>
        </w:rPr>
        <w:tab/>
      </w:r>
      <w:r w:rsidR="00373925">
        <w:rPr>
          <w:b/>
          <w:bCs/>
          <w:sz w:val="22"/>
          <w:szCs w:val="22"/>
        </w:rPr>
        <w:t xml:space="preserve">           </w:t>
      </w:r>
      <w:r>
        <w:rPr>
          <w:b/>
          <w:bCs/>
          <w:sz w:val="22"/>
          <w:szCs w:val="22"/>
        </w:rPr>
        <w:t>Fone:(51) 30211133</w:t>
      </w:r>
    </w:p>
    <w:p w14:paraId="250212DE" w14:textId="77777777" w:rsidR="006B79AF" w:rsidRDefault="00000000">
      <w:pPr>
        <w:pStyle w:val="WW-Corpodetexto2"/>
        <w:spacing w:line="240" w:lineRule="auto"/>
        <w:jc w:val="left"/>
        <w:rPr>
          <w:sz w:val="22"/>
          <w:szCs w:val="22"/>
        </w:rPr>
      </w:pPr>
      <w:r>
        <w:rPr>
          <w:sz w:val="22"/>
          <w:szCs w:val="22"/>
        </w:rPr>
        <w:t xml:space="preserve">E-mail: </w:t>
      </w:r>
    </w:p>
    <w:p w14:paraId="5B9AA21E" w14:textId="77777777" w:rsidR="006B79AF" w:rsidRDefault="00000000">
      <w:pPr>
        <w:pStyle w:val="Ttulo7"/>
        <w:numPr>
          <w:ilvl w:val="0"/>
          <w:numId w:val="1"/>
        </w:numPr>
        <w:spacing w:line="240" w:lineRule="auto"/>
        <w:rPr>
          <w:sz w:val="22"/>
          <w:szCs w:val="22"/>
        </w:rPr>
      </w:pPr>
      <w:r>
        <w:rPr>
          <w:color w:val="800000"/>
          <w:sz w:val="22"/>
          <w:szCs w:val="22"/>
          <w:u w:val="single"/>
        </w:rPr>
        <w:t>I - Dados do Veículo</w:t>
      </w:r>
    </w:p>
    <w:p w14:paraId="564A4013" w14:textId="77777777" w:rsidR="006B79AF" w:rsidRDefault="00000000">
      <w:pPr>
        <w:rPr>
          <w:sz w:val="22"/>
          <w:szCs w:val="22"/>
        </w:rPr>
      </w:pPr>
      <w:r>
        <w:rPr>
          <w:rFonts w:ascii="Arial" w:hAnsi="Arial" w:cs="Arial"/>
          <w:sz w:val="22"/>
          <w:szCs w:val="22"/>
        </w:rPr>
        <w:t xml:space="preserve">Quantidade (s):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Modelo:                                                    Desconto:        Portas: </w:t>
      </w:r>
      <w:r>
        <w:rPr>
          <w:rFonts w:ascii="Arial" w:hAnsi="Arial" w:cs="Arial"/>
          <w:sz w:val="22"/>
          <w:szCs w:val="22"/>
        </w:rPr>
        <w:tab/>
        <w:t xml:space="preserve">                 </w:t>
      </w:r>
    </w:p>
    <w:p w14:paraId="7988F74F" w14:textId="77777777" w:rsidR="006B79AF" w:rsidRDefault="00000000">
      <w:pPr>
        <w:rPr>
          <w:sz w:val="22"/>
          <w:szCs w:val="22"/>
        </w:rPr>
      </w:pPr>
      <w:r>
        <w:rPr>
          <w:rFonts w:ascii="Arial" w:hAnsi="Arial" w:cs="Arial"/>
          <w:sz w:val="22"/>
          <w:szCs w:val="22"/>
        </w:rPr>
        <w:t xml:space="preserve">Cód./Descrição da Cor: </w:t>
      </w:r>
    </w:p>
    <w:p w14:paraId="16848CCF" w14:textId="77777777" w:rsidR="006B79AF" w:rsidRDefault="00000000">
      <w:pPr>
        <w:rPr>
          <w:sz w:val="22"/>
          <w:szCs w:val="22"/>
        </w:rPr>
      </w:pPr>
      <w:r>
        <w:rPr>
          <w:rFonts w:ascii="Arial" w:hAnsi="Arial" w:cs="Arial"/>
          <w:sz w:val="22"/>
          <w:szCs w:val="22"/>
        </w:rPr>
        <w:t xml:space="preserve">Cód./Descrição dos Opcionais: </w:t>
      </w:r>
    </w:p>
    <w:p w14:paraId="761AA575" w14:textId="77777777" w:rsidR="006B79AF" w:rsidRDefault="00000000">
      <w:pPr>
        <w:rPr>
          <w:sz w:val="22"/>
          <w:szCs w:val="22"/>
        </w:rPr>
      </w:pPr>
      <w:r>
        <w:rPr>
          <w:rFonts w:ascii="Arial" w:hAnsi="Arial" w:cs="Arial"/>
          <w:sz w:val="22"/>
          <w:szCs w:val="22"/>
        </w:rPr>
        <w:t xml:space="preserve">Concessionária de Entrega: SAN MARINO - </w:t>
      </w:r>
    </w:p>
    <w:p w14:paraId="774A658C" w14:textId="77777777" w:rsidR="006B79AF" w:rsidRDefault="006B79AF">
      <w:pPr>
        <w:rPr>
          <w:rFonts w:ascii="Arial" w:hAnsi="Arial" w:cs="Arial"/>
        </w:rPr>
      </w:pPr>
    </w:p>
    <w:p w14:paraId="7C26A95C" w14:textId="77777777" w:rsidR="006B79AF" w:rsidRDefault="00000000">
      <w:pPr>
        <w:rPr>
          <w:sz w:val="22"/>
          <w:szCs w:val="22"/>
        </w:rPr>
      </w:pPr>
      <w:r>
        <w:rPr>
          <w:rFonts w:ascii="Arial" w:hAnsi="Arial" w:cs="Arial"/>
          <w:b/>
          <w:sz w:val="22"/>
          <w:szCs w:val="22"/>
        </w:rPr>
        <w:t>Valor</w:t>
      </w:r>
      <w:r>
        <w:rPr>
          <w:rFonts w:ascii="Arial" w:eastAsia="Arial" w:hAnsi="Arial" w:cs="Arial"/>
          <w:b/>
          <w:sz w:val="22"/>
          <w:szCs w:val="22"/>
        </w:rPr>
        <w:t xml:space="preserve"> Unitário </w:t>
      </w:r>
      <w:r>
        <w:rPr>
          <w:rFonts w:ascii="Arial" w:hAnsi="Arial" w:cs="Arial"/>
          <w:b/>
          <w:sz w:val="22"/>
          <w:szCs w:val="22"/>
        </w:rPr>
        <w:t>do</w:t>
      </w:r>
      <w:r>
        <w:rPr>
          <w:rFonts w:ascii="Arial" w:eastAsia="Arial" w:hAnsi="Arial" w:cs="Arial"/>
          <w:b/>
          <w:sz w:val="22"/>
          <w:szCs w:val="22"/>
        </w:rPr>
        <w:t xml:space="preserve"> </w:t>
      </w:r>
      <w:r>
        <w:rPr>
          <w:rFonts w:ascii="Arial" w:hAnsi="Arial" w:cs="Arial"/>
          <w:b/>
          <w:sz w:val="22"/>
          <w:szCs w:val="22"/>
        </w:rPr>
        <w:t>Veículo:</w:t>
      </w:r>
      <w:r>
        <w:rPr>
          <w:rFonts w:ascii="Arial" w:eastAsia="Arial" w:hAnsi="Arial" w:cs="Arial"/>
          <w:b/>
          <w:sz w:val="22"/>
          <w:szCs w:val="22"/>
        </w:rPr>
        <w:t xml:space="preserve"> </w:t>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t xml:space="preserve">Valor Total do Contrato: </w:t>
      </w:r>
    </w:p>
    <w:p w14:paraId="723C3836" w14:textId="77777777" w:rsidR="006B79AF" w:rsidRDefault="00000000">
      <w:pPr>
        <w:pStyle w:val="Ttulo7"/>
        <w:spacing w:line="240" w:lineRule="auto"/>
        <w:rPr>
          <w:sz w:val="22"/>
          <w:szCs w:val="22"/>
        </w:rPr>
      </w:pPr>
      <w:r>
        <w:rPr>
          <w:color w:val="800000"/>
          <w:sz w:val="22"/>
          <w:szCs w:val="22"/>
          <w:u w:val="single"/>
        </w:rPr>
        <w:t>II - Dados</w:t>
      </w:r>
      <w:r>
        <w:rPr>
          <w:rFonts w:eastAsia="Arial"/>
          <w:color w:val="800000"/>
          <w:sz w:val="22"/>
          <w:szCs w:val="22"/>
          <w:u w:val="single"/>
        </w:rPr>
        <w:t xml:space="preserve"> </w:t>
      </w:r>
      <w:r>
        <w:rPr>
          <w:color w:val="800000"/>
          <w:sz w:val="22"/>
          <w:szCs w:val="22"/>
          <w:u w:val="single"/>
        </w:rPr>
        <w:t>do</w:t>
      </w:r>
      <w:r>
        <w:rPr>
          <w:rFonts w:eastAsia="Arial"/>
          <w:color w:val="800000"/>
          <w:sz w:val="22"/>
          <w:szCs w:val="22"/>
          <w:u w:val="single"/>
        </w:rPr>
        <w:t xml:space="preserve"> Comprador</w:t>
      </w:r>
    </w:p>
    <w:p w14:paraId="0B457152" w14:textId="77777777" w:rsidR="006B79AF" w:rsidRDefault="00000000">
      <w:pPr>
        <w:jc w:val="both"/>
        <w:rPr>
          <w:sz w:val="22"/>
          <w:szCs w:val="22"/>
        </w:rPr>
      </w:pPr>
      <w:r>
        <w:rPr>
          <w:rFonts w:ascii="Arial" w:hAnsi="Arial" w:cs="Arial"/>
          <w:sz w:val="22"/>
          <w:szCs w:val="22"/>
        </w:rPr>
        <w:t xml:space="preserve">Nome / Razão Social: </w:t>
      </w:r>
    </w:p>
    <w:p w14:paraId="02191A74" w14:textId="77777777" w:rsidR="006B79AF" w:rsidRDefault="00000000">
      <w:pPr>
        <w:jc w:val="both"/>
        <w:rPr>
          <w:sz w:val="22"/>
          <w:szCs w:val="22"/>
        </w:rPr>
      </w:pPr>
      <w:r>
        <w:rPr>
          <w:rFonts w:ascii="Arial" w:hAnsi="Arial" w:cs="Arial"/>
          <w:sz w:val="22"/>
          <w:szCs w:val="22"/>
        </w:rPr>
        <w:t xml:space="preserve">Endereço: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Bairro: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Cidade: </w:t>
      </w:r>
      <w:r>
        <w:rPr>
          <w:rFonts w:ascii="Arial" w:hAnsi="Arial" w:cs="Arial"/>
          <w:sz w:val="22"/>
          <w:szCs w:val="22"/>
        </w:rPr>
        <w:tab/>
      </w:r>
    </w:p>
    <w:p w14:paraId="18188871" w14:textId="77777777" w:rsidR="006B79AF" w:rsidRDefault="00000000">
      <w:pPr>
        <w:jc w:val="both"/>
        <w:rPr>
          <w:sz w:val="22"/>
          <w:szCs w:val="22"/>
        </w:rPr>
      </w:pPr>
      <w:r>
        <w:rPr>
          <w:rFonts w:ascii="Arial" w:hAnsi="Arial" w:cs="Arial"/>
          <w:sz w:val="22"/>
          <w:szCs w:val="22"/>
        </w:rPr>
        <w:t xml:space="preserve">CEP: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Estado: </w:t>
      </w:r>
      <w:r>
        <w:rPr>
          <w:rFonts w:ascii="Arial" w:hAnsi="Arial" w:cs="Arial"/>
          <w:sz w:val="22"/>
          <w:szCs w:val="22"/>
        </w:rPr>
        <w:tab/>
      </w:r>
      <w:r>
        <w:rPr>
          <w:rFonts w:ascii="Arial" w:hAnsi="Arial" w:cs="Arial"/>
          <w:sz w:val="22"/>
          <w:szCs w:val="22"/>
        </w:rPr>
        <w:tab/>
        <w:t xml:space="preserve">E-mail: </w:t>
      </w:r>
    </w:p>
    <w:p w14:paraId="003728A7" w14:textId="77777777" w:rsidR="006B79AF" w:rsidRDefault="00000000">
      <w:pPr>
        <w:spacing w:before="57"/>
        <w:jc w:val="both"/>
        <w:rPr>
          <w:sz w:val="22"/>
          <w:szCs w:val="22"/>
        </w:rPr>
      </w:pPr>
      <w:r>
        <w:rPr>
          <w:rFonts w:ascii="Arial" w:hAnsi="Arial" w:cs="Arial"/>
          <w:sz w:val="22"/>
          <w:szCs w:val="22"/>
        </w:rPr>
        <w:t xml:space="preserve">CPF / CNPJ: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Inscrição Estadual: </w:t>
      </w:r>
      <w:r>
        <w:rPr>
          <w:rFonts w:ascii="Arial" w:hAnsi="Arial" w:cs="Arial"/>
          <w:sz w:val="22"/>
          <w:szCs w:val="22"/>
        </w:rPr>
        <w:tab/>
      </w:r>
    </w:p>
    <w:p w14:paraId="5F1F51BA" w14:textId="77777777" w:rsidR="006B79AF" w:rsidRDefault="00000000">
      <w:pPr>
        <w:spacing w:before="57"/>
        <w:jc w:val="both"/>
        <w:rPr>
          <w:sz w:val="22"/>
          <w:szCs w:val="22"/>
        </w:rPr>
      </w:pPr>
      <w:r>
        <w:rPr>
          <w:rFonts w:ascii="Arial" w:hAnsi="Arial" w:cs="Arial"/>
          <w:sz w:val="22"/>
          <w:szCs w:val="22"/>
        </w:rPr>
        <w:t xml:space="preserve">RG: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Contato na Empresa: </w:t>
      </w:r>
    </w:p>
    <w:p w14:paraId="4F8F3C37" w14:textId="77777777" w:rsidR="006B79AF" w:rsidRDefault="00000000">
      <w:pPr>
        <w:spacing w:before="57"/>
        <w:jc w:val="both"/>
        <w:rPr>
          <w:sz w:val="22"/>
          <w:szCs w:val="22"/>
        </w:rPr>
      </w:pPr>
      <w:r>
        <w:rPr>
          <w:rFonts w:ascii="Arial" w:hAnsi="Arial" w:cs="Arial"/>
          <w:sz w:val="22"/>
          <w:szCs w:val="22"/>
        </w:rPr>
        <w:t xml:space="preserve">Telefone: </w:t>
      </w:r>
      <w:r>
        <w:rPr>
          <w:rFonts w:ascii="Arial" w:hAnsi="Arial" w:cs="Arial"/>
          <w:sz w:val="22"/>
          <w:szCs w:val="22"/>
        </w:rPr>
        <w:tab/>
      </w:r>
    </w:p>
    <w:p w14:paraId="4505E492" w14:textId="77777777" w:rsidR="006B79AF" w:rsidRDefault="00000000">
      <w:pPr>
        <w:pStyle w:val="Ttulo7"/>
        <w:spacing w:line="240" w:lineRule="auto"/>
        <w:rPr>
          <w:sz w:val="22"/>
          <w:szCs w:val="22"/>
        </w:rPr>
      </w:pPr>
      <w:r>
        <w:rPr>
          <w:color w:val="800000"/>
          <w:sz w:val="22"/>
          <w:szCs w:val="22"/>
          <w:u w:val="single"/>
        </w:rPr>
        <w:t>III - Forma de Pagamento</w:t>
      </w:r>
    </w:p>
    <w:p w14:paraId="0E1E7FAC" w14:textId="77777777" w:rsidR="006B79AF" w:rsidRDefault="00000000">
      <w:pPr>
        <w:pStyle w:val="WW-Corpodetexto2"/>
        <w:spacing w:before="57" w:line="240" w:lineRule="auto"/>
        <w:rPr>
          <w:sz w:val="22"/>
          <w:szCs w:val="22"/>
        </w:rPr>
      </w:pPr>
      <w:r>
        <w:rPr>
          <w:rFonts w:eastAsia="Arial"/>
          <w:sz w:val="22"/>
          <w:szCs w:val="22"/>
        </w:rPr>
        <w:t>Depósito / Transferência bancária:</w:t>
      </w:r>
      <w:r>
        <w:rPr>
          <w:rFonts w:eastAsia="Arial"/>
          <w:sz w:val="22"/>
          <w:szCs w:val="22"/>
        </w:rPr>
        <w:tab/>
      </w:r>
      <w:r>
        <w:rPr>
          <w:rFonts w:eastAsia="Arial"/>
          <w:sz w:val="22"/>
          <w:szCs w:val="22"/>
        </w:rPr>
        <w:tab/>
        <w:t xml:space="preserve"> </w:t>
      </w:r>
      <w:r>
        <w:rPr>
          <w:rFonts w:eastAsia="Arial"/>
          <w:sz w:val="22"/>
          <w:szCs w:val="22"/>
        </w:rPr>
        <w:tab/>
        <w:t xml:space="preserve"> </w:t>
      </w:r>
    </w:p>
    <w:p w14:paraId="431499AA" w14:textId="77777777" w:rsidR="006B79AF" w:rsidRDefault="00000000">
      <w:pPr>
        <w:pStyle w:val="WW-Corpodetexto2"/>
        <w:spacing w:before="57" w:line="240" w:lineRule="auto"/>
        <w:rPr>
          <w:sz w:val="22"/>
          <w:szCs w:val="22"/>
        </w:rPr>
      </w:pPr>
      <w:r>
        <w:rPr>
          <w:rFonts w:eastAsia="Arial"/>
          <w:sz w:val="22"/>
          <w:szCs w:val="22"/>
        </w:rPr>
        <w:t xml:space="preserve">Financiamento: </w:t>
      </w:r>
      <w:r>
        <w:rPr>
          <w:rFonts w:eastAsia="Arial"/>
          <w:sz w:val="22"/>
          <w:szCs w:val="22"/>
        </w:rPr>
        <w:tab/>
      </w:r>
      <w:r>
        <w:rPr>
          <w:rFonts w:eastAsia="Arial"/>
          <w:sz w:val="22"/>
          <w:szCs w:val="22"/>
        </w:rPr>
        <w:tab/>
        <w:t>Banco:</w:t>
      </w:r>
      <w:r>
        <w:rPr>
          <w:rFonts w:eastAsia="Arial"/>
          <w:sz w:val="22"/>
          <w:szCs w:val="22"/>
        </w:rPr>
        <w:tab/>
      </w:r>
      <w:r>
        <w:rPr>
          <w:rFonts w:eastAsia="Arial"/>
          <w:sz w:val="22"/>
          <w:szCs w:val="22"/>
        </w:rPr>
        <w:tab/>
        <w:t xml:space="preserve">Quantidade de parcelas: </w:t>
      </w:r>
      <w:r>
        <w:rPr>
          <w:rFonts w:eastAsia="Arial"/>
          <w:sz w:val="22"/>
          <w:szCs w:val="22"/>
        </w:rPr>
        <w:tab/>
      </w:r>
      <w:r>
        <w:rPr>
          <w:rFonts w:eastAsia="Arial"/>
          <w:sz w:val="22"/>
          <w:szCs w:val="22"/>
        </w:rPr>
        <w:tab/>
        <w:t>Valor das parcelas:</w:t>
      </w:r>
    </w:p>
    <w:p w14:paraId="0857E0BC" w14:textId="77777777" w:rsidR="006B79AF" w:rsidRDefault="00000000">
      <w:pPr>
        <w:pStyle w:val="WW-Corpodetexto2"/>
        <w:spacing w:before="57" w:line="240" w:lineRule="auto"/>
        <w:jc w:val="left"/>
        <w:rPr>
          <w:sz w:val="22"/>
          <w:szCs w:val="22"/>
        </w:rPr>
      </w:pPr>
      <w:r>
        <w:rPr>
          <w:rFonts w:eastAsia="Arial"/>
          <w:sz w:val="22"/>
          <w:szCs w:val="22"/>
        </w:rPr>
        <w:t>Veiculo usado:</w:t>
      </w:r>
      <w:r>
        <w:rPr>
          <w:rFonts w:eastAsia="Arial"/>
          <w:sz w:val="22"/>
          <w:szCs w:val="22"/>
        </w:rPr>
        <w:tab/>
      </w:r>
      <w:r>
        <w:rPr>
          <w:rFonts w:eastAsia="Arial"/>
          <w:sz w:val="22"/>
          <w:szCs w:val="22"/>
        </w:rPr>
        <w:tab/>
        <w:t xml:space="preserve">Placa: </w:t>
      </w:r>
      <w:r>
        <w:rPr>
          <w:rFonts w:eastAsia="Arial"/>
          <w:sz w:val="22"/>
          <w:szCs w:val="22"/>
        </w:rPr>
        <w:tab/>
      </w:r>
      <w:r>
        <w:rPr>
          <w:rFonts w:eastAsia="Arial"/>
          <w:sz w:val="22"/>
          <w:szCs w:val="22"/>
        </w:rPr>
        <w:tab/>
        <w:t xml:space="preserve">Valor utilizado: </w:t>
      </w:r>
      <w:r>
        <w:rPr>
          <w:rFonts w:eastAsia="Arial"/>
          <w:sz w:val="22"/>
          <w:szCs w:val="22"/>
        </w:rPr>
        <w:tab/>
      </w:r>
      <w:r>
        <w:rPr>
          <w:rFonts w:eastAsia="Arial"/>
          <w:sz w:val="22"/>
          <w:szCs w:val="22"/>
        </w:rPr>
        <w:tab/>
      </w:r>
      <w:r>
        <w:rPr>
          <w:rFonts w:eastAsia="Arial"/>
          <w:sz w:val="22"/>
          <w:szCs w:val="22"/>
        </w:rPr>
        <w:tab/>
        <w:t>Quitação:</w:t>
      </w:r>
      <w:r>
        <w:rPr>
          <w:rFonts w:eastAsia="Arial"/>
          <w:sz w:val="22"/>
          <w:szCs w:val="22"/>
        </w:rPr>
        <w:br/>
        <w:t xml:space="preserve">Outros: </w:t>
      </w:r>
    </w:p>
    <w:p w14:paraId="2E5534D6" w14:textId="77777777" w:rsidR="006B79AF" w:rsidRDefault="00000000">
      <w:pPr>
        <w:pStyle w:val="WW-Corpodetexto2"/>
        <w:spacing w:before="57" w:line="240" w:lineRule="auto"/>
        <w:jc w:val="left"/>
        <w:rPr>
          <w:sz w:val="22"/>
          <w:szCs w:val="22"/>
        </w:rPr>
      </w:pPr>
      <w:r>
        <w:rPr>
          <w:rFonts w:eastAsia="Arial"/>
          <w:b/>
          <w:sz w:val="22"/>
          <w:szCs w:val="22"/>
        </w:rPr>
        <w:t>Observações</w:t>
      </w:r>
      <w:r>
        <w:rPr>
          <w:rFonts w:eastAsia="Arial"/>
          <w:sz w:val="22"/>
          <w:szCs w:val="22"/>
        </w:rPr>
        <w:t xml:space="preserve">: </w:t>
      </w:r>
    </w:p>
    <w:p w14:paraId="15D8B37C" w14:textId="77777777" w:rsidR="006B79AF" w:rsidRDefault="006B79AF">
      <w:pPr>
        <w:pStyle w:val="WW-Corpodetexto2"/>
        <w:spacing w:before="57" w:line="240" w:lineRule="auto"/>
        <w:jc w:val="left"/>
        <w:rPr>
          <w:rFonts w:eastAsia="Arial"/>
          <w:sz w:val="22"/>
          <w:szCs w:val="22"/>
        </w:rPr>
      </w:pPr>
    </w:p>
    <w:p w14:paraId="356A694D" w14:textId="77777777" w:rsidR="006B79AF" w:rsidRDefault="00000000">
      <w:pPr>
        <w:pStyle w:val="WW-Corpodetexto2"/>
        <w:spacing w:before="57" w:line="240" w:lineRule="auto"/>
        <w:jc w:val="left"/>
        <w:rPr>
          <w:sz w:val="22"/>
          <w:szCs w:val="22"/>
        </w:rPr>
      </w:pPr>
      <w:r>
        <w:rPr>
          <w:rFonts w:eastAsia="Arial"/>
          <w:b/>
          <w:bCs/>
          <w:sz w:val="22"/>
          <w:szCs w:val="22"/>
        </w:rPr>
        <w:t>É parte integrante deste contrato a ficha técnica do veículo contratado (Linha de Produtos Fiat), contendo os itens específicos que o compõe, ratificando os seus componentes básicos de série, os opcionais adquiridos bem como a sua cor, cujos itens deverão estar rubricados pelo comprador, indicando de forma irretratável as características do veículo.</w:t>
      </w:r>
    </w:p>
    <w:p w14:paraId="4E566CDD" w14:textId="77777777" w:rsidR="006B79AF" w:rsidRDefault="006B79AF">
      <w:pPr>
        <w:pStyle w:val="WW-Corpodetexto2"/>
        <w:spacing w:before="57" w:line="240" w:lineRule="auto"/>
        <w:jc w:val="left"/>
        <w:rPr>
          <w:rFonts w:eastAsia="Arial"/>
          <w:b/>
          <w:bCs/>
          <w:sz w:val="22"/>
          <w:szCs w:val="22"/>
        </w:rPr>
      </w:pPr>
    </w:p>
    <w:p w14:paraId="649B3579" w14:textId="77777777" w:rsidR="006B79AF" w:rsidRDefault="00000000">
      <w:pPr>
        <w:spacing w:before="57" w:after="57"/>
        <w:rPr>
          <w:sz w:val="22"/>
          <w:szCs w:val="22"/>
        </w:rPr>
      </w:pPr>
      <w:r>
        <w:rPr>
          <w:b/>
          <w:bCs/>
          <w:sz w:val="22"/>
          <w:szCs w:val="22"/>
        </w:rPr>
        <w:t>Informações Legais em Cumprimento à Lei 13.111 de 25 de março de 2015</w:t>
      </w:r>
    </w:p>
    <w:p w14:paraId="315F3EF8" w14:textId="77777777" w:rsidR="006B79AF" w:rsidRDefault="00000000">
      <w:pPr>
        <w:spacing w:before="57" w:after="57"/>
        <w:jc w:val="both"/>
        <w:rPr>
          <w:sz w:val="22"/>
          <w:szCs w:val="22"/>
        </w:rPr>
      </w:pPr>
      <w:r>
        <w:rPr>
          <w:sz w:val="22"/>
          <w:szCs w:val="22"/>
        </w:rPr>
        <w:t>Declaro que previamente a aquisição do veículo supra referido, recebi clara e satisfatoriamente as informações sobre o valor dos tributos incidentes na comercialização do veículo e da situação de regularidade do mesmo, bem como sobre a inexistência de multas, taxas, débitos de impostos (inclusive a periodicidade de incidência) ou quaisquer fatos conhecidos que limitem ou impeçam a circulação do veículo. Igualmente me foi esclarecido sobre a não existência de registros conhecidos de furtos ou de registro de gravame (alienação fiduciária). Recebi o alerta que as informações fornecidas sobre a regularidade poderão ser obtidas e confirmadas nos sítios eletrônicos das autoridades policiais e fazendárias das unidades da Federação onde o veículo está registrado. A presente declaração tem como finalidade o cumprimento do quanto disposto na Lei 13.111/15 cujo texto tive ciência.</w:t>
      </w:r>
    </w:p>
    <w:p w14:paraId="2DFF8C08" w14:textId="77777777" w:rsidR="006B79AF" w:rsidRDefault="00000000">
      <w:pPr>
        <w:spacing w:before="57" w:after="57"/>
        <w:jc w:val="both"/>
        <w:rPr>
          <w:sz w:val="22"/>
          <w:szCs w:val="22"/>
        </w:rPr>
      </w:pPr>
      <w:r>
        <w:rPr>
          <w:b/>
          <w:bCs/>
          <w:sz w:val="22"/>
          <w:szCs w:val="22"/>
        </w:rPr>
        <w:t>Informações legais em cumprimento à Lei 9.613, de 3 de março de 1998, e Resolução nº. 16 do COAF, DE 28 DE MARÇO DE 2007:</w:t>
      </w:r>
    </w:p>
    <w:p w14:paraId="3FABE3E0" w14:textId="77777777" w:rsidR="006B79AF" w:rsidRDefault="00000000">
      <w:pPr>
        <w:spacing w:before="57" w:after="57"/>
        <w:jc w:val="both"/>
        <w:rPr>
          <w:sz w:val="22"/>
          <w:szCs w:val="22"/>
        </w:rPr>
      </w:pPr>
      <w:r>
        <w:rPr>
          <w:sz w:val="22"/>
          <w:szCs w:val="22"/>
        </w:rPr>
        <w:t xml:space="preserve">Declaro que, na forma da Resolução nº. 16 do COAF, de 28 de março de 2007 ………………………...Pessoa Politicamente Exposta </w:t>
      </w:r>
      <w:r>
        <w:rPr>
          <w:b/>
          <w:bCs/>
          <w:sz w:val="22"/>
          <w:szCs w:val="22"/>
        </w:rPr>
        <w:t>(</w:t>
      </w:r>
      <w:r>
        <w:rPr>
          <w:sz w:val="22"/>
          <w:szCs w:val="22"/>
        </w:rPr>
        <w:t>PPE).</w:t>
      </w:r>
    </w:p>
    <w:p w14:paraId="4051E177" w14:textId="77777777" w:rsidR="006B79AF" w:rsidRDefault="006B79AF">
      <w:pPr>
        <w:spacing w:before="57" w:after="57"/>
        <w:jc w:val="both"/>
        <w:rPr>
          <w:sz w:val="22"/>
          <w:szCs w:val="22"/>
        </w:rPr>
      </w:pPr>
    </w:p>
    <w:p w14:paraId="20436AF3" w14:textId="77777777" w:rsidR="006B79AF" w:rsidRDefault="00000000">
      <w:pPr>
        <w:rPr>
          <w:sz w:val="22"/>
          <w:szCs w:val="22"/>
        </w:rPr>
      </w:pPr>
      <w:r>
        <w:rPr>
          <w:rFonts w:ascii="Arial" w:hAnsi="Arial" w:cs="Arial"/>
          <w:sz w:val="22"/>
          <w:szCs w:val="22"/>
        </w:rPr>
        <w:t>________________________</w:t>
      </w:r>
      <w:r>
        <w:rPr>
          <w:rFonts w:ascii="Arial" w:hAnsi="Arial" w:cs="Arial"/>
          <w:sz w:val="22"/>
          <w:szCs w:val="22"/>
        </w:rPr>
        <w:tab/>
        <w:t>________________________     ________________________</w:t>
      </w:r>
    </w:p>
    <w:p w14:paraId="556AA226" w14:textId="4D76DC7B" w:rsidR="006B79AF" w:rsidRDefault="00000000">
      <w:pPr>
        <w:rPr>
          <w:sz w:val="22"/>
          <w:szCs w:val="22"/>
        </w:rPr>
      </w:pPr>
      <w:r>
        <w:rPr>
          <w:rFonts w:ascii="Arial" w:hAnsi="Arial" w:cs="Arial"/>
          <w:sz w:val="22"/>
          <w:szCs w:val="22"/>
        </w:rPr>
        <w:t xml:space="preserve">        </w:t>
      </w:r>
      <w:r>
        <w:rPr>
          <w:rFonts w:ascii="Arial" w:hAnsi="Arial" w:cs="Arial"/>
        </w:rPr>
        <w:t>Assinatura</w:t>
      </w:r>
      <w:r>
        <w:rPr>
          <w:rFonts w:ascii="Arial" w:eastAsia="Arial" w:hAnsi="Arial" w:cs="Arial"/>
        </w:rPr>
        <w:t xml:space="preserve"> </w:t>
      </w:r>
      <w:r>
        <w:rPr>
          <w:rFonts w:ascii="Arial" w:hAnsi="Arial" w:cs="Arial"/>
        </w:rPr>
        <w:t>do</w:t>
      </w:r>
      <w:r>
        <w:rPr>
          <w:rFonts w:ascii="Arial" w:eastAsia="Arial" w:hAnsi="Arial" w:cs="Arial"/>
        </w:rPr>
        <w:t xml:space="preserve"> </w:t>
      </w:r>
      <w:r>
        <w:rPr>
          <w:rFonts w:ascii="Arial" w:hAnsi="Arial" w:cs="Arial"/>
        </w:rPr>
        <w:t xml:space="preserve">Cliente </w:t>
      </w:r>
      <w:r>
        <w:rPr>
          <w:rFonts w:ascii="Arial" w:hAnsi="Arial" w:cs="Arial"/>
        </w:rPr>
        <w:tab/>
        <w:t xml:space="preserve">      </w:t>
      </w:r>
      <w:r>
        <w:rPr>
          <w:rFonts w:ascii="Arial" w:hAnsi="Arial" w:cs="Arial"/>
        </w:rPr>
        <w:tab/>
      </w:r>
      <w:r w:rsidR="0011564E">
        <w:rPr>
          <w:rFonts w:ascii="Arial" w:hAnsi="Arial" w:cs="Arial"/>
        </w:rPr>
        <w:t xml:space="preserve">      </w:t>
      </w:r>
      <w:r>
        <w:rPr>
          <w:rFonts w:ascii="Arial" w:hAnsi="Arial" w:cs="Arial"/>
        </w:rPr>
        <w:t>Assinatura da Gestão</w:t>
      </w:r>
      <w:r>
        <w:rPr>
          <w:rFonts w:ascii="Arial" w:hAnsi="Arial" w:cs="Arial"/>
        </w:rPr>
        <w:tab/>
        <w:t xml:space="preserve"> </w:t>
      </w:r>
      <w:r>
        <w:rPr>
          <w:rFonts w:ascii="Arial" w:hAnsi="Arial" w:cs="Arial"/>
        </w:rPr>
        <w:tab/>
        <w:t xml:space="preserve">  </w:t>
      </w:r>
      <w:r w:rsidR="0011564E">
        <w:rPr>
          <w:rFonts w:ascii="Arial" w:hAnsi="Arial" w:cs="Arial"/>
        </w:rPr>
        <w:t xml:space="preserve"> </w:t>
      </w:r>
      <w:r>
        <w:rPr>
          <w:rFonts w:ascii="Arial" w:hAnsi="Arial" w:cs="Arial"/>
        </w:rPr>
        <w:t>Assinatura do Vendedor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eastAsia="Arial" w:hAnsi="Arial" w:cs="Arial"/>
          <w:sz w:val="22"/>
          <w:szCs w:val="22"/>
          <w:lang w:eastAsia="pt-BR"/>
        </w:rPr>
        <w:t xml:space="preserve">                 </w:t>
      </w:r>
      <w:r>
        <w:br w:type="page"/>
      </w:r>
    </w:p>
    <w:p w14:paraId="76DB7CA5" w14:textId="77777777" w:rsidR="006B79AF" w:rsidRDefault="00000000">
      <w:pPr>
        <w:pStyle w:val="Ttulo9"/>
        <w:numPr>
          <w:ilvl w:val="8"/>
          <w:numId w:val="2"/>
        </w:numPr>
        <w:spacing w:line="240" w:lineRule="auto"/>
        <w:rPr>
          <w:sz w:val="22"/>
          <w:szCs w:val="22"/>
        </w:rPr>
      </w:pPr>
      <w:r>
        <w:rPr>
          <w:rFonts w:ascii="Trebuchet MS" w:hAnsi="Trebuchet MS" w:cs="Arial"/>
          <w:sz w:val="22"/>
          <w:szCs w:val="22"/>
        </w:rPr>
        <w:lastRenderedPageBreak/>
        <w:t>CONDIÇÕES</w:t>
      </w:r>
      <w:r>
        <w:rPr>
          <w:rFonts w:ascii="Trebuchet MS" w:eastAsia="Arial" w:hAnsi="Trebuchet MS" w:cs="Arial"/>
          <w:sz w:val="22"/>
          <w:szCs w:val="22"/>
        </w:rPr>
        <w:t xml:space="preserve"> </w:t>
      </w:r>
      <w:r>
        <w:rPr>
          <w:rFonts w:ascii="Trebuchet MS" w:hAnsi="Trebuchet MS" w:cs="Arial"/>
          <w:sz w:val="22"/>
          <w:szCs w:val="22"/>
        </w:rPr>
        <w:t>GERAIS</w:t>
      </w:r>
      <w:r>
        <w:rPr>
          <w:rFonts w:ascii="Trebuchet MS" w:eastAsia="Arial" w:hAnsi="Trebuchet MS" w:cs="Arial"/>
          <w:sz w:val="22"/>
          <w:szCs w:val="22"/>
        </w:rPr>
        <w:t xml:space="preserve"> DO CONTRATO DE FATURAMENTO </w:t>
      </w:r>
      <w:r>
        <w:rPr>
          <w:rFonts w:ascii="Trebuchet MS" w:hAnsi="Trebuchet MS" w:cs="Arial"/>
          <w:sz w:val="22"/>
          <w:szCs w:val="22"/>
        </w:rPr>
        <w:t>DIRETO</w:t>
      </w:r>
      <w:r>
        <w:rPr>
          <w:rFonts w:ascii="Trebuchet MS" w:eastAsia="Arial" w:hAnsi="Trebuchet MS" w:cs="Arial"/>
          <w:sz w:val="22"/>
          <w:szCs w:val="22"/>
        </w:rPr>
        <w:t xml:space="preserve"> </w:t>
      </w:r>
      <w:r>
        <w:rPr>
          <w:rFonts w:ascii="Trebuchet MS" w:hAnsi="Trebuchet MS" w:cs="Arial"/>
          <w:sz w:val="22"/>
          <w:szCs w:val="22"/>
        </w:rPr>
        <w:t>DE</w:t>
      </w:r>
      <w:r>
        <w:rPr>
          <w:rFonts w:ascii="Trebuchet MS" w:eastAsia="Arial" w:hAnsi="Trebuchet MS" w:cs="Arial"/>
          <w:sz w:val="22"/>
          <w:szCs w:val="22"/>
        </w:rPr>
        <w:t xml:space="preserve"> </w:t>
      </w:r>
      <w:r>
        <w:rPr>
          <w:rFonts w:ascii="Trebuchet MS" w:hAnsi="Trebuchet MS" w:cs="Arial"/>
          <w:sz w:val="22"/>
          <w:szCs w:val="22"/>
        </w:rPr>
        <w:t>FÁBRICA</w:t>
      </w:r>
    </w:p>
    <w:p w14:paraId="5D49B4E9" w14:textId="77777777" w:rsidR="006B79AF" w:rsidRDefault="006B79AF">
      <w:pPr>
        <w:jc w:val="both"/>
        <w:rPr>
          <w:rFonts w:ascii="Trebuchet MS" w:hAnsi="Trebuchet MS" w:cs="Arial"/>
          <w:sz w:val="22"/>
          <w:szCs w:val="22"/>
        </w:rPr>
      </w:pPr>
    </w:p>
    <w:p w14:paraId="6FAE28EE" w14:textId="77777777" w:rsidR="006B79AF" w:rsidRDefault="006B79AF">
      <w:pPr>
        <w:jc w:val="both"/>
        <w:rPr>
          <w:rFonts w:ascii="Trebuchet MS" w:hAnsi="Trebuchet MS" w:cs="Arial"/>
          <w:sz w:val="22"/>
          <w:szCs w:val="22"/>
        </w:rPr>
      </w:pPr>
    </w:p>
    <w:p w14:paraId="07652DF2" w14:textId="77777777" w:rsidR="006B79AF" w:rsidRDefault="00000000">
      <w:pPr>
        <w:jc w:val="both"/>
        <w:rPr>
          <w:sz w:val="22"/>
          <w:szCs w:val="22"/>
        </w:rPr>
      </w:pPr>
      <w:r>
        <w:rPr>
          <w:rFonts w:ascii="Trebuchet MS" w:hAnsi="Trebuchet MS" w:cs="Arial"/>
          <w:sz w:val="22"/>
          <w:szCs w:val="22"/>
        </w:rPr>
        <w:t xml:space="preserve">Na melhor forma de direito, o Contratante declara a sua </w:t>
      </w:r>
      <w:r>
        <w:rPr>
          <w:rFonts w:ascii="Trebuchet MS" w:hAnsi="Trebuchet MS" w:cs="Arial"/>
          <w:b/>
          <w:sz w:val="22"/>
          <w:szCs w:val="22"/>
        </w:rPr>
        <w:t>ciência e concordância</w:t>
      </w:r>
      <w:r>
        <w:rPr>
          <w:rFonts w:ascii="Trebuchet MS" w:hAnsi="Trebuchet MS" w:cs="Arial"/>
          <w:sz w:val="22"/>
          <w:szCs w:val="22"/>
        </w:rPr>
        <w:t xml:space="preserve"> com as seguintes cláusulas das Condições Gerais:</w:t>
      </w:r>
    </w:p>
    <w:p w14:paraId="4FA05D94" w14:textId="77777777" w:rsidR="006B79AF" w:rsidRDefault="006B79AF">
      <w:pPr>
        <w:jc w:val="both"/>
        <w:rPr>
          <w:rFonts w:ascii="Trebuchet MS" w:hAnsi="Trebuchet MS" w:cs="Arial"/>
          <w:sz w:val="22"/>
          <w:szCs w:val="22"/>
        </w:rPr>
      </w:pPr>
    </w:p>
    <w:p w14:paraId="5632C73D" w14:textId="77777777" w:rsidR="006B79AF" w:rsidRDefault="00000000">
      <w:pPr>
        <w:numPr>
          <w:ilvl w:val="0"/>
          <w:numId w:val="3"/>
        </w:numPr>
        <w:spacing w:after="60"/>
        <w:ind w:left="284" w:hanging="284"/>
        <w:jc w:val="both"/>
        <w:rPr>
          <w:sz w:val="22"/>
          <w:szCs w:val="22"/>
        </w:rPr>
      </w:pPr>
      <w:r>
        <w:rPr>
          <w:rFonts w:ascii="Trebuchet MS" w:hAnsi="Trebuchet MS" w:cs="Arial"/>
          <w:sz w:val="22"/>
          <w:szCs w:val="22"/>
        </w:rPr>
        <w:t>A leitura das</w:t>
      </w:r>
      <w:r>
        <w:rPr>
          <w:rFonts w:ascii="Trebuchet MS" w:eastAsia="Arial" w:hAnsi="Trebuchet MS" w:cs="Arial"/>
          <w:sz w:val="22"/>
          <w:szCs w:val="22"/>
        </w:rPr>
        <w:t xml:space="preserve"> </w:t>
      </w:r>
      <w:r>
        <w:rPr>
          <w:rFonts w:ascii="Trebuchet MS" w:hAnsi="Trebuchet MS" w:cs="Arial"/>
          <w:sz w:val="22"/>
          <w:szCs w:val="22"/>
        </w:rPr>
        <w:t>informações</w:t>
      </w:r>
      <w:r>
        <w:rPr>
          <w:rFonts w:ascii="Trebuchet MS" w:eastAsia="Arial" w:hAnsi="Trebuchet MS" w:cs="Arial"/>
          <w:sz w:val="22"/>
          <w:szCs w:val="22"/>
        </w:rPr>
        <w:t xml:space="preserve"> </w:t>
      </w:r>
      <w:r>
        <w:rPr>
          <w:rFonts w:ascii="Trebuchet MS" w:hAnsi="Trebuchet MS" w:cs="Arial"/>
          <w:sz w:val="22"/>
          <w:szCs w:val="22"/>
        </w:rPr>
        <w:t>contidas</w:t>
      </w:r>
      <w:r>
        <w:rPr>
          <w:rFonts w:ascii="Trebuchet MS" w:eastAsia="Arial" w:hAnsi="Trebuchet MS" w:cs="Arial"/>
          <w:sz w:val="22"/>
          <w:szCs w:val="22"/>
        </w:rPr>
        <w:t xml:space="preserve"> </w:t>
      </w:r>
      <w:r>
        <w:rPr>
          <w:rFonts w:ascii="Trebuchet MS" w:hAnsi="Trebuchet MS" w:cs="Arial"/>
          <w:sz w:val="22"/>
          <w:szCs w:val="22"/>
        </w:rPr>
        <w:t>neste</w:t>
      </w:r>
      <w:r>
        <w:rPr>
          <w:rFonts w:ascii="Trebuchet MS" w:eastAsia="Arial" w:hAnsi="Trebuchet MS" w:cs="Arial"/>
          <w:sz w:val="22"/>
          <w:szCs w:val="22"/>
        </w:rPr>
        <w:t xml:space="preserve"> </w:t>
      </w:r>
      <w:r>
        <w:rPr>
          <w:rFonts w:ascii="Trebuchet MS" w:hAnsi="Trebuchet MS" w:cs="Arial"/>
          <w:sz w:val="22"/>
          <w:szCs w:val="22"/>
        </w:rPr>
        <w:t>instrumento</w:t>
      </w:r>
      <w:r>
        <w:rPr>
          <w:rFonts w:ascii="Trebuchet MS" w:eastAsia="Arial" w:hAnsi="Trebuchet MS" w:cs="Arial"/>
          <w:sz w:val="22"/>
          <w:szCs w:val="22"/>
        </w:rPr>
        <w:t xml:space="preserve"> </w:t>
      </w:r>
      <w:r>
        <w:rPr>
          <w:rFonts w:ascii="Trebuchet MS" w:hAnsi="Trebuchet MS" w:cs="Arial"/>
          <w:sz w:val="22"/>
          <w:szCs w:val="22"/>
        </w:rPr>
        <w:t>é</w:t>
      </w:r>
      <w:r>
        <w:rPr>
          <w:rFonts w:ascii="Trebuchet MS" w:eastAsia="Arial" w:hAnsi="Trebuchet MS" w:cs="Arial"/>
          <w:sz w:val="22"/>
          <w:szCs w:val="22"/>
        </w:rPr>
        <w:t xml:space="preserve"> </w:t>
      </w:r>
      <w:r>
        <w:rPr>
          <w:rFonts w:ascii="Trebuchet MS" w:hAnsi="Trebuchet MS" w:cs="Arial"/>
          <w:sz w:val="22"/>
          <w:szCs w:val="22"/>
        </w:rPr>
        <w:t>de</w:t>
      </w:r>
      <w:r>
        <w:rPr>
          <w:rFonts w:ascii="Trebuchet MS" w:eastAsia="Arial" w:hAnsi="Trebuchet MS" w:cs="Arial"/>
          <w:sz w:val="22"/>
          <w:szCs w:val="22"/>
        </w:rPr>
        <w:t xml:space="preserve"> </w:t>
      </w:r>
      <w:r>
        <w:rPr>
          <w:rFonts w:ascii="Trebuchet MS" w:hAnsi="Trebuchet MS" w:cs="Arial"/>
          <w:color w:val="000000"/>
          <w:sz w:val="22"/>
          <w:szCs w:val="22"/>
        </w:rPr>
        <w:t>inteira</w:t>
      </w:r>
      <w:r>
        <w:rPr>
          <w:rFonts w:ascii="Trebuchet MS" w:eastAsia="Arial" w:hAnsi="Trebuchet MS" w:cs="Arial"/>
          <w:sz w:val="22"/>
          <w:szCs w:val="22"/>
        </w:rPr>
        <w:t xml:space="preserve"> </w:t>
      </w:r>
      <w:r>
        <w:rPr>
          <w:rFonts w:ascii="Trebuchet MS" w:hAnsi="Trebuchet MS" w:cs="Arial"/>
          <w:sz w:val="22"/>
          <w:szCs w:val="22"/>
        </w:rPr>
        <w:t>responsabilidade</w:t>
      </w:r>
      <w:r>
        <w:rPr>
          <w:rFonts w:ascii="Trebuchet MS" w:eastAsia="Arial" w:hAnsi="Trebuchet MS" w:cs="Arial"/>
          <w:sz w:val="22"/>
          <w:szCs w:val="22"/>
        </w:rPr>
        <w:t xml:space="preserve"> </w:t>
      </w:r>
      <w:r>
        <w:rPr>
          <w:rFonts w:ascii="Trebuchet MS" w:hAnsi="Trebuchet MS" w:cs="Arial"/>
          <w:sz w:val="22"/>
          <w:szCs w:val="22"/>
        </w:rPr>
        <w:t>do</w:t>
      </w:r>
      <w:r>
        <w:rPr>
          <w:rFonts w:ascii="Trebuchet MS" w:eastAsia="Arial" w:hAnsi="Trebuchet MS" w:cs="Arial"/>
          <w:sz w:val="22"/>
          <w:szCs w:val="22"/>
        </w:rPr>
        <w:t xml:space="preserve"> </w:t>
      </w:r>
      <w:r>
        <w:rPr>
          <w:rFonts w:ascii="Trebuchet MS" w:hAnsi="Trebuchet MS" w:cs="Arial"/>
          <w:sz w:val="22"/>
          <w:szCs w:val="22"/>
        </w:rPr>
        <w:t>comprador, que, ao assinar este documento, declara ter lido e entendido todas as suas cláusulas, não havendo dúvidas em relação ao seu conteúdo.</w:t>
      </w:r>
    </w:p>
    <w:p w14:paraId="75124C25" w14:textId="05FFD643" w:rsidR="006B79AF" w:rsidRDefault="00000000">
      <w:pPr>
        <w:numPr>
          <w:ilvl w:val="0"/>
          <w:numId w:val="3"/>
        </w:numPr>
        <w:spacing w:after="60"/>
        <w:ind w:left="284" w:hanging="284"/>
        <w:jc w:val="both"/>
        <w:rPr>
          <w:sz w:val="22"/>
          <w:szCs w:val="22"/>
        </w:rPr>
      </w:pPr>
      <w:r>
        <w:rPr>
          <w:rFonts w:ascii="Trebuchet MS" w:eastAsia="Arial" w:hAnsi="Trebuchet MS" w:cs="Arial"/>
          <w:sz w:val="22"/>
          <w:szCs w:val="22"/>
        </w:rPr>
        <w:t xml:space="preserve">Sendo o caso, ressalta-se, inicialmente, que as alíquotas tributárias diferenciadas foram praticadas, unicamente, pelo </w:t>
      </w:r>
      <w:r>
        <w:rPr>
          <w:rFonts w:ascii="Trebuchet MS" w:hAnsi="Trebuchet MS" w:cs="Arial"/>
          <w:sz w:val="22"/>
          <w:szCs w:val="22"/>
        </w:rPr>
        <w:t>veículo</w:t>
      </w:r>
      <w:r>
        <w:rPr>
          <w:rFonts w:ascii="Trebuchet MS" w:eastAsia="Arial" w:hAnsi="Trebuchet MS" w:cs="Arial"/>
          <w:sz w:val="22"/>
          <w:szCs w:val="22"/>
        </w:rPr>
        <w:t xml:space="preserve"> adquirido se </w:t>
      </w:r>
      <w:r>
        <w:rPr>
          <w:rFonts w:ascii="Trebuchet MS" w:hAnsi="Trebuchet MS" w:cs="Arial"/>
          <w:sz w:val="22"/>
          <w:szCs w:val="22"/>
        </w:rPr>
        <w:t>destinar</w:t>
      </w:r>
      <w:r>
        <w:rPr>
          <w:rFonts w:ascii="Trebuchet MS" w:eastAsia="Arial" w:hAnsi="Trebuchet MS" w:cs="Arial"/>
          <w:sz w:val="22"/>
          <w:szCs w:val="22"/>
        </w:rPr>
        <w:t xml:space="preserve"> </w:t>
      </w:r>
      <w:r>
        <w:rPr>
          <w:rFonts w:ascii="Trebuchet MS" w:hAnsi="Trebuchet MS" w:cs="Arial"/>
          <w:sz w:val="22"/>
          <w:szCs w:val="22"/>
        </w:rPr>
        <w:t>ao</w:t>
      </w:r>
      <w:r>
        <w:rPr>
          <w:rFonts w:ascii="Trebuchet MS" w:eastAsia="Arial" w:hAnsi="Trebuchet MS" w:cs="Arial"/>
          <w:sz w:val="22"/>
          <w:szCs w:val="22"/>
        </w:rPr>
        <w:t xml:space="preserve"> </w:t>
      </w:r>
      <w:r>
        <w:rPr>
          <w:rFonts w:ascii="Trebuchet MS" w:hAnsi="Trebuchet MS" w:cs="Arial"/>
          <w:sz w:val="22"/>
          <w:szCs w:val="22"/>
        </w:rPr>
        <w:t>ativo</w:t>
      </w:r>
      <w:r>
        <w:rPr>
          <w:rFonts w:ascii="Trebuchet MS" w:eastAsia="Arial" w:hAnsi="Trebuchet MS" w:cs="Arial"/>
          <w:sz w:val="22"/>
          <w:szCs w:val="22"/>
        </w:rPr>
        <w:t xml:space="preserve"> </w:t>
      </w:r>
      <w:r>
        <w:rPr>
          <w:rFonts w:ascii="Trebuchet MS" w:hAnsi="Trebuchet MS" w:cs="Arial"/>
          <w:sz w:val="22"/>
          <w:szCs w:val="22"/>
        </w:rPr>
        <w:t>imobilizado</w:t>
      </w:r>
      <w:r>
        <w:rPr>
          <w:rFonts w:ascii="Trebuchet MS" w:eastAsia="Arial" w:hAnsi="Trebuchet MS" w:cs="Arial"/>
          <w:sz w:val="22"/>
          <w:szCs w:val="22"/>
        </w:rPr>
        <w:t xml:space="preserve"> </w:t>
      </w:r>
      <w:r>
        <w:rPr>
          <w:rFonts w:ascii="Trebuchet MS" w:hAnsi="Trebuchet MS" w:cs="Arial"/>
          <w:sz w:val="22"/>
          <w:szCs w:val="22"/>
        </w:rPr>
        <w:t>da pessoa jurídica ou, ainda, pela incidência da legislação tributária vigente, conforme o enquadramento legal pertinente. Dessa forma, o veículo adquirido deve permanecer, por um prazo de até 12 meses, naquilo que prevê o decreto</w:t>
      </w:r>
      <w:r>
        <w:rPr>
          <w:rFonts w:ascii="Trebuchet MS" w:hAnsi="Trebuchet MS" w:cs="Arial"/>
          <w:color w:val="000000"/>
          <w:sz w:val="22"/>
          <w:szCs w:val="22"/>
        </w:rPr>
        <w:t xml:space="preserve"> nº 57847 de 24/10/2024 </w:t>
      </w:r>
      <w:r>
        <w:rPr>
          <w:rFonts w:ascii="Trebuchet MS" w:hAnsi="Trebuchet MS" w:cs="Arial"/>
          <w:sz w:val="22"/>
          <w:szCs w:val="22"/>
        </w:rPr>
        <w:t>(caso não haja outra previsão legal incidente), em nome do adquirente, sob pena de se consolidar: (a) uma</w:t>
      </w:r>
      <w:r>
        <w:rPr>
          <w:rFonts w:ascii="Trebuchet MS" w:eastAsia="Arial" w:hAnsi="Trebuchet MS" w:cs="Arial"/>
          <w:sz w:val="22"/>
          <w:szCs w:val="22"/>
        </w:rPr>
        <w:t xml:space="preserve"> </w:t>
      </w:r>
      <w:r>
        <w:rPr>
          <w:rFonts w:ascii="Trebuchet MS" w:hAnsi="Trebuchet MS" w:cs="Arial"/>
          <w:sz w:val="22"/>
          <w:szCs w:val="22"/>
        </w:rPr>
        <w:t>conduta</w:t>
      </w:r>
      <w:r>
        <w:rPr>
          <w:rFonts w:ascii="Trebuchet MS" w:eastAsia="Arial" w:hAnsi="Trebuchet MS" w:cs="Arial"/>
          <w:sz w:val="22"/>
          <w:szCs w:val="22"/>
        </w:rPr>
        <w:t xml:space="preserve"> </w:t>
      </w:r>
      <w:r>
        <w:rPr>
          <w:rFonts w:ascii="Trebuchet MS" w:hAnsi="Trebuchet MS" w:cs="Arial"/>
          <w:sz w:val="22"/>
          <w:szCs w:val="22"/>
        </w:rPr>
        <w:t>ilícita,</w:t>
      </w:r>
      <w:r>
        <w:rPr>
          <w:rFonts w:ascii="Trebuchet MS" w:eastAsia="Arial" w:hAnsi="Trebuchet MS" w:cs="Arial"/>
          <w:sz w:val="22"/>
          <w:szCs w:val="22"/>
        </w:rPr>
        <w:t xml:space="preserve"> </w:t>
      </w:r>
      <w:r>
        <w:rPr>
          <w:rFonts w:ascii="Trebuchet MS" w:hAnsi="Trebuchet MS" w:cs="Arial"/>
          <w:sz w:val="22"/>
          <w:szCs w:val="22"/>
        </w:rPr>
        <w:t>por</w:t>
      </w:r>
      <w:r>
        <w:rPr>
          <w:rFonts w:ascii="Trebuchet MS" w:eastAsia="Arial" w:hAnsi="Trebuchet MS" w:cs="Arial"/>
          <w:sz w:val="22"/>
          <w:szCs w:val="22"/>
        </w:rPr>
        <w:t xml:space="preserve"> </w:t>
      </w:r>
      <w:r>
        <w:rPr>
          <w:rFonts w:ascii="Trebuchet MS" w:hAnsi="Trebuchet MS" w:cs="Arial"/>
          <w:sz w:val="22"/>
          <w:szCs w:val="22"/>
        </w:rPr>
        <w:t>força</w:t>
      </w:r>
      <w:r>
        <w:rPr>
          <w:rFonts w:ascii="Trebuchet MS" w:eastAsia="Arial" w:hAnsi="Trebuchet MS" w:cs="Arial"/>
          <w:sz w:val="22"/>
          <w:szCs w:val="22"/>
        </w:rPr>
        <w:t xml:space="preserve"> </w:t>
      </w:r>
      <w:r>
        <w:rPr>
          <w:rFonts w:ascii="Trebuchet MS" w:hAnsi="Trebuchet MS" w:cs="Arial"/>
          <w:sz w:val="22"/>
          <w:szCs w:val="22"/>
        </w:rPr>
        <w:t>de</w:t>
      </w:r>
      <w:r>
        <w:rPr>
          <w:rFonts w:ascii="Trebuchet MS" w:eastAsia="Arial" w:hAnsi="Trebuchet MS" w:cs="Arial"/>
          <w:sz w:val="22"/>
          <w:szCs w:val="22"/>
        </w:rPr>
        <w:t xml:space="preserve"> </w:t>
      </w:r>
      <w:r>
        <w:rPr>
          <w:rFonts w:ascii="Trebuchet MS" w:hAnsi="Trebuchet MS" w:cs="Arial"/>
          <w:sz w:val="22"/>
          <w:szCs w:val="22"/>
        </w:rPr>
        <w:t>legislação</w:t>
      </w:r>
      <w:r>
        <w:rPr>
          <w:rFonts w:ascii="Trebuchet MS" w:eastAsia="Arial" w:hAnsi="Trebuchet MS" w:cs="Arial"/>
          <w:sz w:val="22"/>
          <w:szCs w:val="22"/>
        </w:rPr>
        <w:t xml:space="preserve"> </w:t>
      </w:r>
      <w:r>
        <w:rPr>
          <w:rFonts w:ascii="Trebuchet MS" w:hAnsi="Trebuchet MS" w:cs="Arial"/>
          <w:sz w:val="22"/>
          <w:szCs w:val="22"/>
        </w:rPr>
        <w:t>específica;</w:t>
      </w:r>
      <w:r>
        <w:rPr>
          <w:rFonts w:ascii="Trebuchet MS" w:eastAsia="Arial" w:hAnsi="Trebuchet MS" w:cs="Arial"/>
          <w:sz w:val="22"/>
          <w:szCs w:val="22"/>
        </w:rPr>
        <w:t xml:space="preserve"> </w:t>
      </w:r>
      <w:r>
        <w:rPr>
          <w:rFonts w:ascii="Trebuchet MS" w:hAnsi="Trebuchet MS" w:cs="Arial"/>
          <w:sz w:val="22"/>
          <w:szCs w:val="22"/>
        </w:rPr>
        <w:t>(b) o</w:t>
      </w:r>
      <w:r>
        <w:rPr>
          <w:rFonts w:ascii="Trebuchet MS" w:eastAsia="Arial" w:hAnsi="Trebuchet MS" w:cs="Arial"/>
          <w:sz w:val="22"/>
          <w:szCs w:val="22"/>
        </w:rPr>
        <w:t xml:space="preserve"> </w:t>
      </w:r>
      <w:r>
        <w:rPr>
          <w:rFonts w:ascii="Trebuchet MS" w:hAnsi="Trebuchet MS" w:cs="Arial"/>
          <w:sz w:val="22"/>
          <w:szCs w:val="22"/>
        </w:rPr>
        <w:t>impedimento</w:t>
      </w:r>
      <w:r>
        <w:rPr>
          <w:rFonts w:ascii="Trebuchet MS" w:eastAsia="Arial" w:hAnsi="Trebuchet MS" w:cs="Arial"/>
          <w:sz w:val="22"/>
          <w:szCs w:val="22"/>
        </w:rPr>
        <w:t xml:space="preserve"> da realização de novos contratos nessa modalidade</w:t>
      </w:r>
      <w:r>
        <w:rPr>
          <w:rFonts w:ascii="Trebuchet MS" w:hAnsi="Trebuchet MS" w:cs="Arial"/>
          <w:sz w:val="22"/>
          <w:szCs w:val="22"/>
        </w:rPr>
        <w:t>;</w:t>
      </w:r>
      <w:r>
        <w:rPr>
          <w:rFonts w:ascii="Trebuchet MS" w:eastAsia="Arial" w:hAnsi="Trebuchet MS" w:cs="Arial"/>
          <w:sz w:val="22"/>
          <w:szCs w:val="22"/>
        </w:rPr>
        <w:t xml:space="preserve"> </w:t>
      </w:r>
      <w:r>
        <w:rPr>
          <w:rFonts w:ascii="Trebuchet MS" w:hAnsi="Trebuchet MS" w:cs="Arial"/>
          <w:sz w:val="22"/>
          <w:szCs w:val="22"/>
        </w:rPr>
        <w:t>(c)</w:t>
      </w:r>
      <w:r>
        <w:rPr>
          <w:rFonts w:ascii="Trebuchet MS" w:eastAsia="Arial" w:hAnsi="Trebuchet MS" w:cs="Arial"/>
          <w:sz w:val="22"/>
          <w:szCs w:val="22"/>
        </w:rPr>
        <w:t xml:space="preserve"> a </w:t>
      </w:r>
      <w:r>
        <w:rPr>
          <w:rFonts w:ascii="Trebuchet MS" w:hAnsi="Trebuchet MS" w:cs="Arial"/>
          <w:sz w:val="22"/>
          <w:szCs w:val="22"/>
        </w:rPr>
        <w:t>sujeição</w:t>
      </w:r>
      <w:r>
        <w:rPr>
          <w:rFonts w:ascii="Trebuchet MS" w:eastAsia="Arial" w:hAnsi="Trebuchet MS" w:cs="Arial"/>
          <w:sz w:val="22"/>
          <w:szCs w:val="22"/>
        </w:rPr>
        <w:t xml:space="preserve"> </w:t>
      </w:r>
      <w:r>
        <w:rPr>
          <w:rFonts w:ascii="Trebuchet MS" w:hAnsi="Trebuchet MS" w:cs="Arial"/>
          <w:sz w:val="22"/>
          <w:szCs w:val="22"/>
        </w:rPr>
        <w:t>do</w:t>
      </w:r>
      <w:r>
        <w:rPr>
          <w:rFonts w:ascii="Trebuchet MS" w:eastAsia="Arial" w:hAnsi="Trebuchet MS" w:cs="Arial"/>
          <w:sz w:val="22"/>
          <w:szCs w:val="22"/>
        </w:rPr>
        <w:t xml:space="preserve"> </w:t>
      </w:r>
      <w:r>
        <w:rPr>
          <w:rFonts w:ascii="Trebuchet MS" w:hAnsi="Trebuchet MS" w:cs="Arial"/>
          <w:sz w:val="22"/>
          <w:szCs w:val="22"/>
        </w:rPr>
        <w:t>interessado</w:t>
      </w:r>
      <w:r>
        <w:rPr>
          <w:rFonts w:ascii="Trebuchet MS" w:eastAsia="Arial" w:hAnsi="Trebuchet MS" w:cs="Arial"/>
          <w:sz w:val="22"/>
          <w:szCs w:val="22"/>
        </w:rPr>
        <w:t xml:space="preserve"> </w:t>
      </w:r>
      <w:r>
        <w:rPr>
          <w:rFonts w:ascii="Trebuchet MS" w:hAnsi="Trebuchet MS" w:cs="Arial"/>
          <w:sz w:val="22"/>
          <w:szCs w:val="22"/>
        </w:rPr>
        <w:t>as</w:t>
      </w:r>
      <w:r>
        <w:rPr>
          <w:rFonts w:ascii="Trebuchet MS" w:eastAsia="Arial" w:hAnsi="Trebuchet MS" w:cs="Arial"/>
          <w:sz w:val="22"/>
          <w:szCs w:val="22"/>
        </w:rPr>
        <w:t xml:space="preserve"> </w:t>
      </w:r>
      <w:r>
        <w:rPr>
          <w:rFonts w:ascii="Trebuchet MS" w:hAnsi="Trebuchet MS" w:cs="Arial"/>
          <w:sz w:val="22"/>
          <w:szCs w:val="22"/>
        </w:rPr>
        <w:t>consequências</w:t>
      </w:r>
      <w:r>
        <w:rPr>
          <w:rFonts w:ascii="Trebuchet MS" w:eastAsia="Arial" w:hAnsi="Trebuchet MS" w:cs="Arial"/>
          <w:sz w:val="22"/>
          <w:szCs w:val="22"/>
        </w:rPr>
        <w:t xml:space="preserve"> </w:t>
      </w:r>
      <w:r>
        <w:rPr>
          <w:rFonts w:ascii="Trebuchet MS" w:hAnsi="Trebuchet MS" w:cs="Arial"/>
          <w:sz w:val="22"/>
          <w:szCs w:val="22"/>
        </w:rPr>
        <w:t>civis</w:t>
      </w:r>
      <w:r>
        <w:rPr>
          <w:rFonts w:ascii="Trebuchet MS" w:eastAsia="Arial" w:hAnsi="Trebuchet MS" w:cs="Arial"/>
          <w:sz w:val="22"/>
          <w:szCs w:val="22"/>
        </w:rPr>
        <w:t xml:space="preserve"> </w:t>
      </w:r>
      <w:r>
        <w:rPr>
          <w:rFonts w:ascii="Trebuchet MS" w:hAnsi="Trebuchet MS" w:cs="Arial"/>
          <w:sz w:val="22"/>
          <w:szCs w:val="22"/>
        </w:rPr>
        <w:t>e</w:t>
      </w:r>
      <w:r>
        <w:rPr>
          <w:rFonts w:ascii="Trebuchet MS" w:eastAsia="Arial" w:hAnsi="Trebuchet MS" w:cs="Arial"/>
          <w:sz w:val="22"/>
          <w:szCs w:val="22"/>
        </w:rPr>
        <w:t xml:space="preserve"> </w:t>
      </w:r>
      <w:r>
        <w:rPr>
          <w:rFonts w:ascii="Trebuchet MS" w:hAnsi="Trebuchet MS" w:cs="Arial"/>
          <w:sz w:val="22"/>
          <w:szCs w:val="22"/>
        </w:rPr>
        <w:t>penais,</w:t>
      </w:r>
      <w:r>
        <w:rPr>
          <w:rFonts w:ascii="Trebuchet MS" w:eastAsia="Arial" w:hAnsi="Trebuchet MS" w:cs="Arial"/>
          <w:sz w:val="22"/>
          <w:szCs w:val="22"/>
        </w:rPr>
        <w:t xml:space="preserve"> </w:t>
      </w:r>
      <w:r>
        <w:rPr>
          <w:rFonts w:ascii="Trebuchet MS" w:hAnsi="Trebuchet MS" w:cs="Arial"/>
          <w:sz w:val="22"/>
          <w:szCs w:val="22"/>
        </w:rPr>
        <w:t>eventualmente</w:t>
      </w:r>
      <w:r>
        <w:rPr>
          <w:rFonts w:ascii="Trebuchet MS" w:eastAsia="Arial" w:hAnsi="Trebuchet MS" w:cs="Arial"/>
          <w:sz w:val="22"/>
          <w:szCs w:val="22"/>
        </w:rPr>
        <w:t xml:space="preserve"> </w:t>
      </w:r>
      <w:r>
        <w:rPr>
          <w:rFonts w:ascii="Trebuchet MS" w:hAnsi="Trebuchet MS" w:cs="Arial"/>
          <w:sz w:val="22"/>
          <w:szCs w:val="22"/>
        </w:rPr>
        <w:t>cabíveis</w:t>
      </w:r>
      <w:r>
        <w:rPr>
          <w:rFonts w:ascii="Trebuchet MS" w:hAnsi="Trebuchet MS" w:cs="Arial"/>
          <w:b/>
          <w:sz w:val="22"/>
          <w:szCs w:val="22"/>
        </w:rPr>
        <w:t>.</w:t>
      </w:r>
      <w:r>
        <w:rPr>
          <w:rFonts w:ascii="Trebuchet MS" w:eastAsia="Arial" w:hAnsi="Trebuchet MS" w:cs="Arial"/>
          <w:b/>
          <w:sz w:val="22"/>
          <w:szCs w:val="22"/>
        </w:rPr>
        <w:t xml:space="preserve"> </w:t>
      </w:r>
    </w:p>
    <w:p w14:paraId="5A00113D" w14:textId="77777777" w:rsidR="006B79AF" w:rsidRDefault="00000000">
      <w:pPr>
        <w:numPr>
          <w:ilvl w:val="0"/>
          <w:numId w:val="3"/>
        </w:numPr>
        <w:spacing w:after="60"/>
        <w:ind w:left="284" w:hanging="284"/>
        <w:jc w:val="both"/>
        <w:rPr>
          <w:sz w:val="22"/>
          <w:szCs w:val="22"/>
        </w:rPr>
      </w:pPr>
      <w:r>
        <w:rPr>
          <w:rFonts w:ascii="Trebuchet MS" w:hAnsi="Trebuchet MS" w:cs="Arial"/>
          <w:b/>
          <w:sz w:val="22"/>
          <w:szCs w:val="22"/>
          <w:u w:val="single"/>
        </w:rPr>
        <w:t>O prazo de entrega do veículo é de até 90 (noventa) dias</w:t>
      </w:r>
      <w:r>
        <w:rPr>
          <w:rFonts w:ascii="Trebuchet MS" w:hAnsi="Trebuchet MS" w:cs="Arial"/>
          <w:b/>
          <w:sz w:val="22"/>
          <w:szCs w:val="22"/>
        </w:rPr>
        <w:t xml:space="preserve">, contados da assinatura deste contrato. </w:t>
      </w:r>
      <w:r>
        <w:rPr>
          <w:rFonts w:ascii="Trebuchet MS" w:hAnsi="Trebuchet MS" w:cs="Arial"/>
          <w:b/>
          <w:bCs/>
          <w:sz w:val="22"/>
          <w:szCs w:val="22"/>
          <w:u w:val="single"/>
        </w:rPr>
        <w:t>Vencido o prazo, sem o faturamento do veículo</w:t>
      </w:r>
      <w:r>
        <w:rPr>
          <w:rFonts w:ascii="Trebuchet MS" w:hAnsi="Trebuchet MS" w:cs="Arial"/>
          <w:sz w:val="22"/>
          <w:szCs w:val="22"/>
        </w:rPr>
        <w:t>, as partes podem realizar a sua prorrogação tácita ou o devido cancelamento, mas esse de forma incontroversa e por escrito, sem qualquer ônus ou reconhecimento de perdas e danos.</w:t>
      </w:r>
    </w:p>
    <w:p w14:paraId="4FA23D48" w14:textId="48C4C071" w:rsidR="006B79AF" w:rsidRDefault="00000000">
      <w:pPr>
        <w:numPr>
          <w:ilvl w:val="0"/>
          <w:numId w:val="3"/>
        </w:numPr>
        <w:spacing w:after="60"/>
        <w:ind w:left="284" w:hanging="284"/>
        <w:jc w:val="both"/>
        <w:rPr>
          <w:sz w:val="22"/>
          <w:szCs w:val="22"/>
        </w:rPr>
      </w:pPr>
      <w:r>
        <w:rPr>
          <w:rFonts w:ascii="Trebuchet MS" w:hAnsi="Trebuchet MS" w:cs="Arial"/>
          <w:b/>
          <w:sz w:val="22"/>
          <w:szCs w:val="22"/>
          <w:u w:val="single"/>
          <w:shd w:val="clear" w:color="auto" w:fill="FFFFFF"/>
        </w:rPr>
        <w:t>Por circunstâncias imprevisíveis e alheias à esfera de controle da Concessionária, antes do seu faturamento, o preço do veículo poderá sofrer alterações, da parte do fabricante, sem prévio aviso. Dessa forma, o preço do contrato poderá sofrer alterações, na medida exata do novo preço, conforme a tabela de preços vigente no dia do faturamento</w:t>
      </w:r>
      <w:r>
        <w:rPr>
          <w:rFonts w:ascii="Trebuchet MS" w:hAnsi="Trebuchet MS" w:cs="Arial"/>
          <w:sz w:val="22"/>
          <w:szCs w:val="22"/>
          <w:shd w:val="clear" w:color="auto" w:fill="FFFFFF"/>
        </w:rPr>
        <w:t>. Destaca-se,</w:t>
      </w:r>
      <w:r w:rsidR="00061DC5">
        <w:rPr>
          <w:rFonts w:ascii="Trebuchet MS" w:hAnsi="Trebuchet MS" w:cs="Arial"/>
          <w:sz w:val="22"/>
          <w:szCs w:val="22"/>
          <w:shd w:val="clear" w:color="auto" w:fill="FFFFFF"/>
        </w:rPr>
        <w:t xml:space="preserve"> </w:t>
      </w:r>
      <w:r>
        <w:rPr>
          <w:rFonts w:ascii="Trebuchet MS" w:hAnsi="Trebuchet MS" w:cs="Arial"/>
          <w:sz w:val="22"/>
          <w:szCs w:val="22"/>
          <w:shd w:val="clear" w:color="auto" w:fill="FFFFFF"/>
        </w:rPr>
        <w:t>ainda, que sobre o preço do veículo pode estar incidindo, temporariamente, alguma redução especial de determinada alíquota tributária. Desta forma, por ser uma política fiscal do Governo, quando do faturamento do veículo, essa tributação especial poderá estar revogada ou reajustada, ficando o Contratante, desde já, ciente e obrigado com o pagamento do novo preço que não contemple o referido benefício fiscal.</w:t>
      </w:r>
    </w:p>
    <w:p w14:paraId="1E15D11E" w14:textId="77777777" w:rsidR="006B79AF" w:rsidRDefault="00000000">
      <w:pPr>
        <w:pStyle w:val="Corpodetexto21"/>
        <w:numPr>
          <w:ilvl w:val="0"/>
          <w:numId w:val="3"/>
        </w:numPr>
        <w:spacing w:after="60"/>
        <w:ind w:left="284" w:hanging="284"/>
        <w:rPr>
          <w:sz w:val="22"/>
          <w:szCs w:val="22"/>
        </w:rPr>
      </w:pPr>
      <w:r>
        <w:rPr>
          <w:rFonts w:ascii="Trebuchet MS" w:hAnsi="Trebuchet MS" w:cs="Arial"/>
          <w:sz w:val="22"/>
          <w:szCs w:val="22"/>
        </w:rPr>
        <w:t xml:space="preserve">O </w:t>
      </w:r>
      <w:r>
        <w:rPr>
          <w:rFonts w:ascii="Trebuchet MS" w:hAnsi="Trebuchet MS"/>
          <w:sz w:val="22"/>
          <w:szCs w:val="22"/>
        </w:rPr>
        <w:t xml:space="preserve">Contratante declara </w:t>
      </w:r>
      <w:r>
        <w:rPr>
          <w:rFonts w:ascii="Trebuchet MS" w:hAnsi="Trebuchet MS"/>
          <w:color w:val="000000"/>
          <w:sz w:val="22"/>
          <w:szCs w:val="22"/>
        </w:rPr>
        <w:t>estar ciente e concordar que o veículo poderá</w:t>
      </w:r>
      <w:r>
        <w:rPr>
          <w:rFonts w:ascii="Trebuchet MS" w:hAnsi="Trebuchet MS" w:cs="Arial"/>
          <w:color w:val="000000"/>
          <w:sz w:val="22"/>
          <w:szCs w:val="22"/>
        </w:rPr>
        <w:t xml:space="preserve"> sofrer</w:t>
      </w:r>
      <w:r>
        <w:rPr>
          <w:rFonts w:ascii="Trebuchet MS" w:hAnsi="Trebuchet MS"/>
          <w:color w:val="000000"/>
          <w:sz w:val="22"/>
          <w:szCs w:val="22"/>
        </w:rPr>
        <w:t xml:space="preserve">, por deliberação exclusiva da </w:t>
      </w:r>
      <w:r>
        <w:rPr>
          <w:rFonts w:ascii="Trebuchet MS" w:hAnsi="Trebuchet MS"/>
          <w:sz w:val="22"/>
          <w:szCs w:val="22"/>
        </w:rPr>
        <w:t>Fiat,</w:t>
      </w:r>
      <w:r>
        <w:rPr>
          <w:rFonts w:ascii="Trebuchet MS" w:hAnsi="Trebuchet MS" w:cs="Arial"/>
          <w:color w:val="000000"/>
          <w:sz w:val="22"/>
          <w:szCs w:val="22"/>
        </w:rPr>
        <w:t xml:space="preserve"> alterações em suas características</w:t>
      </w:r>
      <w:r>
        <w:rPr>
          <w:rFonts w:ascii="Trebuchet MS" w:hAnsi="Trebuchet MS"/>
          <w:color w:val="000000"/>
          <w:sz w:val="22"/>
          <w:szCs w:val="22"/>
        </w:rPr>
        <w:t xml:space="preserve">, considerando as atualizações implementadas nas versões de cada modelo (itens de série e conjunto de opcionais), quando de seu faturamento ou produção, sem prévio aviso. </w:t>
      </w:r>
      <w:r>
        <w:rPr>
          <w:rFonts w:ascii="Trebuchet MS" w:hAnsi="Trebuchet MS"/>
          <w:b/>
          <w:bCs/>
          <w:color w:val="000000"/>
          <w:sz w:val="22"/>
          <w:szCs w:val="22"/>
          <w:u w:val="single"/>
        </w:rPr>
        <w:t xml:space="preserve">Ademais, tais alterações poderão influenciar no preço final do veículo, </w:t>
      </w:r>
      <w:r>
        <w:rPr>
          <w:rFonts w:ascii="Trebuchet MS" w:hAnsi="Trebuchet MS" w:cs="Arial"/>
          <w:b/>
          <w:bCs/>
          <w:sz w:val="22"/>
          <w:szCs w:val="22"/>
          <w:u w:val="single"/>
        </w:rPr>
        <w:t>ficando o Contratante</w:t>
      </w:r>
      <w:r>
        <w:rPr>
          <w:rFonts w:ascii="Trebuchet MS" w:hAnsi="Trebuchet MS"/>
          <w:b/>
          <w:bCs/>
          <w:color w:val="000000"/>
          <w:sz w:val="22"/>
          <w:szCs w:val="22"/>
          <w:u w:val="single"/>
        </w:rPr>
        <w:t>, desde já, totalmente ciente e de acordo com as eventuais alterações.</w:t>
      </w:r>
    </w:p>
    <w:p w14:paraId="46043D32" w14:textId="77777777" w:rsidR="006B79AF" w:rsidRDefault="00000000">
      <w:pPr>
        <w:pStyle w:val="Corpodetexto21"/>
        <w:numPr>
          <w:ilvl w:val="0"/>
          <w:numId w:val="3"/>
        </w:numPr>
        <w:spacing w:after="60"/>
        <w:ind w:left="284" w:hanging="284"/>
        <w:rPr>
          <w:sz w:val="22"/>
          <w:szCs w:val="22"/>
        </w:rPr>
      </w:pPr>
      <w:r>
        <w:rPr>
          <w:rFonts w:ascii="Trebuchet MS" w:hAnsi="Trebuchet MS"/>
          <w:sz w:val="22"/>
          <w:szCs w:val="22"/>
        </w:rPr>
        <w:t>O desconto concedido advém da quantidade, categoria e caraterísticas do veículo adquirido, só podendo ser aplicado nessas exatas condições. Caso o faturamento ocorra em uma quantidade menor ou com características distintas do requerido, por solicitação do Contratante, poderá haver uma redução no percentual do desconto, adequando o contrato aos valores praticados em tal condição. Dessa forma, o Contratante declara a sua total ciência e concordância com a eventual alteração no desconto e respectivo valor final.</w:t>
      </w:r>
    </w:p>
    <w:p w14:paraId="2BAC8414" w14:textId="77777777" w:rsidR="006B79AF" w:rsidRDefault="00000000">
      <w:pPr>
        <w:pStyle w:val="Corpodetexto21"/>
        <w:numPr>
          <w:ilvl w:val="0"/>
          <w:numId w:val="3"/>
        </w:numPr>
        <w:spacing w:after="60"/>
        <w:ind w:left="284" w:hanging="284"/>
        <w:rPr>
          <w:sz w:val="22"/>
          <w:szCs w:val="22"/>
        </w:rPr>
      </w:pPr>
      <w:r>
        <w:rPr>
          <w:rFonts w:ascii="Trebuchet MS" w:hAnsi="Trebuchet MS"/>
          <w:b/>
          <w:sz w:val="22"/>
          <w:szCs w:val="22"/>
          <w:u w:val="single"/>
        </w:rPr>
        <w:t>O faturamento do veículo encomendado está sujeito a análise e recusa pela Fiat</w:t>
      </w:r>
      <w:r>
        <w:rPr>
          <w:rFonts w:ascii="Trebuchet MS" w:hAnsi="Trebuchet MS"/>
          <w:sz w:val="22"/>
          <w:szCs w:val="22"/>
        </w:rPr>
        <w:t xml:space="preserve">. A aprovação dependerá de um parecer do seu departamento financeiro, em conformidade com a </w:t>
      </w:r>
      <w:r>
        <w:rPr>
          <w:rFonts w:ascii="Trebuchet MS" w:hAnsi="Trebuchet MS" w:cs="Arial"/>
          <w:sz w:val="22"/>
          <w:szCs w:val="22"/>
        </w:rPr>
        <w:t xml:space="preserve">regulamentação vigente no contrato de intermediação de vendas diretas entre a Fiat </w:t>
      </w:r>
      <w:r>
        <w:rPr>
          <w:rFonts w:ascii="Trebuchet MS" w:hAnsi="Trebuchet MS" w:cs="Arial"/>
          <w:color w:val="000000"/>
          <w:sz w:val="22"/>
          <w:szCs w:val="22"/>
        </w:rPr>
        <w:t>e esta concessionária, além da disponibilidade ou continuidade do produto e componentes na fábrica.</w:t>
      </w:r>
      <w:r>
        <w:rPr>
          <w:rFonts w:ascii="Trebuchet MS" w:hAnsi="Trebuchet MS" w:cs="Arial"/>
          <w:sz w:val="22"/>
          <w:szCs w:val="22"/>
        </w:rPr>
        <w:t xml:space="preserve"> Caso a encomenda do veículo não seja aceita pela montadora, o contrato será cancelado automaticamente sem ônus para as partes.</w:t>
      </w:r>
    </w:p>
    <w:p w14:paraId="1453AFBC" w14:textId="77777777" w:rsidR="006B79AF" w:rsidRDefault="00000000">
      <w:pPr>
        <w:pStyle w:val="Corpodetexto21"/>
        <w:numPr>
          <w:ilvl w:val="0"/>
          <w:numId w:val="3"/>
        </w:numPr>
        <w:spacing w:after="60"/>
        <w:ind w:left="284" w:hanging="284"/>
        <w:rPr>
          <w:sz w:val="22"/>
          <w:szCs w:val="22"/>
        </w:rPr>
      </w:pPr>
      <w:r>
        <w:rPr>
          <w:rFonts w:ascii="Trebuchet MS" w:hAnsi="Trebuchet MS"/>
          <w:b/>
          <w:color w:val="000000"/>
          <w:sz w:val="22"/>
          <w:szCs w:val="22"/>
          <w:u w:val="single"/>
        </w:rPr>
        <w:t>O pagamento total do contrato deverá ser realizado no primeiro</w:t>
      </w:r>
      <w:r>
        <w:rPr>
          <w:rFonts w:ascii="Trebuchet MS" w:hAnsi="Trebuchet MS"/>
          <w:b/>
          <w:sz w:val="22"/>
          <w:szCs w:val="22"/>
          <w:u w:val="single"/>
        </w:rPr>
        <w:t xml:space="preserve"> dia útil após a comunicação do seu faturamento pela fabricante, ou, imediatamente após a entrega da nota fiscal, quando houver financiamento, aplicando-se, esse último prazo, exclusivamente, à quantia financiada. A comunicação será feita, inclusive, verbalmente ou pelo meio mais rápido disponibilizado pelo Comprador</w:t>
      </w:r>
      <w:r>
        <w:rPr>
          <w:rFonts w:ascii="Trebuchet MS" w:hAnsi="Trebuchet MS"/>
          <w:sz w:val="22"/>
          <w:szCs w:val="22"/>
        </w:rPr>
        <w:t>.</w:t>
      </w:r>
      <w:r>
        <w:rPr>
          <w:rFonts w:ascii="Trebuchet MS" w:hAnsi="Trebuchet MS" w:cs="Arial"/>
          <w:sz w:val="22"/>
          <w:szCs w:val="22"/>
        </w:rPr>
        <w:t xml:space="preserve"> </w:t>
      </w:r>
      <w:r>
        <w:rPr>
          <w:rFonts w:ascii="Trebuchet MS" w:hAnsi="Trebuchet MS"/>
          <w:sz w:val="22"/>
          <w:szCs w:val="22"/>
        </w:rPr>
        <w:t>A Fiat e a San Marino Veículos não se responsabilizam por pagamentos feitos em contas indevidas e que não sejam a elas destinados.</w:t>
      </w:r>
    </w:p>
    <w:p w14:paraId="6989892D" w14:textId="77777777" w:rsidR="006B79AF" w:rsidRDefault="00000000">
      <w:pPr>
        <w:pStyle w:val="Corpodetexto21"/>
        <w:numPr>
          <w:ilvl w:val="0"/>
          <w:numId w:val="3"/>
        </w:numPr>
        <w:spacing w:after="60"/>
        <w:ind w:left="284" w:hanging="284"/>
        <w:rPr>
          <w:sz w:val="22"/>
          <w:szCs w:val="22"/>
        </w:rPr>
      </w:pPr>
      <w:r>
        <w:rPr>
          <w:rFonts w:ascii="Trebuchet MS" w:hAnsi="Trebuchet MS"/>
          <w:b/>
          <w:color w:val="000000"/>
          <w:sz w:val="22"/>
          <w:szCs w:val="22"/>
          <w:u w:val="single"/>
        </w:rPr>
        <w:t>A critério da San Marino, considerando as características da negociação, poderá ser exigido, no ato da assinatura, o pagamento parcial desse contrato.</w:t>
      </w:r>
    </w:p>
    <w:p w14:paraId="5C6060EF" w14:textId="77777777" w:rsidR="006B79AF" w:rsidRDefault="00000000">
      <w:pPr>
        <w:pStyle w:val="Corpodetexto"/>
        <w:numPr>
          <w:ilvl w:val="0"/>
          <w:numId w:val="3"/>
        </w:numPr>
        <w:spacing w:after="60"/>
        <w:ind w:left="284" w:hanging="284"/>
        <w:jc w:val="both"/>
        <w:rPr>
          <w:sz w:val="22"/>
          <w:szCs w:val="22"/>
        </w:rPr>
      </w:pPr>
      <w:r>
        <w:rPr>
          <w:rFonts w:ascii="Trebuchet MS" w:hAnsi="Trebuchet MS"/>
          <w:sz w:val="22"/>
          <w:szCs w:val="22"/>
        </w:rPr>
        <w:t>Não serão concedidos, em hipótese alguma, extensões no prazo para o pagamento do contrato ou no vencimento dos boletos bancários.</w:t>
      </w:r>
    </w:p>
    <w:p w14:paraId="787385A4" w14:textId="77777777" w:rsidR="006B79AF" w:rsidRDefault="00000000">
      <w:pPr>
        <w:pStyle w:val="Corpodetexto"/>
        <w:numPr>
          <w:ilvl w:val="0"/>
          <w:numId w:val="3"/>
        </w:numPr>
        <w:spacing w:after="60"/>
        <w:ind w:left="283" w:hanging="283"/>
        <w:jc w:val="both"/>
        <w:rPr>
          <w:sz w:val="22"/>
          <w:szCs w:val="22"/>
        </w:rPr>
      </w:pPr>
      <w:r>
        <w:rPr>
          <w:rFonts w:ascii="Trebuchet MS" w:hAnsi="Trebuchet MS"/>
          <w:sz w:val="22"/>
          <w:szCs w:val="22"/>
          <w:u w:val="single"/>
        </w:rPr>
        <w:t>Na hipótese de atraso no pagamento, será acrescida ao contrato uma multa de 2% e juros legais de 12% ao ano</w:t>
      </w:r>
      <w:r>
        <w:rPr>
          <w:rFonts w:ascii="Trebuchet MS" w:hAnsi="Trebuchet MS"/>
          <w:sz w:val="22"/>
          <w:szCs w:val="22"/>
        </w:rPr>
        <w:t>.</w:t>
      </w:r>
    </w:p>
    <w:p w14:paraId="02DAD619" w14:textId="77777777" w:rsidR="006B79AF" w:rsidRDefault="00000000">
      <w:pPr>
        <w:pStyle w:val="Corpodetexto21"/>
        <w:numPr>
          <w:ilvl w:val="0"/>
          <w:numId w:val="3"/>
        </w:numPr>
        <w:spacing w:after="60"/>
        <w:ind w:left="284" w:hanging="284"/>
        <w:rPr>
          <w:sz w:val="22"/>
          <w:szCs w:val="22"/>
        </w:rPr>
      </w:pPr>
      <w:r>
        <w:rPr>
          <w:rFonts w:ascii="Trebuchet MS" w:hAnsi="Trebuchet MS" w:cs="Arial"/>
          <w:sz w:val="22"/>
          <w:szCs w:val="22"/>
        </w:rPr>
        <w:t xml:space="preserve">Caso o Contratante deseje vender um ou mais veículos à San Marino, utilizando o eventual crédito dessa venda para quitação total ou parcial desse contrato, a San Marino fará uma proposta de compra, a partir de uma avaliação (documento em anexo), considerando as características do bem, estado de conservação e </w:t>
      </w:r>
      <w:r>
        <w:rPr>
          <w:rFonts w:ascii="Trebuchet MS" w:hAnsi="Trebuchet MS" w:cs="Arial"/>
          <w:sz w:val="22"/>
          <w:szCs w:val="22"/>
        </w:rPr>
        <w:lastRenderedPageBreak/>
        <w:t>demanda do mercado, sendo que a entrega dos veículos usados contratados farão parte</w:t>
      </w:r>
      <w:r>
        <w:rPr>
          <w:rFonts w:ascii="Trebuchet MS" w:hAnsi="Trebuchet MS" w:cs="Arial"/>
          <w:b/>
          <w:sz w:val="22"/>
          <w:szCs w:val="22"/>
          <w:u w:val="single"/>
        </w:rPr>
        <w:t xml:space="preserve"> integrante deste contrato, sendo a sua entrega obrigatória, salvo o que consta no item 14 deste contrato.</w:t>
      </w:r>
      <w:r>
        <w:rPr>
          <w:rFonts w:ascii="Trebuchet MS" w:hAnsi="Trebuchet MS" w:cs="Arial"/>
          <w:sz w:val="22"/>
          <w:szCs w:val="22"/>
        </w:rPr>
        <w:t xml:space="preserve"> </w:t>
      </w:r>
      <w:r>
        <w:rPr>
          <w:rFonts w:ascii="Trebuchet MS" w:hAnsi="Trebuchet MS" w:cs="Arial"/>
          <w:b/>
          <w:sz w:val="22"/>
          <w:szCs w:val="22"/>
          <w:u w:val="single"/>
        </w:rPr>
        <w:t>A avaliação vigerá por 2 (dois) dias</w:t>
      </w:r>
      <w:r>
        <w:rPr>
          <w:rFonts w:ascii="Trebuchet MS" w:hAnsi="Trebuchet MS" w:cs="Arial"/>
          <w:sz w:val="22"/>
          <w:szCs w:val="22"/>
        </w:rPr>
        <w:t>, se preservadas, nesse período, as características avaliadas</w:t>
      </w:r>
      <w:r>
        <w:rPr>
          <w:rFonts w:ascii="Trebuchet MS" w:hAnsi="Trebuchet MS" w:cs="Arial"/>
          <w:b/>
          <w:sz w:val="22"/>
          <w:szCs w:val="22"/>
        </w:rPr>
        <w:t xml:space="preserve">. Findo o prazo de vigência ou alteradas as características e/ou estado de conservação do veículo, o valor, inicialmente estipulado, será considerado como uma mera referência para a nova avalição, a ser realizada na efetiva entrega do veículo. </w:t>
      </w:r>
    </w:p>
    <w:p w14:paraId="205437C1" w14:textId="77777777" w:rsidR="006B79AF" w:rsidRDefault="00000000">
      <w:pPr>
        <w:pStyle w:val="Corpodetexto21"/>
        <w:numPr>
          <w:ilvl w:val="0"/>
          <w:numId w:val="3"/>
        </w:numPr>
        <w:spacing w:after="60"/>
        <w:ind w:left="284" w:hanging="284"/>
        <w:rPr>
          <w:sz w:val="22"/>
          <w:szCs w:val="22"/>
        </w:rPr>
      </w:pPr>
      <w:r>
        <w:rPr>
          <w:rFonts w:ascii="Trebuchet MS" w:hAnsi="Trebuchet MS" w:cs="Arial"/>
          <w:sz w:val="22"/>
          <w:szCs w:val="22"/>
        </w:rPr>
        <w:t xml:space="preserve">Estipulado o efetivo valor de avaliação, </w:t>
      </w:r>
      <w:r>
        <w:rPr>
          <w:rFonts w:ascii="Trebuchet MS" w:hAnsi="Trebuchet MS" w:cs="Arial"/>
          <w:b/>
          <w:sz w:val="22"/>
          <w:szCs w:val="22"/>
          <w:u w:val="single"/>
        </w:rPr>
        <w:t>o veículo vendido à San Marin</w:t>
      </w:r>
      <w:r>
        <w:rPr>
          <w:rFonts w:ascii="Trebuchet MS" w:hAnsi="Trebuchet MS" w:cs="Arial"/>
          <w:b/>
          <w:sz w:val="22"/>
          <w:szCs w:val="22"/>
          <w:u w:val="single"/>
          <w:shd w:val="clear" w:color="auto" w:fill="FFFFFF"/>
        </w:rPr>
        <w:t xml:space="preserve">o e </w:t>
      </w:r>
      <w:r>
        <w:rPr>
          <w:rFonts w:ascii="Trebuchet MS" w:hAnsi="Trebuchet MS" w:cs="Arial"/>
          <w:b/>
          <w:sz w:val="22"/>
          <w:szCs w:val="22"/>
          <w:u w:val="single"/>
        </w:rPr>
        <w:t>deverá ser entregue livre de ônus, restrições ou multas</w:t>
      </w:r>
      <w:r>
        <w:rPr>
          <w:rFonts w:ascii="Trebuchet MS" w:hAnsi="Trebuchet MS" w:cs="Arial"/>
          <w:b/>
          <w:sz w:val="22"/>
          <w:szCs w:val="22"/>
        </w:rPr>
        <w:t>, no máximo, até o dia em que a fabricante disponibilizar o veículo encomendado</w:t>
      </w:r>
      <w:r>
        <w:rPr>
          <w:rFonts w:ascii="Trebuchet MS" w:hAnsi="Trebuchet MS"/>
          <w:b/>
          <w:sz w:val="22"/>
          <w:szCs w:val="22"/>
        </w:rPr>
        <w:t xml:space="preserve"> na concessionária. O Contratante deve entregar, também,</w:t>
      </w:r>
      <w:r>
        <w:rPr>
          <w:rFonts w:ascii="Trebuchet MS" w:hAnsi="Trebuchet MS" w:cs="Arial"/>
          <w:b/>
          <w:sz w:val="22"/>
          <w:szCs w:val="22"/>
        </w:rPr>
        <w:t xml:space="preserve"> a documentação pertinente válida, manual, chave reserva, nota fiscal de venda e CND federal (NF e CND para o caso de Pessoa Jurídica) e os demais equipamentos acessórios (ex.: controle de alarme)</w:t>
      </w:r>
      <w:r>
        <w:rPr>
          <w:rFonts w:ascii="Trebuchet MS" w:hAnsi="Trebuchet MS" w:cs="Arial"/>
          <w:sz w:val="22"/>
          <w:szCs w:val="22"/>
        </w:rPr>
        <w:t>. Ademais, o Contratante será responsável pela quitação de eventual saldo devedor de algum contrato de financiamento vigente sobre esse veículo e, também, pela respectiva liberação da restrição de alienação fiduciária junto ao Detran. Entretanto, na hipótese de a San Marino ter realizado a quitação do veículo, em nome do responsável, desde já, o Contratante autoriza que eventuais diferenças, exigidas na liquidação do contrato de financiamento, possam ser descontadas do crédito citado na cláusula 12, ou, ainda, serem cobradas administrativa ou judicialmente.</w:t>
      </w:r>
    </w:p>
    <w:p w14:paraId="59EBA335" w14:textId="77777777" w:rsidR="006B79AF" w:rsidRDefault="00000000">
      <w:pPr>
        <w:pStyle w:val="Corpodetexto21"/>
        <w:numPr>
          <w:ilvl w:val="0"/>
          <w:numId w:val="3"/>
        </w:numPr>
        <w:spacing w:after="60"/>
        <w:ind w:left="284" w:hanging="284"/>
        <w:rPr>
          <w:sz w:val="22"/>
          <w:szCs w:val="22"/>
        </w:rPr>
      </w:pPr>
      <w:r>
        <w:rPr>
          <w:rFonts w:ascii="Trebuchet MS" w:hAnsi="Trebuchet MS" w:cs="Arial"/>
          <w:b/>
          <w:bCs/>
          <w:sz w:val="22"/>
          <w:szCs w:val="22"/>
          <w:u w:val="single"/>
        </w:rPr>
        <w:t>A aquisição do veículo do Contratante, nas condições das cláusulas 12 e 13, dependerá de uma análise jurídica e subjetiva desse contratante e/ou do proprietário do veículo, pela San Marino, sob seus exclusivos critérios, cuja confirmação se dará em até 7 dias uteis da assinatura desse contrato</w:t>
      </w:r>
      <w:r>
        <w:rPr>
          <w:rFonts w:ascii="Trebuchet MS" w:hAnsi="Trebuchet MS" w:cs="Arial"/>
          <w:b/>
          <w:bCs/>
          <w:sz w:val="22"/>
          <w:szCs w:val="22"/>
        </w:rPr>
        <w:t>.</w:t>
      </w:r>
      <w:r>
        <w:rPr>
          <w:rFonts w:ascii="Trebuchet MS" w:hAnsi="Trebuchet MS" w:cs="Arial"/>
          <w:sz w:val="22"/>
          <w:szCs w:val="22"/>
        </w:rPr>
        <w:t xml:space="preserve"> O Contratante declara que, recaindo qualquer tipo de ônus ou restrição (seja judicial ou administrativa), sobre o veículo vendido à San Marino, efetuará o pagamento, em 3 (três) dias, do valor correspondente ao recebido na sua avalição, devidamente corrigido pelo IGPM (FGV), à San Marino. Sobre essa obrigação será acrescida uma multa contratual de 10%, além de qualquer ônus que o adquirente do veículo (mesmo um terceiro) venha a sofrer, além das demais despesas administrativas, judiciais, fiscais e de cancelamento e liquidação do negócio. </w:t>
      </w:r>
    </w:p>
    <w:p w14:paraId="3FE10CA8" w14:textId="77777777" w:rsidR="006B79AF" w:rsidRDefault="00000000">
      <w:pPr>
        <w:pStyle w:val="Corpodetexto21"/>
        <w:numPr>
          <w:ilvl w:val="0"/>
          <w:numId w:val="3"/>
        </w:numPr>
        <w:spacing w:after="60"/>
        <w:ind w:left="284" w:hanging="284"/>
        <w:rPr>
          <w:sz w:val="22"/>
          <w:szCs w:val="22"/>
        </w:rPr>
      </w:pPr>
      <w:r>
        <w:rPr>
          <w:rFonts w:ascii="Trebuchet MS" w:hAnsi="Trebuchet MS" w:cs="Arial"/>
          <w:sz w:val="22"/>
          <w:szCs w:val="22"/>
        </w:rPr>
        <w:t>O Contratante, também, declara-se ciente de que é de sua exclusiva responsabilidade a negociação e aprovação de eventual financiamento junto à instituição financeira escolhida. Ademais, se a instituição financeira não conceder ou cancelar o crédito, esse saldo deverá ser adimplido em uma única parcela ou por um novo contrato de financiamento, junto a outra instituição financeira, sob pena de inadimplemento do contrato de compra e venda e de seu respectivo cancelamento (vide cláusula 17).</w:t>
      </w:r>
    </w:p>
    <w:p w14:paraId="37AF7228" w14:textId="77777777" w:rsidR="006B79AF" w:rsidRDefault="00000000">
      <w:pPr>
        <w:pStyle w:val="Corpodetexto"/>
        <w:numPr>
          <w:ilvl w:val="0"/>
          <w:numId w:val="3"/>
        </w:numPr>
        <w:spacing w:after="60"/>
        <w:ind w:left="294" w:hanging="294"/>
        <w:jc w:val="both"/>
        <w:rPr>
          <w:sz w:val="22"/>
          <w:szCs w:val="22"/>
        </w:rPr>
      </w:pPr>
      <w:r>
        <w:rPr>
          <w:rFonts w:ascii="Trebuchet MS" w:hAnsi="Trebuchet MS"/>
          <w:sz w:val="22"/>
          <w:szCs w:val="22"/>
        </w:rPr>
        <w:t xml:space="preserve">A concessionária não se responsabiliza por eventuais cancelamentos de créditos pelas instituições financeiras, bem como por qualquer outra circunstância de natureza particular do cliente, para alterar as condições de pagamento ora ajustadas. </w:t>
      </w:r>
    </w:p>
    <w:p w14:paraId="60BB3C4D" w14:textId="77777777" w:rsidR="006B79AF" w:rsidRDefault="00000000">
      <w:pPr>
        <w:pStyle w:val="Corpodetexto21"/>
        <w:numPr>
          <w:ilvl w:val="0"/>
          <w:numId w:val="3"/>
        </w:numPr>
        <w:spacing w:after="60"/>
        <w:ind w:left="284" w:hanging="284"/>
        <w:rPr>
          <w:sz w:val="22"/>
          <w:szCs w:val="22"/>
        </w:rPr>
      </w:pPr>
      <w:r>
        <w:rPr>
          <w:rFonts w:ascii="Trebuchet MS" w:hAnsi="Trebuchet MS" w:cs="Arial"/>
          <w:b/>
          <w:i/>
          <w:color w:val="000000"/>
          <w:sz w:val="22"/>
          <w:szCs w:val="22"/>
          <w:u w:val="single"/>
        </w:rPr>
        <w:t>5 (cinco) dias após o vencimento do prazo de pagamento, conforme previsto na cláusula 8, e não estando liquidado o contrato, no todo ou em parte, independentemente das razões do Contratante ou pela sua simples desistência em face do negócio, essa na vigência dos prazos contratados; se consolidará o inadimplemento e o respectivo cancelamento deste contrato. Nessas condições, será exigida uma multa no valor de 5% do contrato</w:t>
      </w:r>
      <w:r>
        <w:rPr>
          <w:rFonts w:ascii="Trebuchet MS" w:hAnsi="Trebuchet MS" w:cs="Arial"/>
          <w:bCs/>
          <w:iCs/>
          <w:color w:val="000000"/>
          <w:sz w:val="22"/>
          <w:szCs w:val="22"/>
        </w:rPr>
        <w:t>. Esta multa poderá ser compensada com os valores pagos a título de entrada ou parte do pagamento do presente negócio, persistindo a exigibilidade por eventual saldo.</w:t>
      </w:r>
    </w:p>
    <w:p w14:paraId="0A0532AA" w14:textId="77777777" w:rsidR="006B79AF" w:rsidRDefault="00000000">
      <w:pPr>
        <w:pStyle w:val="Corpodetexto21"/>
        <w:numPr>
          <w:ilvl w:val="0"/>
          <w:numId w:val="3"/>
        </w:numPr>
        <w:spacing w:after="60"/>
        <w:ind w:left="284" w:hanging="284"/>
        <w:rPr>
          <w:sz w:val="22"/>
          <w:szCs w:val="22"/>
        </w:rPr>
      </w:pPr>
      <w:r>
        <w:rPr>
          <w:rFonts w:ascii="Trebuchet MS" w:hAnsi="Trebuchet MS"/>
          <w:sz w:val="22"/>
          <w:szCs w:val="22"/>
        </w:rPr>
        <w:t>Após a liquidação INTEGRAL do contrato e da entrega do veículo pela fabricante à San Marino, iniciará o procedimento de preparo e o da regularização documental (sendo o caso), para que o veículo seja entregue em até 6(seis) dias úteis ao Contratante.</w:t>
      </w:r>
    </w:p>
    <w:p w14:paraId="04754B53" w14:textId="77777777" w:rsidR="006B79AF" w:rsidRDefault="006B79AF">
      <w:pPr>
        <w:pStyle w:val="Corpodetexto21"/>
        <w:spacing w:after="60"/>
        <w:ind w:left="284" w:hanging="284"/>
        <w:rPr>
          <w:sz w:val="22"/>
          <w:szCs w:val="22"/>
        </w:rPr>
      </w:pPr>
    </w:p>
    <w:p w14:paraId="22D75F09" w14:textId="77777777" w:rsidR="006B79AF" w:rsidRDefault="006B79AF">
      <w:pPr>
        <w:pStyle w:val="Corpodetexto21"/>
        <w:spacing w:after="60"/>
        <w:ind w:left="284" w:hanging="284"/>
        <w:rPr>
          <w:sz w:val="22"/>
          <w:szCs w:val="22"/>
        </w:rPr>
      </w:pPr>
    </w:p>
    <w:p w14:paraId="42ACFF88" w14:textId="1FD9F5D7" w:rsidR="006B79AF" w:rsidRDefault="00000000" w:rsidP="00047056">
      <w:pPr>
        <w:pStyle w:val="Corpodetexto"/>
        <w:jc w:val="both"/>
        <w:rPr>
          <w:sz w:val="22"/>
          <w:szCs w:val="22"/>
        </w:rPr>
      </w:pPr>
      <w:r>
        <w:rPr>
          <w:rFonts w:ascii="Trebuchet MS" w:hAnsi="Trebuchet MS"/>
          <w:sz w:val="22"/>
          <w:szCs w:val="22"/>
        </w:rPr>
        <w:t>Porto Alegre, ____ de ____________</w:t>
      </w:r>
      <w:r w:rsidR="00047056">
        <w:rPr>
          <w:rFonts w:ascii="Trebuchet MS" w:hAnsi="Trebuchet MS"/>
          <w:sz w:val="22"/>
          <w:szCs w:val="22"/>
        </w:rPr>
        <w:t>_____</w:t>
      </w:r>
      <w:r>
        <w:rPr>
          <w:rFonts w:ascii="Trebuchet MS" w:hAnsi="Trebuchet MS"/>
          <w:sz w:val="22"/>
          <w:szCs w:val="22"/>
        </w:rPr>
        <w:t>____ de 20___</w:t>
      </w:r>
      <w:r w:rsidR="00047056">
        <w:rPr>
          <w:rFonts w:ascii="Trebuchet MS" w:hAnsi="Trebuchet MS"/>
          <w:sz w:val="22"/>
          <w:szCs w:val="22"/>
        </w:rPr>
        <w:t>___</w:t>
      </w:r>
      <w:r>
        <w:rPr>
          <w:rFonts w:ascii="Trebuchet MS" w:hAnsi="Trebuchet MS"/>
          <w:sz w:val="22"/>
          <w:szCs w:val="22"/>
        </w:rPr>
        <w:t>.</w:t>
      </w:r>
    </w:p>
    <w:p w14:paraId="5CFCBA6D" w14:textId="77777777" w:rsidR="00047056" w:rsidRPr="00047056" w:rsidRDefault="00047056" w:rsidP="00047056">
      <w:pPr>
        <w:pStyle w:val="Corpodetexto"/>
        <w:jc w:val="both"/>
        <w:rPr>
          <w:sz w:val="22"/>
          <w:szCs w:val="22"/>
        </w:rPr>
      </w:pPr>
    </w:p>
    <w:p w14:paraId="01D3E704" w14:textId="77777777" w:rsidR="006B79AF" w:rsidRDefault="006B79AF">
      <w:pPr>
        <w:pStyle w:val="Corpodetexto"/>
        <w:tabs>
          <w:tab w:val="left" w:pos="9429"/>
        </w:tabs>
        <w:jc w:val="both"/>
        <w:rPr>
          <w:rFonts w:ascii="Trebuchet MS" w:hAnsi="Trebuchet MS"/>
          <w:sz w:val="22"/>
          <w:szCs w:val="22"/>
        </w:rPr>
      </w:pPr>
    </w:p>
    <w:p w14:paraId="3952396E" w14:textId="77777777" w:rsidR="006B79AF" w:rsidRDefault="006B79AF">
      <w:pPr>
        <w:pStyle w:val="Corpodetexto"/>
        <w:tabs>
          <w:tab w:val="left" w:pos="9429"/>
        </w:tabs>
        <w:jc w:val="both"/>
        <w:rPr>
          <w:rFonts w:ascii="Trebuchet MS" w:hAnsi="Trebuchet MS"/>
          <w:sz w:val="22"/>
          <w:szCs w:val="22"/>
        </w:rPr>
      </w:pPr>
    </w:p>
    <w:p w14:paraId="2271F48D" w14:textId="77777777" w:rsidR="006B79AF" w:rsidRDefault="006B79AF">
      <w:pPr>
        <w:sectPr w:rsidR="006B79AF">
          <w:pgSz w:w="11906" w:h="16838"/>
          <w:pgMar w:top="426" w:right="424" w:bottom="308" w:left="426" w:header="0" w:footer="0" w:gutter="0"/>
          <w:cols w:space="720"/>
          <w:formProt w:val="0"/>
          <w:docGrid w:linePitch="360" w:charSpace="16384"/>
        </w:sectPr>
      </w:pPr>
    </w:p>
    <w:p w14:paraId="08BF8990" w14:textId="77777777" w:rsidR="006B79AF" w:rsidRDefault="00000000">
      <w:pPr>
        <w:pStyle w:val="Corpodetexto"/>
        <w:jc w:val="both"/>
        <w:rPr>
          <w:sz w:val="22"/>
          <w:szCs w:val="22"/>
        </w:rPr>
      </w:pPr>
      <w:r>
        <w:rPr>
          <w:rFonts w:ascii="Trebuchet MS" w:hAnsi="Trebuchet MS"/>
          <w:sz w:val="22"/>
          <w:szCs w:val="22"/>
        </w:rPr>
        <w:t>____________________________</w:t>
      </w:r>
    </w:p>
    <w:p w14:paraId="370CFF9A" w14:textId="77777777" w:rsidR="006B79AF" w:rsidRDefault="00000000">
      <w:pPr>
        <w:pStyle w:val="Corpodetexto"/>
        <w:jc w:val="both"/>
        <w:rPr>
          <w:sz w:val="22"/>
          <w:szCs w:val="22"/>
        </w:rPr>
      </w:pPr>
      <w:r>
        <w:rPr>
          <w:rFonts w:ascii="Trebuchet MS" w:hAnsi="Trebuchet MS"/>
          <w:sz w:val="22"/>
          <w:szCs w:val="22"/>
        </w:rPr>
        <w:t>Assinatura do Contratante</w:t>
      </w:r>
    </w:p>
    <w:p w14:paraId="08B689D2" w14:textId="77777777" w:rsidR="006B79AF" w:rsidRDefault="00000000">
      <w:pPr>
        <w:pStyle w:val="Corpodetexto"/>
        <w:jc w:val="both"/>
        <w:rPr>
          <w:sz w:val="22"/>
          <w:szCs w:val="22"/>
        </w:rPr>
      </w:pPr>
      <w:r>
        <w:rPr>
          <w:rFonts w:ascii="Trebuchet MS" w:hAnsi="Trebuchet MS"/>
          <w:sz w:val="22"/>
          <w:szCs w:val="22"/>
        </w:rPr>
        <w:t>____________________________</w:t>
      </w:r>
    </w:p>
    <w:p w14:paraId="5DD1ECB8" w14:textId="77777777" w:rsidR="006B79AF" w:rsidRDefault="00000000">
      <w:pPr>
        <w:pStyle w:val="Corpodetexto"/>
        <w:jc w:val="both"/>
        <w:rPr>
          <w:sz w:val="22"/>
          <w:szCs w:val="22"/>
        </w:rPr>
      </w:pPr>
      <w:r>
        <w:rPr>
          <w:rFonts w:ascii="Trebuchet MS" w:hAnsi="Trebuchet MS"/>
          <w:sz w:val="22"/>
          <w:szCs w:val="22"/>
        </w:rPr>
        <w:t>San Marino Veículos</w:t>
      </w:r>
    </w:p>
    <w:p w14:paraId="597327DB" w14:textId="77777777" w:rsidR="006B79AF" w:rsidRDefault="006B79AF">
      <w:pPr>
        <w:sectPr w:rsidR="006B79AF">
          <w:type w:val="continuous"/>
          <w:pgSz w:w="11906" w:h="16838"/>
          <w:pgMar w:top="426" w:right="424" w:bottom="308" w:left="426" w:header="0" w:footer="0" w:gutter="0"/>
          <w:cols w:num="2" w:space="708"/>
          <w:formProt w:val="0"/>
          <w:docGrid w:linePitch="360" w:charSpace="16384"/>
        </w:sectPr>
      </w:pPr>
    </w:p>
    <w:p w14:paraId="31CCF4AB" w14:textId="77777777" w:rsidR="006B79AF" w:rsidRDefault="006B79AF">
      <w:pPr>
        <w:pStyle w:val="Corpodetexto"/>
        <w:jc w:val="both"/>
        <w:rPr>
          <w:rFonts w:ascii="Trebuchet MS" w:hAnsi="Trebuchet MS"/>
          <w:sz w:val="22"/>
          <w:szCs w:val="22"/>
        </w:rPr>
      </w:pPr>
    </w:p>
    <w:p w14:paraId="1ED3247B" w14:textId="77777777" w:rsidR="006B79AF" w:rsidRDefault="006B79AF">
      <w:pPr>
        <w:pStyle w:val="Corpodetexto"/>
        <w:jc w:val="both"/>
        <w:rPr>
          <w:rFonts w:ascii="Trebuchet MS" w:hAnsi="Trebuchet MS"/>
          <w:sz w:val="22"/>
          <w:szCs w:val="22"/>
        </w:rPr>
      </w:pPr>
    </w:p>
    <w:p w14:paraId="252B4CCA" w14:textId="77777777" w:rsidR="006B79AF" w:rsidRDefault="006B79AF">
      <w:pPr>
        <w:pStyle w:val="Corpodetexto"/>
        <w:jc w:val="both"/>
        <w:rPr>
          <w:rFonts w:ascii="Trebuchet MS" w:hAnsi="Trebuchet MS"/>
          <w:sz w:val="22"/>
          <w:szCs w:val="22"/>
        </w:rPr>
      </w:pPr>
    </w:p>
    <w:p w14:paraId="092DAD83" w14:textId="77777777" w:rsidR="006B79AF" w:rsidRDefault="00000000">
      <w:pPr>
        <w:pStyle w:val="Corpodetexto"/>
        <w:jc w:val="both"/>
        <w:rPr>
          <w:sz w:val="22"/>
          <w:szCs w:val="22"/>
        </w:rPr>
      </w:pPr>
      <w:r>
        <w:rPr>
          <w:rFonts w:ascii="Trebuchet MS" w:hAnsi="Trebuchet MS"/>
          <w:sz w:val="22"/>
          <w:szCs w:val="22"/>
        </w:rPr>
        <w:t>Testemunhas</w:t>
      </w:r>
    </w:p>
    <w:p w14:paraId="3866430C" w14:textId="77777777" w:rsidR="006B79AF" w:rsidRDefault="006B79AF">
      <w:pPr>
        <w:pStyle w:val="Corpodetexto"/>
        <w:jc w:val="both"/>
        <w:rPr>
          <w:rFonts w:ascii="Trebuchet MS" w:hAnsi="Trebuchet MS"/>
          <w:sz w:val="22"/>
          <w:szCs w:val="22"/>
        </w:rPr>
      </w:pPr>
    </w:p>
    <w:p w14:paraId="4626EFA3" w14:textId="77777777" w:rsidR="006B79AF" w:rsidRDefault="006B79AF">
      <w:pPr>
        <w:sectPr w:rsidR="006B79AF">
          <w:type w:val="continuous"/>
          <w:pgSz w:w="11906" w:h="16838"/>
          <w:pgMar w:top="426" w:right="424" w:bottom="308" w:left="426" w:header="0" w:footer="0" w:gutter="0"/>
          <w:cols w:space="720"/>
          <w:formProt w:val="0"/>
          <w:docGrid w:linePitch="360" w:charSpace="16384"/>
        </w:sectPr>
      </w:pPr>
    </w:p>
    <w:p w14:paraId="5EC4169B" w14:textId="77777777" w:rsidR="006B79AF" w:rsidRDefault="00000000">
      <w:pPr>
        <w:pStyle w:val="Corpodetexto"/>
        <w:jc w:val="both"/>
        <w:rPr>
          <w:sz w:val="22"/>
          <w:szCs w:val="22"/>
        </w:rPr>
      </w:pPr>
      <w:r>
        <w:rPr>
          <w:rFonts w:ascii="Trebuchet MS" w:hAnsi="Trebuchet MS"/>
          <w:sz w:val="22"/>
          <w:szCs w:val="22"/>
        </w:rPr>
        <w:t>1.____________________________</w:t>
      </w:r>
    </w:p>
    <w:p w14:paraId="23A422B5" w14:textId="77777777" w:rsidR="006B79AF" w:rsidRDefault="00000000">
      <w:pPr>
        <w:pStyle w:val="Corpodetexto"/>
        <w:jc w:val="both"/>
        <w:rPr>
          <w:sz w:val="22"/>
          <w:szCs w:val="22"/>
        </w:rPr>
      </w:pPr>
      <w:r>
        <w:rPr>
          <w:rFonts w:ascii="Trebuchet MS" w:hAnsi="Trebuchet MS"/>
          <w:sz w:val="22"/>
          <w:szCs w:val="22"/>
        </w:rPr>
        <w:t>Assinatura, nome e CPF</w:t>
      </w:r>
    </w:p>
    <w:p w14:paraId="6AD450E5" w14:textId="77777777" w:rsidR="006B79AF" w:rsidRDefault="00000000">
      <w:pPr>
        <w:pStyle w:val="Corpodetexto"/>
        <w:jc w:val="both"/>
        <w:rPr>
          <w:sz w:val="22"/>
          <w:szCs w:val="22"/>
        </w:rPr>
      </w:pPr>
      <w:r>
        <w:rPr>
          <w:rFonts w:ascii="Trebuchet MS" w:hAnsi="Trebuchet MS"/>
          <w:sz w:val="22"/>
          <w:szCs w:val="22"/>
        </w:rPr>
        <w:t>2.____________________________</w:t>
      </w:r>
    </w:p>
    <w:p w14:paraId="6E30448B" w14:textId="77777777" w:rsidR="006B79AF" w:rsidRDefault="00000000">
      <w:pPr>
        <w:pStyle w:val="Corpodetexto"/>
        <w:jc w:val="both"/>
        <w:rPr>
          <w:sz w:val="22"/>
          <w:szCs w:val="22"/>
        </w:rPr>
      </w:pPr>
      <w:r>
        <w:rPr>
          <w:rFonts w:ascii="Trebuchet MS" w:hAnsi="Trebuchet MS"/>
          <w:sz w:val="22"/>
          <w:szCs w:val="22"/>
        </w:rPr>
        <w:t xml:space="preserve">Assinatura, nome e CPF                                                                          </w:t>
      </w:r>
    </w:p>
    <w:p w14:paraId="4CC2834E" w14:textId="77777777" w:rsidR="006B79AF" w:rsidRDefault="006B79AF">
      <w:pPr>
        <w:sectPr w:rsidR="006B79AF">
          <w:type w:val="continuous"/>
          <w:pgSz w:w="11906" w:h="16838"/>
          <w:pgMar w:top="426" w:right="424" w:bottom="308" w:left="426" w:header="0" w:footer="0" w:gutter="0"/>
          <w:cols w:num="2" w:space="708"/>
          <w:formProt w:val="0"/>
          <w:docGrid w:linePitch="360" w:charSpace="16384"/>
        </w:sectPr>
      </w:pPr>
    </w:p>
    <w:p w14:paraId="5D341616" w14:textId="77777777" w:rsidR="006B79AF" w:rsidRDefault="006B79AF">
      <w:pPr>
        <w:rPr>
          <w:sz w:val="22"/>
          <w:szCs w:val="22"/>
        </w:rPr>
      </w:pPr>
    </w:p>
    <w:sectPr w:rsidR="006B79AF">
      <w:type w:val="continuous"/>
      <w:pgSz w:w="11906" w:h="16838"/>
      <w:pgMar w:top="426" w:right="424" w:bottom="308" w:left="426" w:header="0" w:footer="0" w:gutter="0"/>
      <w:cols w:space="720"/>
      <w:formProt w:val="0"/>
      <w:docGrid w:linePitch="36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pitch w:val="variable"/>
  </w:font>
  <w:font w:name="Liberation Sans">
    <w:altName w:val="Arial"/>
    <w:charset w:val="00"/>
    <w:family w:val="roman"/>
    <w:pitch w:val="variable"/>
  </w:font>
  <w:font w:name="Microsoft YaHei">
    <w:panose1 w:val="020B0503020204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4D57"/>
    <w:multiLevelType w:val="multilevel"/>
    <w:tmpl w:val="934A195A"/>
    <w:lvl w:ilvl="0">
      <w:start w:val="1"/>
      <w:numFmt w:val="decimal"/>
      <w:lvlText w:val="%1."/>
      <w:lvlJc w:val="left"/>
      <w:pPr>
        <w:tabs>
          <w:tab w:val="num" w:pos="0"/>
        </w:tabs>
        <w:ind w:left="720" w:hanging="360"/>
      </w:pPr>
      <w:rPr>
        <w:rFonts w:ascii="Trebuchet MS" w:hAnsi="Trebuchet MS"/>
        <w:b/>
        <w:i w:val="0"/>
        <w:color w:val="00000A"/>
        <w:sz w:val="1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A7F5B57"/>
    <w:multiLevelType w:val="multilevel"/>
    <w:tmpl w:val="3020A0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584" w:hanging="1584"/>
      </w:pPr>
    </w:lvl>
  </w:abstractNum>
  <w:abstractNum w:abstractNumId="2" w15:restartNumberingAfterBreak="0">
    <w:nsid w:val="62F354DE"/>
    <w:multiLevelType w:val="multilevel"/>
    <w:tmpl w:val="443289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39D13DE"/>
    <w:multiLevelType w:val="multilevel"/>
    <w:tmpl w:val="D802446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414939798">
    <w:abstractNumId w:val="1"/>
  </w:num>
  <w:num w:numId="2" w16cid:durableId="1491479895">
    <w:abstractNumId w:val="3"/>
  </w:num>
  <w:num w:numId="3" w16cid:durableId="114980737">
    <w:abstractNumId w:val="0"/>
  </w:num>
  <w:num w:numId="4" w16cid:durableId="113446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AF"/>
    <w:rsid w:val="00047056"/>
    <w:rsid w:val="00061DC5"/>
    <w:rsid w:val="000D0A7E"/>
    <w:rsid w:val="0011564E"/>
    <w:rsid w:val="00373925"/>
    <w:rsid w:val="00524873"/>
    <w:rsid w:val="005805FC"/>
    <w:rsid w:val="006B79AF"/>
    <w:rsid w:val="00830CFB"/>
    <w:rsid w:val="00F303C3"/>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9EA7"/>
  <w15:docId w15:val="{23448FE3-BA2C-454F-BC32-4B71FFD69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959"/>
    <w:rPr>
      <w:rFonts w:ascii="Times New Roman" w:eastAsia="Times New Roman" w:hAnsi="Times New Roman" w:cs="Times New Roman"/>
      <w:szCs w:val="20"/>
      <w:lang w:eastAsia="zh-CN"/>
    </w:rPr>
  </w:style>
  <w:style w:type="paragraph" w:styleId="Ttulo1">
    <w:name w:val="heading 1"/>
    <w:basedOn w:val="Normal"/>
    <w:next w:val="Normal"/>
    <w:link w:val="Ttulo1Char"/>
    <w:uiPriority w:val="9"/>
    <w:qFormat/>
    <w:rsid w:val="00CD5FD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qFormat/>
    <w:pPr>
      <w:keepNext/>
      <w:outlineLvl w:val="1"/>
    </w:pPr>
    <w:rPr>
      <w:rFonts w:ascii="Arial" w:hAnsi="Arial" w:cs="Arial"/>
      <w:sz w:val="24"/>
    </w:rPr>
  </w:style>
  <w:style w:type="paragraph" w:styleId="Ttulo4">
    <w:name w:val="heading 4"/>
    <w:basedOn w:val="Normal"/>
    <w:next w:val="Normal"/>
    <w:qFormat/>
    <w:pPr>
      <w:keepNext/>
      <w:pBdr>
        <w:top w:val="single" w:sz="2" w:space="1" w:color="000000"/>
        <w:left w:val="single" w:sz="2" w:space="4" w:color="000000"/>
        <w:bottom w:val="single" w:sz="2" w:space="1" w:color="000000"/>
        <w:right w:val="single" w:sz="2" w:space="4" w:color="000000"/>
      </w:pBdr>
      <w:spacing w:line="360" w:lineRule="auto"/>
      <w:jc w:val="center"/>
      <w:outlineLvl w:val="3"/>
    </w:pPr>
    <w:rPr>
      <w:rFonts w:ascii="Arial" w:hAnsi="Arial" w:cs="Arial"/>
      <w:b/>
      <w:sz w:val="28"/>
    </w:rPr>
  </w:style>
  <w:style w:type="paragraph" w:styleId="Ttulo7">
    <w:name w:val="heading 7"/>
    <w:basedOn w:val="Normal"/>
    <w:next w:val="Normal"/>
    <w:qFormat/>
    <w:pPr>
      <w:keepNext/>
      <w:spacing w:line="100" w:lineRule="atLeast"/>
      <w:jc w:val="center"/>
      <w:outlineLvl w:val="6"/>
    </w:pPr>
    <w:rPr>
      <w:rFonts w:ascii="Arial" w:hAnsi="Arial" w:cs="Arial"/>
      <w:b/>
      <w:color w:val="0000FF"/>
      <w:sz w:val="24"/>
    </w:rPr>
  </w:style>
  <w:style w:type="paragraph" w:styleId="Ttulo9">
    <w:name w:val="heading 9"/>
    <w:basedOn w:val="Normal"/>
    <w:next w:val="Normal"/>
    <w:link w:val="Ttulo9Char"/>
    <w:qFormat/>
    <w:rsid w:val="00570959"/>
    <w:pPr>
      <w:keepNext/>
      <w:spacing w:line="360" w:lineRule="auto"/>
      <w:jc w:val="center"/>
      <w:outlineLvl w:val="8"/>
    </w:pPr>
    <w:rPr>
      <w:b/>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9Char">
    <w:name w:val="Título 9 Char"/>
    <w:basedOn w:val="Fontepargpadro"/>
    <w:link w:val="Ttulo9"/>
    <w:qFormat/>
    <w:rsid w:val="00570959"/>
    <w:rPr>
      <w:rFonts w:ascii="Times New Roman" w:eastAsia="Times New Roman" w:hAnsi="Times New Roman" w:cs="Times New Roman"/>
      <w:b/>
      <w:sz w:val="20"/>
      <w:szCs w:val="20"/>
      <w:u w:val="single"/>
      <w:lang w:eastAsia="zh-CN"/>
    </w:rPr>
  </w:style>
  <w:style w:type="character" w:customStyle="1" w:styleId="CorpodetextoChar">
    <w:name w:val="Corpo de texto Char"/>
    <w:basedOn w:val="Fontepargpadro"/>
    <w:link w:val="Corpodetexto"/>
    <w:qFormat/>
    <w:rsid w:val="00570959"/>
    <w:rPr>
      <w:rFonts w:ascii="Arial" w:eastAsia="Times New Roman" w:hAnsi="Arial" w:cs="Arial"/>
      <w:b/>
      <w:sz w:val="24"/>
      <w:szCs w:val="20"/>
      <w:lang w:eastAsia="zh-CN"/>
    </w:rPr>
  </w:style>
  <w:style w:type="character" w:customStyle="1" w:styleId="Ttulo1Char">
    <w:name w:val="Título 1 Char"/>
    <w:basedOn w:val="Fontepargpadro"/>
    <w:link w:val="Ttulo1"/>
    <w:uiPriority w:val="9"/>
    <w:qFormat/>
    <w:rsid w:val="00CD5FD9"/>
    <w:rPr>
      <w:rFonts w:asciiTheme="majorHAnsi" w:eastAsiaTheme="majorEastAsia" w:hAnsiTheme="majorHAnsi" w:cstheme="majorBidi"/>
      <w:color w:val="2E74B5" w:themeColor="accent1" w:themeShade="BF"/>
      <w:sz w:val="32"/>
      <w:szCs w:val="32"/>
      <w:lang w:eastAsia="zh-CN"/>
    </w:rPr>
  </w:style>
  <w:style w:type="character" w:customStyle="1" w:styleId="TextodebaloChar">
    <w:name w:val="Texto de balão Char"/>
    <w:basedOn w:val="Fontepargpadro"/>
    <w:link w:val="Textodebalo"/>
    <w:uiPriority w:val="99"/>
    <w:semiHidden/>
    <w:qFormat/>
    <w:rsid w:val="009C27A6"/>
    <w:rPr>
      <w:rFonts w:ascii="Segoe UI" w:eastAsia="Times New Roman" w:hAnsi="Segoe UI" w:cs="Segoe UI"/>
      <w:sz w:val="18"/>
      <w:szCs w:val="18"/>
      <w:lang w:eastAsia="zh-CN"/>
    </w:rPr>
  </w:style>
  <w:style w:type="character" w:customStyle="1" w:styleId="InternetLink">
    <w:name w:val="Internet Link"/>
    <w:basedOn w:val="Fontepargpadro"/>
    <w:uiPriority w:val="99"/>
    <w:unhideWhenUsed/>
    <w:qFormat/>
    <w:rsid w:val="00611660"/>
    <w:rPr>
      <w:color w:val="0563C1" w:themeColor="hyperlink"/>
      <w:u w:val="single"/>
    </w:rPr>
  </w:style>
  <w:style w:type="character" w:styleId="MenoPendente">
    <w:name w:val="Unresolved Mention"/>
    <w:basedOn w:val="Fontepargpadro"/>
    <w:uiPriority w:val="99"/>
    <w:semiHidden/>
    <w:unhideWhenUsed/>
    <w:qFormat/>
    <w:rsid w:val="00611660"/>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Arial Unicode MS"/>
      <w:sz w:val="28"/>
      <w:szCs w:val="28"/>
    </w:rPr>
  </w:style>
  <w:style w:type="paragraph" w:styleId="Corpodetexto">
    <w:name w:val="Body Text"/>
    <w:basedOn w:val="Normal"/>
    <w:link w:val="CorpodetextoChar"/>
    <w:rsid w:val="00570959"/>
    <w:rPr>
      <w:rFonts w:ascii="Arial" w:hAnsi="Arial" w:cs="Arial"/>
      <w:b/>
      <w:sz w:val="24"/>
    </w:rPr>
  </w:style>
  <w:style w:type="paragraph" w:styleId="Lista">
    <w:name w:val="List"/>
    <w:basedOn w:val="Corpodetexto"/>
    <w:rPr>
      <w:rFonts w:cs="Arial Unicode MS"/>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Unicode MS"/>
    </w:rPr>
  </w:style>
  <w:style w:type="paragraph" w:customStyle="1" w:styleId="caption1">
    <w:name w:val="caption1"/>
    <w:basedOn w:val="Normal"/>
    <w:qFormat/>
    <w:pPr>
      <w:suppressLineNumbers/>
      <w:spacing w:before="120" w:after="120"/>
    </w:pPr>
    <w:rPr>
      <w:rFonts w:cs="Arial Unicode MS"/>
      <w:i/>
      <w:iCs/>
      <w:sz w:val="24"/>
      <w:szCs w:val="24"/>
    </w:rPr>
  </w:style>
  <w:style w:type="paragraph" w:customStyle="1" w:styleId="Corpodetexto21">
    <w:name w:val="Corpo de texto 21"/>
    <w:basedOn w:val="Normal"/>
    <w:qFormat/>
    <w:rsid w:val="00570959"/>
    <w:pPr>
      <w:jc w:val="both"/>
    </w:pPr>
    <w:rPr>
      <w:sz w:val="12"/>
    </w:rPr>
  </w:style>
  <w:style w:type="paragraph" w:styleId="Textodebalo">
    <w:name w:val="Balloon Text"/>
    <w:basedOn w:val="Normal"/>
    <w:link w:val="TextodebaloChar"/>
    <w:uiPriority w:val="99"/>
    <w:semiHidden/>
    <w:unhideWhenUsed/>
    <w:qFormat/>
    <w:rsid w:val="009C27A6"/>
    <w:rPr>
      <w:rFonts w:ascii="Segoe UI" w:hAnsi="Segoe UI" w:cs="Segoe UI"/>
      <w:sz w:val="18"/>
      <w:szCs w:val="18"/>
    </w:rPr>
  </w:style>
  <w:style w:type="paragraph" w:customStyle="1" w:styleId="WW-Corpodetexto2">
    <w:name w:val="WW-Corpo de texto 2"/>
    <w:basedOn w:val="Normal"/>
    <w:qFormat/>
    <w:pPr>
      <w:spacing w:line="360" w:lineRule="auto"/>
      <w:jc w:val="both"/>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E91C0-DABB-41EC-824A-3DBF01C8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3</Pages>
  <Words>1879</Words>
  <Characters>10510</Characters>
  <Application>Microsoft Office Word</Application>
  <DocSecurity>0</DocSecurity>
  <Lines>191</Lines>
  <Paragraphs>76</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 Siqueira</dc:creator>
  <dc:description/>
  <cp:lastModifiedBy>Alberto Mateus San Marino</cp:lastModifiedBy>
  <cp:revision>47</cp:revision>
  <cp:lastPrinted>2024-10-16T14:40:00Z</cp:lastPrinted>
  <dcterms:created xsi:type="dcterms:W3CDTF">2023-04-05T13:33:00Z</dcterms:created>
  <dcterms:modified xsi:type="dcterms:W3CDTF">2026-07-08T00:47:00Z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