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6A" w:rsidRPr="001B2D6A" w:rsidRDefault="001B2D6A" w:rsidP="0043017A">
      <w:pPr>
        <w:ind w:left="0"/>
        <w:rPr>
          <w:rStyle w:val="Textoennegrita"/>
          <w:rFonts w:ascii="Times New Roman" w:hAnsi="Times New Roman" w:cs="Times New Roman"/>
          <w:sz w:val="24"/>
          <w:szCs w:val="24"/>
        </w:rPr>
      </w:pPr>
      <w:r w:rsidRPr="001B2D6A">
        <w:rPr>
          <w:rStyle w:val="Textoennegrita"/>
          <w:rFonts w:ascii="Times New Roman" w:hAnsi="Times New Roman" w:cs="Times New Roman"/>
          <w:sz w:val="24"/>
          <w:szCs w:val="24"/>
        </w:rPr>
        <w:t>Solapa:</w:t>
      </w:r>
    </w:p>
    <w:p w:rsidR="001B2D6A" w:rsidRDefault="0043017A" w:rsidP="0043017A">
      <w:pPr>
        <w:ind w:left="0"/>
        <w:rPr>
          <w:rFonts w:ascii="Times New Roman" w:hAnsi="Times New Roman" w:cs="Times New Roman"/>
          <w:sz w:val="24"/>
          <w:szCs w:val="24"/>
        </w:rPr>
      </w:pPr>
      <w:r w:rsidRPr="00A76F45">
        <w:rPr>
          <w:rStyle w:val="Textoennegrita"/>
          <w:rFonts w:ascii="Times New Roman" w:hAnsi="Times New Roman" w:cs="Times New Roman"/>
          <w:sz w:val="24"/>
          <w:szCs w:val="24"/>
        </w:rPr>
        <w:t>Esteban Ezequiel Vila</w:t>
      </w:r>
      <w:r w:rsidR="00A76F45">
        <w:rPr>
          <w:rFonts w:ascii="Times New Roman" w:hAnsi="Times New Roman" w:cs="Times New Roman"/>
          <w:sz w:val="24"/>
          <w:szCs w:val="24"/>
        </w:rPr>
        <w:t xml:space="preserve">. </w:t>
      </w:r>
      <w:r w:rsidRPr="0043017A">
        <w:rPr>
          <w:rFonts w:ascii="Times New Roman" w:hAnsi="Times New Roman" w:cs="Times New Roman"/>
          <w:sz w:val="24"/>
          <w:szCs w:val="24"/>
        </w:rPr>
        <w:t xml:space="preserve">Profesor y Licenciado en Sociología por la UNLP, Magíster en Estudios Sociales Latinoamericanos y Doctor en Ciencias Sociales por la UBA, </w:t>
      </w:r>
      <w:r w:rsidR="00A76F45">
        <w:rPr>
          <w:rFonts w:ascii="Times New Roman" w:hAnsi="Times New Roman" w:cs="Times New Roman"/>
          <w:sz w:val="24"/>
          <w:szCs w:val="24"/>
        </w:rPr>
        <w:t xml:space="preserve">en </w:t>
      </w:r>
      <w:r w:rsidRPr="0043017A">
        <w:rPr>
          <w:rFonts w:ascii="Times New Roman" w:hAnsi="Times New Roman" w:cs="Times New Roman"/>
          <w:sz w:val="24"/>
          <w:szCs w:val="24"/>
        </w:rPr>
        <w:t xml:space="preserve">donde se desempeña como </w:t>
      </w:r>
      <w:r w:rsidR="00A76F45" w:rsidRPr="0043017A">
        <w:rPr>
          <w:rFonts w:ascii="Times New Roman" w:hAnsi="Times New Roman" w:cs="Times New Roman"/>
          <w:sz w:val="24"/>
          <w:szCs w:val="24"/>
        </w:rPr>
        <w:t xml:space="preserve">becario posdoctoral </w:t>
      </w:r>
      <w:r w:rsidRPr="0043017A">
        <w:rPr>
          <w:rFonts w:ascii="Times New Roman" w:hAnsi="Times New Roman" w:cs="Times New Roman"/>
          <w:sz w:val="24"/>
          <w:szCs w:val="24"/>
        </w:rPr>
        <w:t xml:space="preserve">del CONICET en el Instituto de Investigaciones Gino </w:t>
      </w:r>
      <w:proofErr w:type="spellStart"/>
      <w:r w:rsidRPr="0043017A">
        <w:rPr>
          <w:rFonts w:ascii="Times New Roman" w:hAnsi="Times New Roman" w:cs="Times New Roman"/>
          <w:sz w:val="24"/>
          <w:szCs w:val="24"/>
        </w:rPr>
        <w:t>Ge</w:t>
      </w:r>
      <w:r w:rsidR="00A76F45">
        <w:rPr>
          <w:rFonts w:ascii="Times New Roman" w:hAnsi="Times New Roman" w:cs="Times New Roman"/>
          <w:sz w:val="24"/>
          <w:szCs w:val="24"/>
        </w:rPr>
        <w:t>rmani</w:t>
      </w:r>
      <w:proofErr w:type="spellEnd"/>
      <w:r w:rsidRPr="0043017A">
        <w:rPr>
          <w:rFonts w:ascii="Times New Roman" w:hAnsi="Times New Roman" w:cs="Times New Roman"/>
          <w:sz w:val="24"/>
          <w:szCs w:val="24"/>
        </w:rPr>
        <w:t xml:space="preserve"> y en la cátedra Sociología Argentina y Latinoamericana. Ha publicado numerosos artículos sobre la historia de la sociología argentina en </w:t>
      </w:r>
      <w:r w:rsidR="001B2D6A">
        <w:rPr>
          <w:rFonts w:ascii="Times New Roman" w:hAnsi="Times New Roman" w:cs="Times New Roman"/>
          <w:sz w:val="24"/>
          <w:szCs w:val="24"/>
        </w:rPr>
        <w:t>revistas nacionales y extranjera</w:t>
      </w:r>
      <w:r w:rsidRPr="0043017A">
        <w:rPr>
          <w:rFonts w:ascii="Times New Roman" w:hAnsi="Times New Roman" w:cs="Times New Roman"/>
          <w:sz w:val="24"/>
          <w:szCs w:val="24"/>
        </w:rPr>
        <w:t>s.</w:t>
      </w:r>
    </w:p>
    <w:p w:rsidR="001B2D6A" w:rsidRDefault="001B2D6A" w:rsidP="0043017A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B2D6A" w:rsidRPr="001B2D6A" w:rsidRDefault="001B2D6A" w:rsidP="0043017A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1B2D6A">
        <w:rPr>
          <w:rFonts w:ascii="Times New Roman" w:hAnsi="Times New Roman" w:cs="Times New Roman"/>
          <w:b/>
          <w:sz w:val="24"/>
          <w:szCs w:val="24"/>
        </w:rPr>
        <w:t>Contratapa:</w:t>
      </w:r>
    </w:p>
    <w:p w:rsidR="0043017A" w:rsidRPr="001B2D6A" w:rsidRDefault="00835CB9" w:rsidP="005C0F77">
      <w:pPr>
        <w:pStyle w:val="Prrafodelista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35CB9">
        <w:rPr>
          <w:rFonts w:ascii="Times New Roman" w:hAnsi="Times New Roman" w:cs="Times New Roman"/>
          <w:bCs/>
          <w:i/>
          <w:sz w:val="24"/>
          <w:szCs w:val="24"/>
        </w:rPr>
        <w:t>Senderos sociológicos. Trayectorias de sociólogos argentinos en el siglo XX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propone una mirada original sobre el devenir de la sociología argentina en el siglo XX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>explorando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las vidas y obras de quienes la practicaron en distintos contextos y tradiciones intelectuales. Lejos de limitarse a los nombres consagrados, explora figuras menos estudiadas pero no por ello menos relevantes, 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>dando cuenta de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cómo sus recorridos personales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pueden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iluminar 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procesos colectivos más amplios,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reconstruye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ndo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con rigor las trayectorias de sociólogos formados y activos en Buenos Aires</w:t>
      </w:r>
      <w:r w:rsid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, Córdoba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otros centros académicos, revelando las tensiones entre estilos de trabajo, escuelas y proyectos intelectuales.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El libro recorre desde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la “sociología de cátedra”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los primeros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impulso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s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de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 investigación empírica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hasta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 radicalización política y la 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moderación de esas posiciones con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posterior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idad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a la última dictadura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cívico-militar. De este modo,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demuestra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el modo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en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que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ciertas decisiones individuales condensan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algun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a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s de l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a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s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antinomias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más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antiguas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de la disciplina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: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tradición y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modernidad,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humanis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mo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y cientificismo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,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lo local y lo cosmopolita.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El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enfoque biográfico,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en diálogo con la sociología del conocimiento, permite observar con claridad 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>la manera en que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las condiciones sociales de origen, las redes institucionales y los contextos políticos influyeron en las apuestas intelectuales de estos sociólogos. Así, se trazan conexiones reveladoras entre biografía, estructura y producción académica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, haciendo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un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uso</w:t>
      </w:r>
      <w:r w:rsidR="00E2558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fructífero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de la </w:t>
      </w:r>
      <w:r w:rsidR="006B6695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i</w:t>
      </w:r>
      <w:r w:rsidR="006B6695" w:rsidRPr="006B6695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 xml:space="preserve">maginación </w:t>
      </w:r>
      <w:r w:rsidR="006B6695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s</w:t>
      </w:r>
      <w:r w:rsidR="006B6695" w:rsidRPr="006B6695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ociológica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que tanto </w:t>
      </w:r>
      <w:r w:rsidR="00FC646E">
        <w:rPr>
          <w:rStyle w:val="Textoennegrita"/>
          <w:rFonts w:ascii="Times New Roman" w:hAnsi="Times New Roman" w:cs="Times New Roman"/>
          <w:b w:val="0"/>
          <w:sz w:val="24"/>
          <w:szCs w:val="24"/>
        </w:rPr>
        <w:t>reivindicó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Charles Wright </w:t>
      </w:r>
      <w:proofErr w:type="spellStart"/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Mills</w:t>
      </w:r>
      <w:proofErr w:type="spellEnd"/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  <w:r w:rsidR="005C0F77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3017A" w:rsidRPr="001B2D6A">
        <w:rPr>
          <w:rStyle w:val="Textoennegrita"/>
          <w:rFonts w:ascii="Times New Roman" w:hAnsi="Times New Roman" w:cs="Times New Roman"/>
          <w:b w:val="0"/>
          <w:i/>
          <w:sz w:val="24"/>
          <w:szCs w:val="24"/>
        </w:rPr>
        <w:t>Senderos sociológicos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es una invitación a pensar la historia de la sociología argentina desde 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otros puntos de vista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>, a revisar mitos fundacionales y a recuperar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algunas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voces olvidadas. </w:t>
      </w:r>
      <w:r w:rsidR="006B6695">
        <w:rPr>
          <w:rStyle w:val="Textoennegrita"/>
          <w:rFonts w:ascii="Times New Roman" w:hAnsi="Times New Roman" w:cs="Times New Roman"/>
          <w:b w:val="0"/>
          <w:sz w:val="24"/>
          <w:szCs w:val="24"/>
        </w:rPr>
        <w:t>En definitiva, constituye u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n aporte valioso para investigadores, docentes, </w:t>
      </w:r>
      <w:r w:rsidR="0043017A" w:rsidRPr="0043017A">
        <w:rPr>
          <w:rStyle w:val="Textoennegrita"/>
          <w:rFonts w:ascii="Times New Roman" w:hAnsi="Times New Roman" w:cs="Times New Roman"/>
          <w:b w:val="0"/>
          <w:sz w:val="24"/>
          <w:szCs w:val="24"/>
        </w:rPr>
        <w:lastRenderedPageBreak/>
        <w:t>estudiantes y todos aquellos interesados en comprender cómo se ha construido el campo sociológico en nuestro país</w:t>
      </w:r>
      <w:r w:rsidR="001B2D6A">
        <w:rPr>
          <w:rStyle w:val="Textoennegrita"/>
          <w:rFonts w:ascii="Times New Roman" w:hAnsi="Times New Roman" w:cs="Times New Roman"/>
          <w:b w:val="0"/>
          <w:sz w:val="24"/>
          <w:szCs w:val="24"/>
        </w:rPr>
        <w:t>.</w:t>
      </w:r>
    </w:p>
    <w:sectPr w:rsidR="0043017A" w:rsidRPr="001B2D6A" w:rsidSect="00F5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017A"/>
    <w:rsid w:val="001B2D6A"/>
    <w:rsid w:val="0043017A"/>
    <w:rsid w:val="00432267"/>
    <w:rsid w:val="005C0F77"/>
    <w:rsid w:val="006B6695"/>
    <w:rsid w:val="006D0FEE"/>
    <w:rsid w:val="007C615F"/>
    <w:rsid w:val="00835CB9"/>
    <w:rsid w:val="00961556"/>
    <w:rsid w:val="00A76F45"/>
    <w:rsid w:val="00CA2ACC"/>
    <w:rsid w:val="00D05454"/>
    <w:rsid w:val="00E2558A"/>
    <w:rsid w:val="00F53E90"/>
    <w:rsid w:val="00FC330C"/>
    <w:rsid w:val="00FC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12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017A"/>
    <w:rPr>
      <w:b/>
      <w:bCs/>
    </w:rPr>
  </w:style>
  <w:style w:type="character" w:styleId="nfasis">
    <w:name w:val="Emphasis"/>
    <w:basedOn w:val="Fuentedeprrafopredeter"/>
    <w:uiPriority w:val="20"/>
    <w:qFormat/>
    <w:rsid w:val="0043017A"/>
    <w:rPr>
      <w:i/>
      <w:iCs/>
    </w:rPr>
  </w:style>
  <w:style w:type="paragraph" w:styleId="Prrafodelista">
    <w:name w:val="List Paragraph"/>
    <w:basedOn w:val="Normal"/>
    <w:uiPriority w:val="34"/>
    <w:qFormat/>
    <w:rsid w:val="00835CB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Nor</cp:lastModifiedBy>
  <cp:revision>4</cp:revision>
  <dcterms:created xsi:type="dcterms:W3CDTF">2025-04-24T16:29:00Z</dcterms:created>
  <dcterms:modified xsi:type="dcterms:W3CDTF">2025-07-10T20:50:00Z</dcterms:modified>
</cp:coreProperties>
</file>