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49" w:rsidRPr="00B843F1" w:rsidRDefault="009F2E1A" w:rsidP="009F2E1A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B843F1">
        <w:rPr>
          <w:rFonts w:ascii="Times New Roman" w:hAnsi="Times New Roman" w:cs="Times New Roman"/>
          <w:sz w:val="24"/>
          <w:szCs w:val="24"/>
        </w:rPr>
        <w:t xml:space="preserve">Desde sus orígenes como nación independiente, Argentina ha tenido un pronunciado derrotero signado por la violencia política. En la segunda mitad del siglo XX, esto se ha </w:t>
      </w:r>
      <w:r w:rsidR="0036430D">
        <w:rPr>
          <w:rFonts w:ascii="Times New Roman" w:hAnsi="Times New Roman" w:cs="Times New Roman"/>
          <w:sz w:val="24"/>
          <w:szCs w:val="24"/>
        </w:rPr>
        <w:t>acentuado, con</w:t>
      </w:r>
      <w:r w:rsidRPr="00B843F1">
        <w:rPr>
          <w:rFonts w:ascii="Times New Roman" w:hAnsi="Times New Roman" w:cs="Times New Roman"/>
          <w:sz w:val="24"/>
          <w:szCs w:val="24"/>
        </w:rPr>
        <w:t xml:space="preserve"> el derrocamiento del gobierno de Juan Domingo Perón en 1955, constituyendo un escenario, según </w:t>
      </w:r>
      <w:r w:rsidR="0036430D">
        <w:rPr>
          <w:rFonts w:ascii="Times New Roman" w:hAnsi="Times New Roman" w:cs="Times New Roman"/>
          <w:sz w:val="24"/>
          <w:szCs w:val="24"/>
        </w:rPr>
        <w:t xml:space="preserve">no pocos </w:t>
      </w:r>
      <w:r w:rsidRPr="00B843F1">
        <w:rPr>
          <w:rFonts w:ascii="Times New Roman" w:hAnsi="Times New Roman" w:cs="Times New Roman"/>
          <w:sz w:val="24"/>
          <w:szCs w:val="24"/>
        </w:rPr>
        <w:t>historiadores y científicos sociales, de larvada guerra ci</w:t>
      </w:r>
      <w:r w:rsidR="005E073D">
        <w:rPr>
          <w:rFonts w:ascii="Times New Roman" w:hAnsi="Times New Roman" w:cs="Times New Roman"/>
          <w:sz w:val="24"/>
          <w:szCs w:val="24"/>
        </w:rPr>
        <w:t>vil, con acentuada intensidad durante</w:t>
      </w:r>
      <w:r w:rsidRPr="00B843F1">
        <w:rPr>
          <w:rFonts w:ascii="Times New Roman" w:hAnsi="Times New Roman" w:cs="Times New Roman"/>
          <w:sz w:val="24"/>
          <w:szCs w:val="24"/>
        </w:rPr>
        <w:t xml:space="preserve"> el terrorismo de Estado desplegado por la dictadura cívico militar que gobernó entre 1976 y 1983.</w:t>
      </w:r>
    </w:p>
    <w:p w:rsidR="00B843F1" w:rsidRPr="00B843F1" w:rsidRDefault="009F2E1A" w:rsidP="00B843F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43F1">
        <w:rPr>
          <w:rFonts w:ascii="Times New Roman" w:hAnsi="Times New Roman" w:cs="Times New Roman"/>
          <w:sz w:val="24"/>
          <w:szCs w:val="24"/>
        </w:rPr>
        <w:tab/>
        <w:t>Dado este</w:t>
      </w:r>
      <w:r w:rsidR="005E073D">
        <w:rPr>
          <w:rFonts w:ascii="Times New Roman" w:hAnsi="Times New Roman" w:cs="Times New Roman"/>
          <w:sz w:val="24"/>
          <w:szCs w:val="24"/>
        </w:rPr>
        <w:t xml:space="preserve"> marco</w:t>
      </w:r>
      <w:r w:rsidRPr="00B843F1">
        <w:rPr>
          <w:rFonts w:ascii="Times New Roman" w:hAnsi="Times New Roman" w:cs="Times New Roman"/>
          <w:sz w:val="24"/>
          <w:szCs w:val="24"/>
        </w:rPr>
        <w:t>, ¿qué fuerza y penetración podrían tener (o tienen) las ideas de la no violencia</w:t>
      </w:r>
      <w:r w:rsidR="0036430D">
        <w:rPr>
          <w:rFonts w:ascii="Times New Roman" w:hAnsi="Times New Roman" w:cs="Times New Roman"/>
          <w:sz w:val="24"/>
          <w:szCs w:val="24"/>
        </w:rPr>
        <w:t xml:space="preserve"> como herramienta para la acción política</w:t>
      </w:r>
      <w:r w:rsidRPr="00B843F1">
        <w:rPr>
          <w:rFonts w:ascii="Times New Roman" w:hAnsi="Times New Roman" w:cs="Times New Roman"/>
          <w:sz w:val="24"/>
          <w:szCs w:val="24"/>
        </w:rPr>
        <w:t>?</w:t>
      </w:r>
      <w:r w:rsidR="005E073D">
        <w:rPr>
          <w:rFonts w:ascii="Times New Roman" w:hAnsi="Times New Roman" w:cs="Times New Roman"/>
          <w:sz w:val="24"/>
          <w:szCs w:val="24"/>
        </w:rPr>
        <w:t xml:space="preserve"> ¿Es posible, a través de ella, llevar adelante transformaciones significativas en pos de una sociedad justa e igualitaria?</w:t>
      </w:r>
      <w:r w:rsidRPr="00B843F1">
        <w:rPr>
          <w:rFonts w:ascii="Times New Roman" w:hAnsi="Times New Roman" w:cs="Times New Roman"/>
          <w:sz w:val="24"/>
          <w:szCs w:val="24"/>
        </w:rPr>
        <w:t xml:space="preserve"> Con este telón de fondo, insoslayable</w:t>
      </w:r>
      <w:r w:rsidRPr="00B843F1">
        <w:rPr>
          <w:rFonts w:ascii="Times New Roman" w:hAnsi="Times New Roman" w:cs="Times New Roman"/>
          <w:i/>
          <w:sz w:val="24"/>
          <w:szCs w:val="24"/>
        </w:rPr>
        <w:t xml:space="preserve">, </w:t>
      </w:r>
      <w:bookmarkStart w:id="0" w:name="_Toc178919341"/>
      <w:bookmarkStart w:id="1" w:name="_Toc183616295"/>
      <w:r w:rsidR="00B843F1" w:rsidRPr="00B843F1">
        <w:rPr>
          <w:rFonts w:ascii="Times New Roman" w:hAnsi="Times New Roman" w:cs="Times New Roman"/>
          <w:bCs/>
          <w:i/>
          <w:sz w:val="24"/>
          <w:szCs w:val="24"/>
        </w:rPr>
        <w:t>La no violencia en Argentina. El camino que va de Perón a Silo</w:t>
      </w:r>
      <w:bookmarkEnd w:id="0"/>
      <w:bookmarkEnd w:id="1"/>
      <w:r w:rsidR="00B843F1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r w:rsidR="0036430D">
        <w:rPr>
          <w:rFonts w:ascii="Times New Roman" w:hAnsi="Times New Roman" w:cs="Times New Roman"/>
          <w:bCs/>
          <w:sz w:val="24"/>
          <w:szCs w:val="24"/>
        </w:rPr>
        <w:t xml:space="preserve">trata de poner en negro sobre blanco </w:t>
      </w:r>
      <w:r w:rsidR="00B843F1">
        <w:rPr>
          <w:rFonts w:ascii="Times New Roman" w:hAnsi="Times New Roman" w:cs="Times New Roman"/>
          <w:bCs/>
          <w:sz w:val="24"/>
          <w:szCs w:val="24"/>
        </w:rPr>
        <w:t>“los mil sutiles hilos” que vinculan dos pensamientos en apariencia contrapuestos: el del viejo General que vuelve luego de 17 años de exilio</w:t>
      </w:r>
      <w:r w:rsidR="0036430D">
        <w:rPr>
          <w:rFonts w:ascii="Times New Roman" w:hAnsi="Times New Roman" w:cs="Times New Roman"/>
          <w:bCs/>
          <w:sz w:val="24"/>
          <w:szCs w:val="24"/>
        </w:rPr>
        <w:t xml:space="preserve"> a la presidencia en 1973</w:t>
      </w:r>
      <w:r w:rsidR="00B843F1">
        <w:rPr>
          <w:rFonts w:ascii="Times New Roman" w:hAnsi="Times New Roman" w:cs="Times New Roman"/>
          <w:bCs/>
          <w:sz w:val="24"/>
          <w:szCs w:val="24"/>
        </w:rPr>
        <w:t>, abjurando del antiguo “cinco por uno”</w:t>
      </w:r>
      <w:r w:rsidR="0036430D">
        <w:rPr>
          <w:rFonts w:ascii="Times New Roman" w:hAnsi="Times New Roman" w:cs="Times New Roman"/>
          <w:bCs/>
          <w:sz w:val="24"/>
          <w:szCs w:val="24"/>
        </w:rPr>
        <w:t xml:space="preserve"> y dejando atrás la violencia armada</w:t>
      </w:r>
      <w:r w:rsidR="00B843F1">
        <w:rPr>
          <w:rFonts w:ascii="Times New Roman" w:hAnsi="Times New Roman" w:cs="Times New Roman"/>
          <w:bCs/>
          <w:sz w:val="24"/>
          <w:szCs w:val="24"/>
        </w:rPr>
        <w:t>, buscando la paz</w:t>
      </w:r>
      <w:r w:rsidR="0036430D">
        <w:rPr>
          <w:rFonts w:ascii="Times New Roman" w:hAnsi="Times New Roman" w:cs="Times New Roman"/>
          <w:bCs/>
          <w:sz w:val="24"/>
          <w:szCs w:val="24"/>
        </w:rPr>
        <w:t xml:space="preserve"> y el del mendocino </w:t>
      </w:r>
      <w:r w:rsidR="0036430D" w:rsidRPr="0036430D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Mario Luis Rodríguez Cobos</w:t>
      </w:r>
      <w:r w:rsidR="0036430D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(Silo), pensador, escritor, activista y fundador del Movimiento Humanista, </w:t>
      </w:r>
      <w:r w:rsidR="005E073D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que comenzó su accionar a finales de los años sesenta, </w:t>
      </w:r>
      <w:r w:rsidR="0036430D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cuya obra trascendió el campo del pensamiento y la reflexión adentrándose, también, en la acción política nacional e internacional.</w:t>
      </w:r>
    </w:p>
    <w:p w:rsidR="009F2E1A" w:rsidRPr="00B843F1" w:rsidRDefault="009F2E1A" w:rsidP="009F2E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2E1A" w:rsidRDefault="009F2E1A" w:rsidP="009F2E1A">
      <w:pPr>
        <w:jc w:val="both"/>
      </w:pPr>
    </w:p>
    <w:sectPr w:rsidR="009F2E1A" w:rsidSect="00722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41FA"/>
    <w:rsid w:val="0036430D"/>
    <w:rsid w:val="005E073D"/>
    <w:rsid w:val="00722B49"/>
    <w:rsid w:val="008741FA"/>
    <w:rsid w:val="009F2E1A"/>
    <w:rsid w:val="00B8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B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</dc:creator>
  <cp:lastModifiedBy>Nor</cp:lastModifiedBy>
  <cp:revision>1</cp:revision>
  <dcterms:created xsi:type="dcterms:W3CDTF">2025-03-05T15:46:00Z</dcterms:created>
  <dcterms:modified xsi:type="dcterms:W3CDTF">2025-03-05T16:33:00Z</dcterms:modified>
</cp:coreProperties>
</file>