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90" w:rsidRDefault="00084573"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Configuración de red.</w:t>
      </w:r>
    </w:p>
    <w:p w:rsidR="00EC08DF" w:rsidRDefault="00251A1C" w:rsidP="00EC08DF">
      <w:pPr>
        <w:spacing w:line="360" w:lineRule="auto"/>
        <w:ind w:left="714" w:firstLine="702"/>
        <w:jc w:val="both"/>
        <w:rPr>
          <w:rFonts w:ascii="Arial" w:hAnsi="Arial" w:cs="Arial"/>
          <w:sz w:val="24"/>
          <w:szCs w:val="24"/>
        </w:rPr>
      </w:pPr>
      <w:r>
        <w:rPr>
          <w:rFonts w:ascii="Arial" w:hAnsi="Arial" w:cs="Arial"/>
          <w:sz w:val="24"/>
          <w:szCs w:val="24"/>
        </w:rPr>
        <w:t>Servidor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Cliente</w:t>
      </w:r>
    </w:p>
    <w:p w:rsidR="00251A1C" w:rsidRDefault="00EC08DF" w:rsidP="00EC08DF">
      <w:pPr>
        <w:spacing w:line="360" w:lineRule="auto"/>
        <w:jc w:val="both"/>
        <w:rPr>
          <w:rFonts w:ascii="Arial" w:hAnsi="Arial" w:cs="Arial"/>
          <w:sz w:val="24"/>
          <w:szCs w:val="24"/>
        </w:rPr>
      </w:pPr>
      <w:r>
        <w:rPr>
          <w:noProof/>
          <w:lang w:eastAsia="es-ES"/>
        </w:rPr>
        <w:drawing>
          <wp:anchor distT="0" distB="0" distL="114300" distR="114300" simplePos="0" relativeHeight="251658240" behindDoc="0" locked="0" layoutInCell="1" allowOverlap="1" wp14:anchorId="16BA2B77" wp14:editId="7F222B00">
            <wp:simplePos x="0" y="0"/>
            <wp:positionH relativeFrom="column">
              <wp:posOffset>2720340</wp:posOffset>
            </wp:positionH>
            <wp:positionV relativeFrom="paragraph">
              <wp:posOffset>26670</wp:posOffset>
            </wp:positionV>
            <wp:extent cx="2552700" cy="286512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286512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6939141D" wp14:editId="4DC57F84">
            <wp:extent cx="2600325" cy="289359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2084" cy="2906680"/>
                    </a:xfrm>
                    <a:prstGeom prst="rect">
                      <a:avLst/>
                    </a:prstGeom>
                  </pic:spPr>
                </pic:pic>
              </a:graphicData>
            </a:graphic>
          </wp:inline>
        </w:drawing>
      </w:r>
    </w:p>
    <w:p w:rsidR="00EC08DF" w:rsidRDefault="00EC08DF" w:rsidP="00EC08DF">
      <w:pPr>
        <w:spacing w:line="360" w:lineRule="auto"/>
        <w:jc w:val="both"/>
        <w:rPr>
          <w:rFonts w:ascii="Arial" w:hAnsi="Arial" w:cs="Arial"/>
          <w:sz w:val="24"/>
          <w:szCs w:val="24"/>
        </w:rPr>
      </w:pPr>
    </w:p>
    <w:p w:rsidR="0071472B" w:rsidRDefault="0071472B" w:rsidP="00764AFF">
      <w:pPr>
        <w:spacing w:line="360" w:lineRule="auto"/>
        <w:jc w:val="both"/>
        <w:rPr>
          <w:rFonts w:ascii="Arial" w:hAnsi="Arial" w:cs="Arial"/>
          <w:sz w:val="24"/>
          <w:szCs w:val="24"/>
        </w:rPr>
      </w:pPr>
    </w:p>
    <w:p w:rsidR="00251A1C" w:rsidRDefault="00251A1C" w:rsidP="00251A1C">
      <w:pPr>
        <w:pStyle w:val="Prrafodelista"/>
        <w:numPr>
          <w:ilvl w:val="0"/>
          <w:numId w:val="2"/>
        </w:numPr>
        <w:spacing w:line="360" w:lineRule="auto"/>
        <w:jc w:val="both"/>
        <w:rPr>
          <w:rFonts w:ascii="Arial" w:hAnsi="Arial" w:cs="Arial"/>
          <w:sz w:val="24"/>
          <w:szCs w:val="24"/>
        </w:rPr>
      </w:pPr>
      <w:r>
        <w:rPr>
          <w:rFonts w:ascii="Arial" w:hAnsi="Arial" w:cs="Arial"/>
          <w:sz w:val="24"/>
          <w:szCs w:val="24"/>
        </w:rPr>
        <w:t>Configuración</w:t>
      </w:r>
      <w:r w:rsidR="008B5F44">
        <w:rPr>
          <w:rFonts w:ascii="Arial" w:hAnsi="Arial" w:cs="Arial"/>
          <w:sz w:val="24"/>
          <w:szCs w:val="24"/>
        </w:rPr>
        <w:t>.</w:t>
      </w:r>
    </w:p>
    <w:p w:rsidR="00675CBA" w:rsidRPr="00675CBA" w:rsidRDefault="00675CBA" w:rsidP="00675CBA">
      <w:pPr>
        <w:spacing w:line="360" w:lineRule="auto"/>
        <w:jc w:val="both"/>
        <w:rPr>
          <w:rFonts w:ascii="Arial" w:hAnsi="Arial" w:cs="Arial"/>
          <w:sz w:val="24"/>
          <w:szCs w:val="24"/>
        </w:rPr>
      </w:pPr>
      <w:r>
        <w:rPr>
          <w:rFonts w:ascii="Arial" w:hAnsi="Arial" w:cs="Arial"/>
          <w:sz w:val="24"/>
          <w:szCs w:val="24"/>
        </w:rPr>
        <w:t xml:space="preserve">Para realizar la redirección en IIS tenemos que instalar el servicio de rol que se muestra señalado en la imagen. </w:t>
      </w:r>
    </w:p>
    <w:p w:rsidR="00205B74" w:rsidRDefault="005F4845" w:rsidP="00007537">
      <w:pPr>
        <w:spacing w:line="360" w:lineRule="auto"/>
        <w:jc w:val="both"/>
        <w:rPr>
          <w:rFonts w:ascii="Arial" w:hAnsi="Arial" w:cs="Arial"/>
          <w:sz w:val="24"/>
          <w:szCs w:val="24"/>
        </w:rPr>
      </w:pPr>
      <w:r>
        <w:rPr>
          <w:noProof/>
          <w:lang w:eastAsia="es-ES"/>
        </w:rPr>
        <w:drawing>
          <wp:inline distT="0" distB="0" distL="0" distR="0" wp14:anchorId="61914FBC" wp14:editId="6C7125F7">
            <wp:extent cx="4420926" cy="29575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4138" cy="2959657"/>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r>
        <w:rPr>
          <w:rFonts w:ascii="Arial" w:hAnsi="Arial" w:cs="Arial"/>
          <w:sz w:val="24"/>
          <w:szCs w:val="24"/>
        </w:rPr>
        <w:lastRenderedPageBreak/>
        <w:t xml:space="preserve">Una vez lo tenemos instalado vamos al rol IIS y dentro de la web que queremos </w:t>
      </w:r>
      <w:proofErr w:type="spellStart"/>
      <w:r>
        <w:rPr>
          <w:rFonts w:ascii="Arial" w:hAnsi="Arial" w:cs="Arial"/>
          <w:sz w:val="24"/>
          <w:szCs w:val="24"/>
        </w:rPr>
        <w:t>redireccionar</w:t>
      </w:r>
      <w:proofErr w:type="spellEnd"/>
      <w:r>
        <w:rPr>
          <w:rFonts w:ascii="Arial" w:hAnsi="Arial" w:cs="Arial"/>
          <w:sz w:val="24"/>
          <w:szCs w:val="24"/>
        </w:rPr>
        <w:t xml:space="preserve"> veremos que nos aparece en el menú un nuevo acceso al servicio instalado.</w:t>
      </w:r>
    </w:p>
    <w:p w:rsidR="005F4845" w:rsidRDefault="005F4845" w:rsidP="00007537">
      <w:pPr>
        <w:spacing w:line="360" w:lineRule="auto"/>
        <w:jc w:val="both"/>
        <w:rPr>
          <w:rFonts w:ascii="Arial" w:hAnsi="Arial" w:cs="Arial"/>
          <w:sz w:val="24"/>
          <w:szCs w:val="24"/>
        </w:rPr>
      </w:pPr>
      <w:r>
        <w:rPr>
          <w:noProof/>
          <w:lang w:eastAsia="es-ES"/>
        </w:rPr>
        <w:drawing>
          <wp:inline distT="0" distB="0" distL="0" distR="0" wp14:anchorId="2E427A53" wp14:editId="3DDB2CBA">
            <wp:extent cx="5406122" cy="3116911"/>
            <wp:effectExtent l="0" t="0" r="444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7227" cy="3117548"/>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r>
        <w:rPr>
          <w:rFonts w:ascii="Arial" w:hAnsi="Arial" w:cs="Arial"/>
          <w:sz w:val="24"/>
          <w:szCs w:val="24"/>
        </w:rPr>
        <w:t>Ahora configuraremos para que todo cliente que acceda a la web Alberto.asir.com le lleve a la web Alberto.sri.asir.com.</w:t>
      </w:r>
    </w:p>
    <w:p w:rsidR="005F4845" w:rsidRDefault="005F4845" w:rsidP="00007537">
      <w:pPr>
        <w:spacing w:line="360" w:lineRule="auto"/>
        <w:jc w:val="both"/>
        <w:rPr>
          <w:rFonts w:ascii="Arial" w:hAnsi="Arial" w:cs="Arial"/>
          <w:sz w:val="24"/>
          <w:szCs w:val="24"/>
        </w:rPr>
      </w:pPr>
      <w:r>
        <w:rPr>
          <w:noProof/>
          <w:lang w:eastAsia="es-ES"/>
        </w:rPr>
        <w:drawing>
          <wp:inline distT="0" distB="0" distL="0" distR="0" wp14:anchorId="456BE20B" wp14:editId="497CDAF0">
            <wp:extent cx="5400040" cy="23368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36800"/>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r>
        <w:rPr>
          <w:rFonts w:ascii="Arial" w:hAnsi="Arial" w:cs="Arial"/>
          <w:sz w:val="24"/>
          <w:szCs w:val="24"/>
        </w:rPr>
        <w:lastRenderedPageBreak/>
        <w:t xml:space="preserve">Como vemos al capturar los paquetes de comunicación el cliente ha </w:t>
      </w:r>
      <w:proofErr w:type="spellStart"/>
      <w:r>
        <w:rPr>
          <w:rFonts w:ascii="Arial" w:hAnsi="Arial" w:cs="Arial"/>
          <w:sz w:val="24"/>
          <w:szCs w:val="24"/>
        </w:rPr>
        <w:t>solicidtado</w:t>
      </w:r>
      <w:proofErr w:type="spellEnd"/>
      <w:r>
        <w:rPr>
          <w:rFonts w:ascii="Arial" w:hAnsi="Arial" w:cs="Arial"/>
          <w:sz w:val="24"/>
          <w:szCs w:val="24"/>
        </w:rPr>
        <w:t xml:space="preserve"> la web Alberto.asir.com.</w:t>
      </w:r>
    </w:p>
    <w:p w:rsidR="005F4845" w:rsidRDefault="005F4845" w:rsidP="00007537">
      <w:pPr>
        <w:spacing w:line="360" w:lineRule="auto"/>
        <w:jc w:val="both"/>
        <w:rPr>
          <w:rFonts w:ascii="Arial" w:hAnsi="Arial" w:cs="Arial"/>
          <w:sz w:val="24"/>
          <w:szCs w:val="24"/>
        </w:rPr>
      </w:pPr>
      <w:r>
        <w:rPr>
          <w:noProof/>
          <w:lang w:eastAsia="es-ES"/>
        </w:rPr>
        <w:drawing>
          <wp:inline distT="0" distB="0" distL="0" distR="0" wp14:anchorId="30B964BB" wp14:editId="1094ED13">
            <wp:extent cx="5400040" cy="3279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79775"/>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r>
        <w:rPr>
          <w:rFonts w:ascii="Arial" w:hAnsi="Arial" w:cs="Arial"/>
          <w:sz w:val="24"/>
          <w:szCs w:val="24"/>
        </w:rPr>
        <w:t>En el siguiente paquete de comunicación vemos el código 302 de redirección en el cual el servidor le indica que debe redirigirse a la web Alberto.sri.asir.com.</w:t>
      </w:r>
    </w:p>
    <w:p w:rsidR="005F4845" w:rsidRDefault="002356D1" w:rsidP="00007537">
      <w:pPr>
        <w:spacing w:line="360" w:lineRule="auto"/>
        <w:jc w:val="both"/>
        <w:rPr>
          <w:rFonts w:ascii="Arial" w:hAnsi="Arial" w:cs="Arial"/>
          <w:sz w:val="24"/>
          <w:szCs w:val="24"/>
        </w:rPr>
      </w:pPr>
      <w:r>
        <w:rPr>
          <w:noProof/>
          <w:lang w:eastAsia="es-ES"/>
        </w:rPr>
        <w:drawing>
          <wp:inline distT="0" distB="0" distL="0" distR="0" wp14:anchorId="6398920F" wp14:editId="2AAA6EF6">
            <wp:extent cx="5400040" cy="25850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85085"/>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r>
        <w:rPr>
          <w:rFonts w:ascii="Arial" w:hAnsi="Arial" w:cs="Arial"/>
          <w:sz w:val="24"/>
          <w:szCs w:val="24"/>
        </w:rPr>
        <w:lastRenderedPageBreak/>
        <w:t>Con la información recibida por el cliente, se volverá a realizar una nueva petición pero en este caso sobre la dirección Alberto.sri.asir.com.</w:t>
      </w:r>
    </w:p>
    <w:p w:rsidR="002356D1" w:rsidRDefault="002356D1" w:rsidP="00007537">
      <w:pPr>
        <w:spacing w:line="360" w:lineRule="auto"/>
        <w:jc w:val="both"/>
        <w:rPr>
          <w:rFonts w:ascii="Arial" w:hAnsi="Arial" w:cs="Arial"/>
          <w:sz w:val="24"/>
          <w:szCs w:val="24"/>
        </w:rPr>
      </w:pPr>
      <w:r>
        <w:rPr>
          <w:noProof/>
          <w:lang w:eastAsia="es-ES"/>
        </w:rPr>
        <w:drawing>
          <wp:inline distT="0" distB="0" distL="0" distR="0" wp14:anchorId="54FA7E47" wp14:editId="585555BF">
            <wp:extent cx="5400040" cy="29305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30525"/>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r>
        <w:rPr>
          <w:rFonts w:ascii="Arial" w:hAnsi="Arial" w:cs="Arial"/>
          <w:sz w:val="24"/>
          <w:szCs w:val="24"/>
        </w:rPr>
        <w:t>El servidor en esta ocasión envía la respuesta de 200 ok con todo el contenido de la web al cliente.</w:t>
      </w:r>
    </w:p>
    <w:p w:rsidR="002356D1" w:rsidRDefault="002356D1" w:rsidP="00007537">
      <w:pPr>
        <w:spacing w:line="360" w:lineRule="auto"/>
        <w:jc w:val="both"/>
        <w:rPr>
          <w:rFonts w:ascii="Arial" w:hAnsi="Arial" w:cs="Arial"/>
          <w:sz w:val="24"/>
          <w:szCs w:val="24"/>
        </w:rPr>
      </w:pPr>
      <w:r>
        <w:rPr>
          <w:noProof/>
          <w:lang w:eastAsia="es-ES"/>
        </w:rPr>
        <w:drawing>
          <wp:inline distT="0" distB="0" distL="0" distR="0" wp14:anchorId="4984D399" wp14:editId="56ADFB9E">
            <wp:extent cx="5400040" cy="3489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89325"/>
                    </a:xfrm>
                    <a:prstGeom prst="rect">
                      <a:avLst/>
                    </a:prstGeom>
                  </pic:spPr>
                </pic:pic>
              </a:graphicData>
            </a:graphic>
          </wp:inline>
        </w:drawing>
      </w:r>
    </w:p>
    <w:p w:rsidR="00EE4397" w:rsidRDefault="00EE4397"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r>
        <w:rPr>
          <w:rFonts w:ascii="Arial" w:hAnsi="Arial" w:cs="Arial"/>
          <w:sz w:val="24"/>
          <w:szCs w:val="24"/>
        </w:rPr>
        <w:lastRenderedPageBreak/>
        <w:t>Ahora vamos a capturar las cookies que nos envían los servidores web como respuesta a la solicitud que hacemos de una página web. Como vemos en la siguiente imagen el cliente solicita la web www.marca.com.</w:t>
      </w:r>
    </w:p>
    <w:p w:rsidR="00EE4397" w:rsidRDefault="00EE4397" w:rsidP="00007537">
      <w:pPr>
        <w:spacing w:line="360" w:lineRule="auto"/>
        <w:jc w:val="both"/>
        <w:rPr>
          <w:rFonts w:ascii="Arial" w:hAnsi="Arial" w:cs="Arial"/>
          <w:sz w:val="24"/>
          <w:szCs w:val="24"/>
        </w:rPr>
      </w:pPr>
      <w:r>
        <w:rPr>
          <w:noProof/>
          <w:lang w:eastAsia="es-ES"/>
        </w:rPr>
        <w:drawing>
          <wp:inline distT="0" distB="0" distL="0" distR="0" wp14:anchorId="05464283" wp14:editId="709E07ED">
            <wp:extent cx="5400040" cy="29864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86405"/>
                    </a:xfrm>
                    <a:prstGeom prst="rect">
                      <a:avLst/>
                    </a:prstGeom>
                  </pic:spPr>
                </pic:pic>
              </a:graphicData>
            </a:graphic>
          </wp:inline>
        </w:drawing>
      </w:r>
    </w:p>
    <w:p w:rsidR="00675CBA" w:rsidRDefault="00675CBA" w:rsidP="00007537">
      <w:pPr>
        <w:spacing w:line="360" w:lineRule="auto"/>
        <w:jc w:val="both"/>
        <w:rPr>
          <w:rFonts w:ascii="Arial" w:hAnsi="Arial" w:cs="Arial"/>
          <w:sz w:val="24"/>
          <w:szCs w:val="24"/>
        </w:rPr>
      </w:pPr>
      <w:r>
        <w:rPr>
          <w:rFonts w:ascii="Arial" w:hAnsi="Arial" w:cs="Arial"/>
          <w:sz w:val="24"/>
          <w:szCs w:val="24"/>
        </w:rPr>
        <w:t>El servidor nos responderá con un 200 ok y con la información de la web. Además podemos ver en el paquete las cookies que nos envía en la cabecera el servidor.</w:t>
      </w:r>
    </w:p>
    <w:p w:rsidR="002356D1" w:rsidRDefault="00EE4397" w:rsidP="00007537">
      <w:pPr>
        <w:spacing w:line="360" w:lineRule="auto"/>
        <w:jc w:val="both"/>
        <w:rPr>
          <w:rFonts w:ascii="Arial" w:hAnsi="Arial" w:cs="Arial"/>
          <w:sz w:val="24"/>
          <w:szCs w:val="24"/>
        </w:rPr>
      </w:pPr>
      <w:r>
        <w:rPr>
          <w:noProof/>
          <w:lang w:eastAsia="es-ES"/>
        </w:rPr>
        <w:drawing>
          <wp:inline distT="0" distB="0" distL="0" distR="0" wp14:anchorId="65B97711" wp14:editId="0655A719">
            <wp:extent cx="5400040" cy="1926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26590"/>
                    </a:xfrm>
                    <a:prstGeom prst="rect">
                      <a:avLst/>
                    </a:prstGeom>
                  </pic:spPr>
                </pic:pic>
              </a:graphicData>
            </a:graphic>
          </wp:inline>
        </w:drawing>
      </w:r>
    </w:p>
    <w:p w:rsidR="000E7E5D" w:rsidRDefault="000E7E5D"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675CBA" w:rsidP="00007537">
      <w:pPr>
        <w:spacing w:line="360" w:lineRule="auto"/>
        <w:jc w:val="both"/>
        <w:rPr>
          <w:rFonts w:ascii="Arial" w:hAnsi="Arial" w:cs="Arial"/>
          <w:sz w:val="24"/>
          <w:szCs w:val="24"/>
        </w:rPr>
      </w:pPr>
    </w:p>
    <w:p w:rsidR="00675CBA" w:rsidRDefault="00734D34" w:rsidP="00007537">
      <w:pPr>
        <w:spacing w:line="360" w:lineRule="auto"/>
        <w:jc w:val="both"/>
        <w:rPr>
          <w:rFonts w:ascii="Arial" w:hAnsi="Arial" w:cs="Arial"/>
          <w:sz w:val="24"/>
          <w:szCs w:val="24"/>
        </w:rPr>
      </w:pPr>
      <w:r>
        <w:rPr>
          <w:rFonts w:ascii="Arial" w:hAnsi="Arial" w:cs="Arial"/>
          <w:sz w:val="24"/>
          <w:szCs w:val="24"/>
        </w:rPr>
        <w:lastRenderedPageBreak/>
        <w:t>Todas esta cookies que nos envían los servidores se nos almacenan en nuestros equipos a través de nuestro navegador. Si entramos en las opciones del navegador de Firefox y vamos a la pestaña de privacidad tenemos una opción donde ver y eliminar una por una todas la cookies que se han ido almacenando. En la imagen se puede ver como tenemos un listado de cookies en este caso de la web 20minutos.es.</w:t>
      </w:r>
    </w:p>
    <w:p w:rsidR="000E7E5D" w:rsidRDefault="000E7E5D" w:rsidP="00734D34">
      <w:pPr>
        <w:spacing w:line="360" w:lineRule="auto"/>
        <w:jc w:val="center"/>
        <w:rPr>
          <w:rFonts w:ascii="Arial" w:hAnsi="Arial" w:cs="Arial"/>
          <w:sz w:val="24"/>
          <w:szCs w:val="24"/>
        </w:rPr>
      </w:pPr>
      <w:r>
        <w:rPr>
          <w:noProof/>
          <w:lang w:eastAsia="es-ES"/>
        </w:rPr>
        <w:drawing>
          <wp:inline distT="0" distB="0" distL="0" distR="0" wp14:anchorId="2A26F440" wp14:editId="1F768A23">
            <wp:extent cx="3991555" cy="259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2371" cy="2596638"/>
                    </a:xfrm>
                    <a:prstGeom prst="rect">
                      <a:avLst/>
                    </a:prstGeom>
                  </pic:spPr>
                </pic:pic>
              </a:graphicData>
            </a:graphic>
          </wp:inline>
        </w:drawing>
      </w:r>
    </w:p>
    <w:p w:rsidR="00734D34" w:rsidRDefault="00734D34" w:rsidP="00734D34">
      <w:pPr>
        <w:spacing w:line="360" w:lineRule="auto"/>
        <w:jc w:val="center"/>
        <w:rPr>
          <w:rFonts w:ascii="Arial" w:hAnsi="Arial" w:cs="Arial"/>
          <w:sz w:val="24"/>
          <w:szCs w:val="24"/>
        </w:rPr>
      </w:pPr>
    </w:p>
    <w:p w:rsidR="00693B57" w:rsidRDefault="00734D34" w:rsidP="00693B57">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Normativa europea sobre </w:t>
      </w:r>
      <w:r w:rsidR="00693B57">
        <w:rPr>
          <w:rFonts w:ascii="Arial" w:hAnsi="Arial" w:cs="Arial"/>
          <w:sz w:val="24"/>
          <w:szCs w:val="24"/>
        </w:rPr>
        <w:t xml:space="preserve">control y rastreo </w:t>
      </w:r>
      <w:r w:rsidR="00693B57" w:rsidRPr="00693B57">
        <w:rPr>
          <w:rFonts w:ascii="Arial" w:hAnsi="Arial" w:cs="Arial"/>
          <w:sz w:val="24"/>
          <w:szCs w:val="24"/>
        </w:rPr>
        <w:t>¿Cómo se relaciona con las cookies?</w:t>
      </w:r>
    </w:p>
    <w:p w:rsidR="00693B57" w:rsidRDefault="00693B57" w:rsidP="00693B57">
      <w:pPr>
        <w:spacing w:line="360" w:lineRule="auto"/>
        <w:jc w:val="both"/>
        <w:rPr>
          <w:rFonts w:ascii="Arial" w:hAnsi="Arial" w:cs="Arial"/>
          <w:sz w:val="24"/>
          <w:szCs w:val="24"/>
        </w:rPr>
      </w:pPr>
      <w:r>
        <w:rPr>
          <w:rFonts w:ascii="Arial" w:hAnsi="Arial" w:cs="Arial"/>
          <w:sz w:val="24"/>
          <w:szCs w:val="24"/>
        </w:rPr>
        <w:t>Según las últimas normativas europeas todas las webs que utilicen cookies deberán informar a los usuarios que la navegación por la web permite por parte de los usuarios a los servidores al almacenamiento de información.</w:t>
      </w:r>
    </w:p>
    <w:p w:rsidR="00693B57" w:rsidRPr="00693B57" w:rsidRDefault="00693B57" w:rsidP="00693B57">
      <w:pPr>
        <w:spacing w:line="360" w:lineRule="auto"/>
        <w:jc w:val="both"/>
        <w:rPr>
          <w:rFonts w:ascii="Arial" w:hAnsi="Arial" w:cs="Arial"/>
          <w:sz w:val="24"/>
          <w:szCs w:val="24"/>
        </w:rPr>
      </w:pPr>
    </w:p>
    <w:p w:rsidR="00734D34" w:rsidRDefault="00693B57" w:rsidP="00693B57">
      <w:pPr>
        <w:pStyle w:val="Prrafodelista"/>
        <w:numPr>
          <w:ilvl w:val="0"/>
          <w:numId w:val="2"/>
        </w:numPr>
        <w:spacing w:line="360" w:lineRule="auto"/>
        <w:jc w:val="both"/>
        <w:rPr>
          <w:rFonts w:ascii="Arial" w:hAnsi="Arial" w:cs="Arial"/>
          <w:sz w:val="24"/>
          <w:szCs w:val="24"/>
        </w:rPr>
      </w:pPr>
      <w:r w:rsidRPr="00693B57">
        <w:rPr>
          <w:rFonts w:ascii="Arial" w:hAnsi="Arial" w:cs="Arial"/>
          <w:sz w:val="24"/>
          <w:szCs w:val="24"/>
        </w:rPr>
        <w:t>¿En qué consiste la opción do-</w:t>
      </w:r>
      <w:proofErr w:type="spellStart"/>
      <w:r w:rsidRPr="00693B57">
        <w:rPr>
          <w:rFonts w:ascii="Arial" w:hAnsi="Arial" w:cs="Arial"/>
          <w:sz w:val="24"/>
          <w:szCs w:val="24"/>
        </w:rPr>
        <w:t>not</w:t>
      </w:r>
      <w:proofErr w:type="spellEnd"/>
      <w:r w:rsidRPr="00693B57">
        <w:rPr>
          <w:rFonts w:ascii="Arial" w:hAnsi="Arial" w:cs="Arial"/>
          <w:sz w:val="24"/>
          <w:szCs w:val="24"/>
        </w:rPr>
        <w:t>-</w:t>
      </w:r>
      <w:proofErr w:type="spellStart"/>
      <w:r w:rsidRPr="00693B57">
        <w:rPr>
          <w:rFonts w:ascii="Arial" w:hAnsi="Arial" w:cs="Arial"/>
          <w:sz w:val="24"/>
          <w:szCs w:val="24"/>
        </w:rPr>
        <w:t>track</w:t>
      </w:r>
      <w:proofErr w:type="spellEnd"/>
      <w:r w:rsidRPr="00693B57">
        <w:rPr>
          <w:rFonts w:ascii="Arial" w:hAnsi="Arial" w:cs="Arial"/>
          <w:sz w:val="24"/>
          <w:szCs w:val="24"/>
        </w:rPr>
        <w:t xml:space="preserve"> que incorporan las nuevas versiones de los navegadores?</w:t>
      </w:r>
    </w:p>
    <w:p w:rsidR="006219C7" w:rsidRPr="006219C7" w:rsidRDefault="006219C7" w:rsidP="006219C7">
      <w:pPr>
        <w:spacing w:line="360" w:lineRule="auto"/>
        <w:jc w:val="both"/>
        <w:rPr>
          <w:rFonts w:ascii="Arial" w:hAnsi="Arial" w:cs="Arial"/>
          <w:sz w:val="24"/>
          <w:szCs w:val="24"/>
        </w:rPr>
      </w:pPr>
      <w:r>
        <w:rPr>
          <w:rFonts w:ascii="Arial" w:hAnsi="Arial" w:cs="Arial"/>
          <w:sz w:val="24"/>
          <w:szCs w:val="24"/>
        </w:rPr>
        <w:t xml:space="preserve">Esta opción viene en los navegadores, en algunos ya viene activada por defecto, con la cual configuramos nuestro navegador para comunicar a </w:t>
      </w:r>
      <w:r w:rsidR="003A0BFC">
        <w:rPr>
          <w:rFonts w:ascii="Arial" w:hAnsi="Arial" w:cs="Arial"/>
          <w:sz w:val="24"/>
          <w:szCs w:val="24"/>
        </w:rPr>
        <w:t>los servidores que no</w:t>
      </w:r>
      <w:r>
        <w:rPr>
          <w:rFonts w:ascii="Arial" w:hAnsi="Arial" w:cs="Arial"/>
          <w:sz w:val="24"/>
          <w:szCs w:val="24"/>
        </w:rPr>
        <w:t xml:space="preserve"> queremos </w:t>
      </w:r>
      <w:r w:rsidR="003A0BFC">
        <w:rPr>
          <w:rFonts w:ascii="Arial" w:hAnsi="Arial" w:cs="Arial"/>
          <w:sz w:val="24"/>
          <w:szCs w:val="24"/>
        </w:rPr>
        <w:t>que nuestros sean registrados ni compartidos con otros servicios.</w:t>
      </w:r>
      <w:bookmarkStart w:id="0" w:name="_GoBack"/>
      <w:bookmarkEnd w:id="0"/>
    </w:p>
    <w:sectPr w:rsidR="006219C7" w:rsidRPr="006219C7">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5665EA8F" wp14:editId="1EE45FD2">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3A0BFC">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3A0BFC">
                          <w:rPr>
                            <w:noProof/>
                          </w:rPr>
                          <w:t>6</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A3CB609" wp14:editId="46203A55">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4A682593"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D8" w:rsidRPr="00C22017" w:rsidRDefault="007417F9" w:rsidP="007417F9">
    <w:pPr>
      <w:pStyle w:val="Ttulo2"/>
      <w:ind w:left="2835" w:hanging="2835"/>
      <w:rPr>
        <w:rFonts w:ascii="Arial" w:hAnsi="Arial" w:cs="Arial"/>
        <w:b w:val="0"/>
        <w:sz w:val="24"/>
        <w:szCs w:val="24"/>
      </w:rPr>
    </w:pPr>
    <w:r>
      <w:rPr>
        <w:rFonts w:ascii="Arial" w:hAnsi="Arial" w:cs="Arial"/>
        <w:b w:val="0"/>
        <w:sz w:val="24"/>
        <w:szCs w:val="24"/>
      </w:rPr>
      <w:t xml:space="preserve">Alberto </w:t>
    </w:r>
    <w:proofErr w:type="spellStart"/>
    <w:r>
      <w:rPr>
        <w:rFonts w:ascii="Arial" w:hAnsi="Arial" w:cs="Arial"/>
        <w:b w:val="0"/>
        <w:sz w:val="24"/>
        <w:szCs w:val="24"/>
      </w:rPr>
      <w:t>Resa</w:t>
    </w:r>
    <w:proofErr w:type="spellEnd"/>
    <w:r>
      <w:rPr>
        <w:rFonts w:ascii="Arial" w:hAnsi="Arial" w:cs="Arial"/>
        <w:b w:val="0"/>
        <w:sz w:val="24"/>
        <w:szCs w:val="24"/>
      </w:rPr>
      <w:t xml:space="preserve"> Pérez   </w:t>
    </w:r>
    <w:r w:rsidR="002A5DDC">
      <w:rPr>
        <w:rFonts w:ascii="Arial" w:hAnsi="Arial" w:cs="Arial"/>
        <w:b w:val="0"/>
        <w:sz w:val="24"/>
        <w:szCs w:val="24"/>
      </w:rPr>
      <w:t xml:space="preserve">     </w:t>
    </w:r>
    <w:r w:rsidR="008545B1">
      <w:rPr>
        <w:rFonts w:ascii="Arial" w:hAnsi="Arial" w:cs="Arial"/>
        <w:b w:val="0"/>
        <w:sz w:val="24"/>
        <w:szCs w:val="24"/>
      </w:rPr>
      <w:tab/>
    </w:r>
    <w:r w:rsidR="00764AFF">
      <w:rPr>
        <w:rFonts w:ascii="Arial" w:hAnsi="Arial" w:cs="Arial"/>
        <w:b w:val="0"/>
        <w:sz w:val="24"/>
        <w:szCs w:val="24"/>
      </w:rPr>
      <w:t xml:space="preserve">  PO05</w:t>
    </w:r>
    <w:r w:rsidR="002A5DDC">
      <w:rPr>
        <w:rFonts w:ascii="Arial" w:hAnsi="Arial" w:cs="Arial"/>
        <w:b w:val="0"/>
        <w:sz w:val="24"/>
        <w:szCs w:val="24"/>
      </w:rPr>
      <w:t>0</w:t>
    </w:r>
    <w:r w:rsidR="0051102A">
      <w:rPr>
        <w:rFonts w:ascii="Arial" w:hAnsi="Arial" w:cs="Arial"/>
        <w:b w:val="0"/>
        <w:sz w:val="24"/>
        <w:szCs w:val="24"/>
      </w:rPr>
      <w:t>6</w:t>
    </w:r>
    <w:r w:rsidR="008718F0">
      <w:rPr>
        <w:rFonts w:ascii="Arial" w:hAnsi="Arial" w:cs="Arial"/>
        <w:b w:val="0"/>
        <w:sz w:val="24"/>
        <w:szCs w:val="24"/>
      </w:rPr>
      <w:t xml:space="preserve"> </w:t>
    </w:r>
    <w:r w:rsidR="00675CBA">
      <w:rPr>
        <w:rFonts w:ascii="Arial" w:hAnsi="Arial" w:cs="Arial"/>
        <w:b w:val="0"/>
        <w:sz w:val="24"/>
        <w:szCs w:val="24"/>
      </w:rPr>
      <w:t>redirecciones y coo</w:t>
    </w:r>
    <w:r w:rsidR="0051102A" w:rsidRPr="0051102A">
      <w:rPr>
        <w:rFonts w:ascii="Arial" w:hAnsi="Arial" w:cs="Arial"/>
        <w:b w:val="0"/>
        <w:sz w:val="24"/>
        <w:szCs w:val="24"/>
      </w:rPr>
      <w:t>kies</w:t>
    </w:r>
    <w:r w:rsidR="008718F0">
      <w:rPr>
        <w:rFonts w:ascii="Arial" w:hAnsi="Arial" w:cs="Arial"/>
        <w:b w:val="0"/>
        <w:sz w:val="24"/>
        <w:szCs w:val="24"/>
      </w:rPr>
      <w:tab/>
      <w:t xml:space="preserve"> </w:t>
    </w:r>
    <w:r w:rsidR="002A5DDC">
      <w:rPr>
        <w:rFonts w:ascii="Arial" w:hAnsi="Arial" w:cs="Arial"/>
        <w:b w:val="0"/>
        <w:sz w:val="24"/>
        <w:szCs w:val="24"/>
      </w:rPr>
      <w:t xml:space="preserve"> </w:t>
    </w:r>
    <w:r w:rsidR="006740B8">
      <w:rPr>
        <w:rFonts w:ascii="Arial" w:hAnsi="Arial" w:cs="Arial"/>
        <w:b w:val="0"/>
        <w:sz w:val="24"/>
        <w:szCs w:val="24"/>
      </w:rPr>
      <w:t>ASIRV2</w:t>
    </w:r>
  </w:p>
  <w:p w:rsidR="008718F0" w:rsidRDefault="008718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65479"/>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A50861"/>
    <w:multiLevelType w:val="hybridMultilevel"/>
    <w:tmpl w:val="7EC26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07537"/>
    <w:rsid w:val="00010B58"/>
    <w:rsid w:val="000203A3"/>
    <w:rsid w:val="000207AB"/>
    <w:rsid w:val="00021C7D"/>
    <w:rsid w:val="00032251"/>
    <w:rsid w:val="00046EB2"/>
    <w:rsid w:val="00050AE5"/>
    <w:rsid w:val="00053FC4"/>
    <w:rsid w:val="00054ABE"/>
    <w:rsid w:val="00055054"/>
    <w:rsid w:val="00062A88"/>
    <w:rsid w:val="00073BC5"/>
    <w:rsid w:val="00076247"/>
    <w:rsid w:val="00084573"/>
    <w:rsid w:val="00087A05"/>
    <w:rsid w:val="0009397E"/>
    <w:rsid w:val="000947C4"/>
    <w:rsid w:val="000A0D76"/>
    <w:rsid w:val="000A75AF"/>
    <w:rsid w:val="000A76BD"/>
    <w:rsid w:val="000B4CC8"/>
    <w:rsid w:val="000B729E"/>
    <w:rsid w:val="000B7508"/>
    <w:rsid w:val="000C56EA"/>
    <w:rsid w:val="000D6254"/>
    <w:rsid w:val="000E5075"/>
    <w:rsid w:val="000E5982"/>
    <w:rsid w:val="000E7E5D"/>
    <w:rsid w:val="00103D26"/>
    <w:rsid w:val="00112791"/>
    <w:rsid w:val="00112E9A"/>
    <w:rsid w:val="0012408E"/>
    <w:rsid w:val="001268FF"/>
    <w:rsid w:val="00135A11"/>
    <w:rsid w:val="00135F49"/>
    <w:rsid w:val="00140C12"/>
    <w:rsid w:val="0015545B"/>
    <w:rsid w:val="00162249"/>
    <w:rsid w:val="001630D0"/>
    <w:rsid w:val="00163F03"/>
    <w:rsid w:val="00180E5E"/>
    <w:rsid w:val="00184466"/>
    <w:rsid w:val="00190669"/>
    <w:rsid w:val="00196651"/>
    <w:rsid w:val="001A305B"/>
    <w:rsid w:val="001A601B"/>
    <w:rsid w:val="001A6D35"/>
    <w:rsid w:val="001A7E32"/>
    <w:rsid w:val="001A7FC3"/>
    <w:rsid w:val="001B42C9"/>
    <w:rsid w:val="001C01DB"/>
    <w:rsid w:val="001C67CB"/>
    <w:rsid w:val="001D481F"/>
    <w:rsid w:val="001D4CFC"/>
    <w:rsid w:val="001D737B"/>
    <w:rsid w:val="001E2641"/>
    <w:rsid w:val="001F5097"/>
    <w:rsid w:val="001F6D9A"/>
    <w:rsid w:val="00205B74"/>
    <w:rsid w:val="00210603"/>
    <w:rsid w:val="00212D7D"/>
    <w:rsid w:val="00214490"/>
    <w:rsid w:val="002148A7"/>
    <w:rsid w:val="00220D56"/>
    <w:rsid w:val="00231F90"/>
    <w:rsid w:val="002356D1"/>
    <w:rsid w:val="0024397A"/>
    <w:rsid w:val="002468E1"/>
    <w:rsid w:val="00247671"/>
    <w:rsid w:val="00251A1C"/>
    <w:rsid w:val="002613D5"/>
    <w:rsid w:val="002669A0"/>
    <w:rsid w:val="0027019F"/>
    <w:rsid w:val="00270E7E"/>
    <w:rsid w:val="00271E12"/>
    <w:rsid w:val="00296BFF"/>
    <w:rsid w:val="002A4FEC"/>
    <w:rsid w:val="002A5DDC"/>
    <w:rsid w:val="002A7F11"/>
    <w:rsid w:val="002B3869"/>
    <w:rsid w:val="002B45B0"/>
    <w:rsid w:val="002B4A2B"/>
    <w:rsid w:val="002B6EBB"/>
    <w:rsid w:val="002C02B9"/>
    <w:rsid w:val="002C5366"/>
    <w:rsid w:val="002C5EF5"/>
    <w:rsid w:val="002D2263"/>
    <w:rsid w:val="002D7530"/>
    <w:rsid w:val="002E41EE"/>
    <w:rsid w:val="002F16D2"/>
    <w:rsid w:val="002F62E3"/>
    <w:rsid w:val="00301887"/>
    <w:rsid w:val="0030471F"/>
    <w:rsid w:val="003054D7"/>
    <w:rsid w:val="003215FA"/>
    <w:rsid w:val="0032681F"/>
    <w:rsid w:val="00327E73"/>
    <w:rsid w:val="0033057A"/>
    <w:rsid w:val="003353DB"/>
    <w:rsid w:val="00361A32"/>
    <w:rsid w:val="003723F3"/>
    <w:rsid w:val="00373C22"/>
    <w:rsid w:val="003911B9"/>
    <w:rsid w:val="00395B30"/>
    <w:rsid w:val="003A0BFC"/>
    <w:rsid w:val="003A6A26"/>
    <w:rsid w:val="003D6281"/>
    <w:rsid w:val="003D7ADD"/>
    <w:rsid w:val="003E2459"/>
    <w:rsid w:val="003F79E9"/>
    <w:rsid w:val="004270CD"/>
    <w:rsid w:val="004472DD"/>
    <w:rsid w:val="00462F47"/>
    <w:rsid w:val="00465CAD"/>
    <w:rsid w:val="00473599"/>
    <w:rsid w:val="00480E32"/>
    <w:rsid w:val="004A31CD"/>
    <w:rsid w:val="004A3665"/>
    <w:rsid w:val="004B56AC"/>
    <w:rsid w:val="004B781F"/>
    <w:rsid w:val="004B7C86"/>
    <w:rsid w:val="004C0D9A"/>
    <w:rsid w:val="004C7F24"/>
    <w:rsid w:val="004D547C"/>
    <w:rsid w:val="004E0786"/>
    <w:rsid w:val="004F4DDE"/>
    <w:rsid w:val="004F57C5"/>
    <w:rsid w:val="0051102A"/>
    <w:rsid w:val="005256C9"/>
    <w:rsid w:val="00542028"/>
    <w:rsid w:val="00542C84"/>
    <w:rsid w:val="005608F6"/>
    <w:rsid w:val="00573840"/>
    <w:rsid w:val="0057402A"/>
    <w:rsid w:val="005754BB"/>
    <w:rsid w:val="005766CF"/>
    <w:rsid w:val="005827D9"/>
    <w:rsid w:val="0058341D"/>
    <w:rsid w:val="0058616C"/>
    <w:rsid w:val="00587C58"/>
    <w:rsid w:val="005B3A31"/>
    <w:rsid w:val="005B3B6F"/>
    <w:rsid w:val="005C6524"/>
    <w:rsid w:val="005D525A"/>
    <w:rsid w:val="005E1B8B"/>
    <w:rsid w:val="005E1E5D"/>
    <w:rsid w:val="005F2B27"/>
    <w:rsid w:val="005F4845"/>
    <w:rsid w:val="005F65BE"/>
    <w:rsid w:val="00602154"/>
    <w:rsid w:val="00606A9A"/>
    <w:rsid w:val="006219C7"/>
    <w:rsid w:val="00622A32"/>
    <w:rsid w:val="006232C4"/>
    <w:rsid w:val="006238BF"/>
    <w:rsid w:val="006274A6"/>
    <w:rsid w:val="00636C4C"/>
    <w:rsid w:val="006607FF"/>
    <w:rsid w:val="00661BDE"/>
    <w:rsid w:val="006667B0"/>
    <w:rsid w:val="00666CF3"/>
    <w:rsid w:val="00667A54"/>
    <w:rsid w:val="006740B8"/>
    <w:rsid w:val="00675CBA"/>
    <w:rsid w:val="00684B0B"/>
    <w:rsid w:val="00690753"/>
    <w:rsid w:val="00693B57"/>
    <w:rsid w:val="00694034"/>
    <w:rsid w:val="006A02A9"/>
    <w:rsid w:val="006A0725"/>
    <w:rsid w:val="006B2837"/>
    <w:rsid w:val="006C599A"/>
    <w:rsid w:val="006C6722"/>
    <w:rsid w:val="006D6B01"/>
    <w:rsid w:val="00714554"/>
    <w:rsid w:val="0071472B"/>
    <w:rsid w:val="00732EED"/>
    <w:rsid w:val="00733CF7"/>
    <w:rsid w:val="00734D34"/>
    <w:rsid w:val="00735823"/>
    <w:rsid w:val="007417F9"/>
    <w:rsid w:val="00741DA7"/>
    <w:rsid w:val="00745AE3"/>
    <w:rsid w:val="00760143"/>
    <w:rsid w:val="00764AFF"/>
    <w:rsid w:val="007A0101"/>
    <w:rsid w:val="007A593A"/>
    <w:rsid w:val="007B0DED"/>
    <w:rsid w:val="007B46CD"/>
    <w:rsid w:val="007B4947"/>
    <w:rsid w:val="007C314A"/>
    <w:rsid w:val="007C419D"/>
    <w:rsid w:val="007E37B4"/>
    <w:rsid w:val="007E5E9F"/>
    <w:rsid w:val="007E635E"/>
    <w:rsid w:val="007F3DF6"/>
    <w:rsid w:val="007F4474"/>
    <w:rsid w:val="007F7328"/>
    <w:rsid w:val="0080119C"/>
    <w:rsid w:val="00803439"/>
    <w:rsid w:val="00810E3D"/>
    <w:rsid w:val="00812E79"/>
    <w:rsid w:val="008221AC"/>
    <w:rsid w:val="008327FD"/>
    <w:rsid w:val="0084403A"/>
    <w:rsid w:val="008457DF"/>
    <w:rsid w:val="00847671"/>
    <w:rsid w:val="008526E5"/>
    <w:rsid w:val="008545B1"/>
    <w:rsid w:val="008718F0"/>
    <w:rsid w:val="00876591"/>
    <w:rsid w:val="00887CD1"/>
    <w:rsid w:val="00890D57"/>
    <w:rsid w:val="008A360F"/>
    <w:rsid w:val="008B03D9"/>
    <w:rsid w:val="008B5F44"/>
    <w:rsid w:val="008B7D75"/>
    <w:rsid w:val="008C2FD6"/>
    <w:rsid w:val="008D10D2"/>
    <w:rsid w:val="008E26EB"/>
    <w:rsid w:val="008E51C3"/>
    <w:rsid w:val="008F648E"/>
    <w:rsid w:val="00902AF9"/>
    <w:rsid w:val="009125C2"/>
    <w:rsid w:val="00912D63"/>
    <w:rsid w:val="00920FBC"/>
    <w:rsid w:val="00921C8A"/>
    <w:rsid w:val="009239F8"/>
    <w:rsid w:val="009254A0"/>
    <w:rsid w:val="00943740"/>
    <w:rsid w:val="009457C4"/>
    <w:rsid w:val="00953976"/>
    <w:rsid w:val="00976AC1"/>
    <w:rsid w:val="009845B2"/>
    <w:rsid w:val="0098573D"/>
    <w:rsid w:val="009943FA"/>
    <w:rsid w:val="009A25E7"/>
    <w:rsid w:val="009A496C"/>
    <w:rsid w:val="009F67C2"/>
    <w:rsid w:val="00A131F1"/>
    <w:rsid w:val="00A36639"/>
    <w:rsid w:val="00A42F58"/>
    <w:rsid w:val="00A46B9A"/>
    <w:rsid w:val="00A52EBC"/>
    <w:rsid w:val="00A54554"/>
    <w:rsid w:val="00A5655E"/>
    <w:rsid w:val="00A61025"/>
    <w:rsid w:val="00A62BF4"/>
    <w:rsid w:val="00A63AF9"/>
    <w:rsid w:val="00A71A35"/>
    <w:rsid w:val="00A74E9A"/>
    <w:rsid w:val="00A7676A"/>
    <w:rsid w:val="00A8080C"/>
    <w:rsid w:val="00A81A14"/>
    <w:rsid w:val="00A963C9"/>
    <w:rsid w:val="00A974E7"/>
    <w:rsid w:val="00AA25BD"/>
    <w:rsid w:val="00AA5794"/>
    <w:rsid w:val="00AB1AD3"/>
    <w:rsid w:val="00AD2AD8"/>
    <w:rsid w:val="00AD5DAC"/>
    <w:rsid w:val="00AF1176"/>
    <w:rsid w:val="00AF189E"/>
    <w:rsid w:val="00AF2B48"/>
    <w:rsid w:val="00AF3244"/>
    <w:rsid w:val="00AF3B0F"/>
    <w:rsid w:val="00AF6CC5"/>
    <w:rsid w:val="00B00685"/>
    <w:rsid w:val="00B00EC0"/>
    <w:rsid w:val="00B10331"/>
    <w:rsid w:val="00B157D7"/>
    <w:rsid w:val="00B31A54"/>
    <w:rsid w:val="00B4040D"/>
    <w:rsid w:val="00B43264"/>
    <w:rsid w:val="00B43AE7"/>
    <w:rsid w:val="00B44962"/>
    <w:rsid w:val="00B651B0"/>
    <w:rsid w:val="00B6763D"/>
    <w:rsid w:val="00B70B52"/>
    <w:rsid w:val="00B72ADA"/>
    <w:rsid w:val="00B72E6B"/>
    <w:rsid w:val="00B83DCF"/>
    <w:rsid w:val="00B85155"/>
    <w:rsid w:val="00B8608C"/>
    <w:rsid w:val="00BA2D06"/>
    <w:rsid w:val="00BB02DB"/>
    <w:rsid w:val="00BB0E7E"/>
    <w:rsid w:val="00BB370E"/>
    <w:rsid w:val="00BC19CF"/>
    <w:rsid w:val="00BC5CB0"/>
    <w:rsid w:val="00BC6038"/>
    <w:rsid w:val="00BD3E37"/>
    <w:rsid w:val="00BD4596"/>
    <w:rsid w:val="00BD6298"/>
    <w:rsid w:val="00BD7172"/>
    <w:rsid w:val="00BE17E8"/>
    <w:rsid w:val="00BE51A2"/>
    <w:rsid w:val="00BF1D6C"/>
    <w:rsid w:val="00BF3B4A"/>
    <w:rsid w:val="00BF4915"/>
    <w:rsid w:val="00C17229"/>
    <w:rsid w:val="00C22017"/>
    <w:rsid w:val="00C40D1A"/>
    <w:rsid w:val="00C40E2E"/>
    <w:rsid w:val="00C41881"/>
    <w:rsid w:val="00C434C2"/>
    <w:rsid w:val="00C50099"/>
    <w:rsid w:val="00C620F9"/>
    <w:rsid w:val="00C66988"/>
    <w:rsid w:val="00C67FCC"/>
    <w:rsid w:val="00C72B67"/>
    <w:rsid w:val="00C739A5"/>
    <w:rsid w:val="00C8146C"/>
    <w:rsid w:val="00C8340D"/>
    <w:rsid w:val="00C847AC"/>
    <w:rsid w:val="00CA2D19"/>
    <w:rsid w:val="00CA3DA9"/>
    <w:rsid w:val="00CB2D7B"/>
    <w:rsid w:val="00CB4A90"/>
    <w:rsid w:val="00CB6082"/>
    <w:rsid w:val="00CB733B"/>
    <w:rsid w:val="00CE7165"/>
    <w:rsid w:val="00CE7CE0"/>
    <w:rsid w:val="00CF0408"/>
    <w:rsid w:val="00CF6CC9"/>
    <w:rsid w:val="00D0142C"/>
    <w:rsid w:val="00D44E26"/>
    <w:rsid w:val="00D50047"/>
    <w:rsid w:val="00D52AC8"/>
    <w:rsid w:val="00D626D3"/>
    <w:rsid w:val="00D66461"/>
    <w:rsid w:val="00D81832"/>
    <w:rsid w:val="00D937DE"/>
    <w:rsid w:val="00D93AF2"/>
    <w:rsid w:val="00D963AE"/>
    <w:rsid w:val="00DB04BD"/>
    <w:rsid w:val="00DD4A96"/>
    <w:rsid w:val="00DF5332"/>
    <w:rsid w:val="00E00640"/>
    <w:rsid w:val="00E00E39"/>
    <w:rsid w:val="00E02FE8"/>
    <w:rsid w:val="00E039FF"/>
    <w:rsid w:val="00E11301"/>
    <w:rsid w:val="00E23D3C"/>
    <w:rsid w:val="00E27E02"/>
    <w:rsid w:val="00E31E8B"/>
    <w:rsid w:val="00E42DDE"/>
    <w:rsid w:val="00E45A44"/>
    <w:rsid w:val="00E500DE"/>
    <w:rsid w:val="00E501C3"/>
    <w:rsid w:val="00E75971"/>
    <w:rsid w:val="00EA0F14"/>
    <w:rsid w:val="00EA1364"/>
    <w:rsid w:val="00EB1503"/>
    <w:rsid w:val="00EB2582"/>
    <w:rsid w:val="00EC08DF"/>
    <w:rsid w:val="00EC54C6"/>
    <w:rsid w:val="00ED61D1"/>
    <w:rsid w:val="00EE08A4"/>
    <w:rsid w:val="00EE4397"/>
    <w:rsid w:val="00EF1345"/>
    <w:rsid w:val="00F070CE"/>
    <w:rsid w:val="00F0723C"/>
    <w:rsid w:val="00F1031F"/>
    <w:rsid w:val="00F2468B"/>
    <w:rsid w:val="00F35136"/>
    <w:rsid w:val="00F47286"/>
    <w:rsid w:val="00F50920"/>
    <w:rsid w:val="00F53C17"/>
    <w:rsid w:val="00F6317C"/>
    <w:rsid w:val="00F700B6"/>
    <w:rsid w:val="00F71384"/>
    <w:rsid w:val="00F800C7"/>
    <w:rsid w:val="00F80C3F"/>
    <w:rsid w:val="00FB22DA"/>
    <w:rsid w:val="00FB6869"/>
    <w:rsid w:val="00FB6E7C"/>
    <w:rsid w:val="00FC562A"/>
    <w:rsid w:val="00FE0A3A"/>
    <w:rsid w:val="00FF1318"/>
    <w:rsid w:val="00FF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591353038">
      <w:bodyDiv w:val="1"/>
      <w:marLeft w:val="0"/>
      <w:marRight w:val="0"/>
      <w:marTop w:val="0"/>
      <w:marBottom w:val="0"/>
      <w:divBdr>
        <w:top w:val="none" w:sz="0" w:space="0" w:color="auto"/>
        <w:left w:val="none" w:sz="0" w:space="0" w:color="auto"/>
        <w:bottom w:val="none" w:sz="0" w:space="0" w:color="auto"/>
        <w:right w:val="none" w:sz="0" w:space="0" w:color="auto"/>
      </w:divBdr>
    </w:div>
    <w:div w:id="963345304">
      <w:bodyDiv w:val="1"/>
      <w:marLeft w:val="0"/>
      <w:marRight w:val="0"/>
      <w:marTop w:val="0"/>
      <w:marBottom w:val="0"/>
      <w:divBdr>
        <w:top w:val="none" w:sz="0" w:space="0" w:color="auto"/>
        <w:left w:val="none" w:sz="0" w:space="0" w:color="auto"/>
        <w:bottom w:val="none" w:sz="0" w:space="0" w:color="auto"/>
        <w:right w:val="none" w:sz="0" w:space="0" w:color="auto"/>
      </w:divBdr>
    </w:div>
    <w:div w:id="1196885568">
      <w:bodyDiv w:val="1"/>
      <w:marLeft w:val="0"/>
      <w:marRight w:val="0"/>
      <w:marTop w:val="0"/>
      <w:marBottom w:val="0"/>
      <w:divBdr>
        <w:top w:val="none" w:sz="0" w:space="0" w:color="auto"/>
        <w:left w:val="none" w:sz="0" w:space="0" w:color="auto"/>
        <w:bottom w:val="none" w:sz="0" w:space="0" w:color="auto"/>
        <w:right w:val="none" w:sz="0" w:space="0" w:color="auto"/>
      </w:divBdr>
    </w:div>
    <w:div w:id="1198348291">
      <w:bodyDiv w:val="1"/>
      <w:marLeft w:val="0"/>
      <w:marRight w:val="0"/>
      <w:marTop w:val="0"/>
      <w:marBottom w:val="0"/>
      <w:divBdr>
        <w:top w:val="none" w:sz="0" w:space="0" w:color="auto"/>
        <w:left w:val="none" w:sz="0" w:space="0" w:color="auto"/>
        <w:bottom w:val="none" w:sz="0" w:space="0" w:color="auto"/>
        <w:right w:val="none" w:sz="0" w:space="0" w:color="auto"/>
      </w:divBdr>
    </w:div>
    <w:div w:id="1400589478">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 w:id="1755668180">
      <w:bodyDiv w:val="1"/>
      <w:marLeft w:val="0"/>
      <w:marRight w:val="0"/>
      <w:marTop w:val="0"/>
      <w:marBottom w:val="0"/>
      <w:divBdr>
        <w:top w:val="none" w:sz="0" w:space="0" w:color="auto"/>
        <w:left w:val="none" w:sz="0" w:space="0" w:color="auto"/>
        <w:bottom w:val="none" w:sz="0" w:space="0" w:color="auto"/>
        <w:right w:val="none" w:sz="0" w:space="0" w:color="auto"/>
      </w:divBdr>
    </w:div>
    <w:div w:id="21440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B7957-A7EA-41EC-A7CD-BD1753E2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6</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Usuario de Windows</cp:lastModifiedBy>
  <cp:revision>224</cp:revision>
  <dcterms:created xsi:type="dcterms:W3CDTF">2017-10-12T07:08:00Z</dcterms:created>
  <dcterms:modified xsi:type="dcterms:W3CDTF">2018-01-11T19:26:00Z</dcterms:modified>
</cp:coreProperties>
</file>