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B56D" w14:textId="03FACB1F" w:rsidR="00BE3407" w:rsidRPr="00BE3407" w:rsidRDefault="00BE3407" w:rsidP="00BE3407">
      <w:pPr>
        <w:spacing w:after="0" w:line="240" w:lineRule="auto"/>
        <w:jc w:val="center"/>
        <w:rPr>
          <w:rFonts w:ascii="Calibri" w:hAnsi="Calibri" w:cs="Calibri"/>
          <w:b/>
          <w:bCs/>
          <w:color w:val="0000CC"/>
        </w:rPr>
      </w:pPr>
      <w:r w:rsidRPr="00BE3407">
        <w:rPr>
          <w:rFonts w:ascii="Calibri" w:hAnsi="Calibri" w:cs="Calibri"/>
          <w:b/>
          <w:bCs/>
          <w:color w:val="0000CC"/>
        </w:rPr>
        <w:t>CLERO QUE ATUARAM NA PAROQUIA NOSSA SENHORA APARECIA</w:t>
      </w:r>
    </w:p>
    <w:p w14:paraId="684D910F" w14:textId="77777777" w:rsidR="00BE3407" w:rsidRDefault="00BE3407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9C6DDCB" w14:textId="355DBDF8" w:rsidR="00BE3407" w:rsidRPr="00BE3407" w:rsidRDefault="00BE3407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sz w:val="22"/>
          <w:szCs w:val="22"/>
        </w:rPr>
        <w:t xml:space="preserve">Com base nos registros oficiais da Diocese de Itabira-Coronel Fabriciano e no histórico da Paróquia Nossa Senhora Aparecida (Bairro Iguaçu, Ipatinga), os padres que atuaram na instituição desde a sua criação em </w:t>
      </w:r>
      <w:r w:rsidRPr="00BE3407">
        <w:rPr>
          <w:rFonts w:ascii="Calibri" w:hAnsi="Calibri" w:cs="Calibri"/>
          <w:b/>
          <w:bCs/>
          <w:sz w:val="22"/>
          <w:szCs w:val="22"/>
        </w:rPr>
        <w:t>1º de janeiro de 1999</w:t>
      </w:r>
      <w:r w:rsidRPr="00BE3407">
        <w:rPr>
          <w:rFonts w:ascii="Calibri" w:hAnsi="Calibri" w:cs="Calibri"/>
          <w:sz w:val="22"/>
          <w:szCs w:val="22"/>
        </w:rPr>
        <w:t xml:space="preserve"> são:</w:t>
      </w:r>
    </w:p>
    <w:p w14:paraId="2D3769A6" w14:textId="77777777" w:rsidR="00BE3407" w:rsidRPr="00BE3407" w:rsidRDefault="00BE3407" w:rsidP="00BE34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Párocos e Administradores</w:t>
      </w:r>
    </w:p>
    <w:p w14:paraId="41DCC1EC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Luiz Carlos de Castro ("Pe. Buião")</w:t>
      </w:r>
      <w:r w:rsidRPr="00BE3407">
        <w:rPr>
          <w:rFonts w:ascii="Calibri" w:hAnsi="Calibri" w:cs="Calibri"/>
          <w:sz w:val="22"/>
          <w:szCs w:val="22"/>
        </w:rPr>
        <w:t xml:space="preserve">: Primeiro pároco, atuou de </w:t>
      </w:r>
      <w:r w:rsidRPr="00BE3407">
        <w:rPr>
          <w:rFonts w:ascii="Calibri" w:hAnsi="Calibri" w:cs="Calibri"/>
          <w:b/>
          <w:bCs/>
          <w:sz w:val="22"/>
          <w:szCs w:val="22"/>
        </w:rPr>
        <w:t>01/01/1999 a 01/01/2000</w:t>
      </w:r>
      <w:r w:rsidRPr="00BE3407">
        <w:rPr>
          <w:rFonts w:ascii="Calibri" w:hAnsi="Calibri" w:cs="Calibri"/>
          <w:sz w:val="22"/>
          <w:szCs w:val="22"/>
        </w:rPr>
        <w:t>.</w:t>
      </w:r>
    </w:p>
    <w:p w14:paraId="4D08528D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José Miranda</w:t>
      </w:r>
      <w:r w:rsidRPr="00BE3407">
        <w:rPr>
          <w:rFonts w:ascii="Calibri" w:hAnsi="Calibri" w:cs="Calibri"/>
          <w:sz w:val="22"/>
          <w:szCs w:val="22"/>
        </w:rPr>
        <w:t xml:space="preserve">: Atuou de </w:t>
      </w:r>
      <w:r w:rsidRPr="00BE3407">
        <w:rPr>
          <w:rFonts w:ascii="Calibri" w:hAnsi="Calibri" w:cs="Calibri"/>
          <w:b/>
          <w:bCs/>
          <w:sz w:val="22"/>
          <w:szCs w:val="22"/>
        </w:rPr>
        <w:t>01/01/2000 até seu falecimento em 28/05/2006</w:t>
      </w:r>
      <w:r w:rsidRPr="00BE3407">
        <w:rPr>
          <w:rFonts w:ascii="Calibri" w:hAnsi="Calibri" w:cs="Calibri"/>
          <w:sz w:val="22"/>
          <w:szCs w:val="22"/>
        </w:rPr>
        <w:t>. Deixou como legado a idealização da Casa dos Padres que hoje leva seu nome.</w:t>
      </w:r>
    </w:p>
    <w:p w14:paraId="5353C091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José Geraldo da Silva Reis</w:t>
      </w:r>
      <w:r w:rsidRPr="00BE3407">
        <w:rPr>
          <w:rFonts w:ascii="Calibri" w:hAnsi="Calibri" w:cs="Calibri"/>
          <w:sz w:val="22"/>
          <w:szCs w:val="22"/>
        </w:rPr>
        <w:t xml:space="preserve">: Nomeado administrador provisório em </w:t>
      </w:r>
      <w:r w:rsidRPr="00BE3407">
        <w:rPr>
          <w:rFonts w:ascii="Calibri" w:hAnsi="Calibri" w:cs="Calibri"/>
          <w:b/>
          <w:bCs/>
          <w:sz w:val="22"/>
          <w:szCs w:val="22"/>
        </w:rPr>
        <w:t>maio de 2006</w:t>
      </w:r>
      <w:r w:rsidRPr="00BE3407">
        <w:rPr>
          <w:rFonts w:ascii="Calibri" w:hAnsi="Calibri" w:cs="Calibri"/>
          <w:sz w:val="22"/>
          <w:szCs w:val="22"/>
        </w:rPr>
        <w:t>, assumindo posteriormente como pároco definitivo.</w:t>
      </w:r>
    </w:p>
    <w:p w14:paraId="4F0F503E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Aloísio Vieira</w:t>
      </w:r>
      <w:r w:rsidRPr="00BE3407">
        <w:rPr>
          <w:rFonts w:ascii="Calibri" w:hAnsi="Calibri" w:cs="Calibri"/>
          <w:sz w:val="22"/>
          <w:szCs w:val="22"/>
        </w:rPr>
        <w:t xml:space="preserve">: Atuou na paróquia até </w:t>
      </w:r>
      <w:r w:rsidRPr="00BE3407">
        <w:rPr>
          <w:rFonts w:ascii="Calibri" w:hAnsi="Calibri" w:cs="Calibri"/>
          <w:b/>
          <w:bCs/>
          <w:sz w:val="22"/>
          <w:szCs w:val="22"/>
        </w:rPr>
        <w:t>fevereiro de 2021</w:t>
      </w:r>
      <w:r w:rsidRPr="00BE3407">
        <w:rPr>
          <w:rFonts w:ascii="Calibri" w:hAnsi="Calibri" w:cs="Calibri"/>
          <w:sz w:val="22"/>
          <w:szCs w:val="22"/>
        </w:rPr>
        <w:t>, quando foi transferido para a Paróquia São Geraldo.</w:t>
      </w:r>
    </w:p>
    <w:p w14:paraId="19864500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 xml:space="preserve">Pe. Alex Banza </w:t>
      </w:r>
      <w:proofErr w:type="spellStart"/>
      <w:r w:rsidRPr="00BE3407">
        <w:rPr>
          <w:rFonts w:ascii="Calibri" w:hAnsi="Calibri" w:cs="Calibri"/>
          <w:b/>
          <w:bCs/>
          <w:sz w:val="22"/>
          <w:szCs w:val="22"/>
        </w:rPr>
        <w:t>Ilunga</w:t>
      </w:r>
      <w:proofErr w:type="spellEnd"/>
      <w:r w:rsidRPr="00BE3407">
        <w:rPr>
          <w:rFonts w:ascii="Calibri" w:hAnsi="Calibri" w:cs="Calibri"/>
          <w:sz w:val="22"/>
          <w:szCs w:val="22"/>
        </w:rPr>
        <w:t xml:space="preserve">: Assumiu como pároco em </w:t>
      </w:r>
      <w:r w:rsidRPr="00BE3407">
        <w:rPr>
          <w:rFonts w:ascii="Calibri" w:hAnsi="Calibri" w:cs="Calibri"/>
          <w:b/>
          <w:bCs/>
          <w:sz w:val="22"/>
          <w:szCs w:val="22"/>
        </w:rPr>
        <w:t>15/02/2021</w:t>
      </w:r>
      <w:r w:rsidRPr="00BE3407">
        <w:rPr>
          <w:rFonts w:ascii="Calibri" w:hAnsi="Calibri" w:cs="Calibri"/>
          <w:sz w:val="22"/>
          <w:szCs w:val="22"/>
        </w:rPr>
        <w:t>. Ele já havia passado pela paróquia anteriormente como vigário.</w:t>
      </w:r>
    </w:p>
    <w:p w14:paraId="4F11C8BF" w14:textId="77777777" w:rsidR="00BE3407" w:rsidRPr="00BE3407" w:rsidRDefault="00BE3407" w:rsidP="00BE340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Marco José Almeida</w:t>
      </w:r>
      <w:r w:rsidRPr="00BE3407">
        <w:rPr>
          <w:rFonts w:ascii="Calibri" w:hAnsi="Calibri" w:cs="Calibri"/>
          <w:sz w:val="22"/>
          <w:szCs w:val="22"/>
        </w:rPr>
        <w:t>: Atual pároco e Reitor da Casa Sacerdotal Pe. José Miranda.</w:t>
      </w:r>
    </w:p>
    <w:p w14:paraId="784F269E" w14:textId="53917FDB" w:rsidR="00BE3407" w:rsidRPr="00BE3407" w:rsidRDefault="00BE3407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89766F" w14:textId="77777777" w:rsidR="00BE3407" w:rsidRPr="00BE3407" w:rsidRDefault="00BE3407" w:rsidP="00BE34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Vigários Paroquiais e Outros Colaboradores</w:t>
      </w:r>
    </w:p>
    <w:p w14:paraId="27913DB1" w14:textId="77777777" w:rsidR="00BE3407" w:rsidRPr="00BE3407" w:rsidRDefault="00BE3407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sz w:val="22"/>
          <w:szCs w:val="22"/>
        </w:rPr>
        <w:t>Durante diferentes períodos, os seguintes sacerdotes também prestaram assistência à comunidade:</w:t>
      </w:r>
    </w:p>
    <w:p w14:paraId="09F88014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Marcos Cunha</w:t>
      </w:r>
      <w:r w:rsidRPr="00BE3407">
        <w:rPr>
          <w:rFonts w:ascii="Calibri" w:hAnsi="Calibri" w:cs="Calibri"/>
          <w:sz w:val="22"/>
          <w:szCs w:val="22"/>
        </w:rPr>
        <w:t>: Vigário na época da fundação (1999).</w:t>
      </w:r>
    </w:p>
    <w:p w14:paraId="1D562B67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 xml:space="preserve">Pe. Alex Banza </w:t>
      </w:r>
      <w:proofErr w:type="spellStart"/>
      <w:r w:rsidRPr="00BE3407">
        <w:rPr>
          <w:rFonts w:ascii="Calibri" w:hAnsi="Calibri" w:cs="Calibri"/>
          <w:b/>
          <w:bCs/>
          <w:sz w:val="22"/>
          <w:szCs w:val="22"/>
        </w:rPr>
        <w:t>Ilunga</w:t>
      </w:r>
      <w:proofErr w:type="spellEnd"/>
      <w:r w:rsidRPr="00BE3407">
        <w:rPr>
          <w:rFonts w:ascii="Calibri" w:hAnsi="Calibri" w:cs="Calibri"/>
          <w:sz w:val="22"/>
          <w:szCs w:val="22"/>
        </w:rPr>
        <w:t>: Atuou como vigário paroquial em duas fases distintas antes de se tornar pároco.</w:t>
      </w:r>
    </w:p>
    <w:p w14:paraId="0DCBC15F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Cláudio Costa</w:t>
      </w:r>
      <w:r w:rsidRPr="00BE3407">
        <w:rPr>
          <w:rFonts w:ascii="Calibri" w:hAnsi="Calibri" w:cs="Calibri"/>
          <w:sz w:val="22"/>
          <w:szCs w:val="22"/>
        </w:rPr>
        <w:t>: Vigário paroquial a partir de 2000.</w:t>
      </w:r>
    </w:p>
    <w:p w14:paraId="5CC620C4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Raimundo Vieira da Rocha</w:t>
      </w:r>
      <w:r w:rsidRPr="00BE3407">
        <w:rPr>
          <w:rFonts w:ascii="Calibri" w:hAnsi="Calibri" w:cs="Calibri"/>
          <w:sz w:val="22"/>
          <w:szCs w:val="22"/>
        </w:rPr>
        <w:t>: Atuou como vigário a partir de fevereiro de 2021.</w:t>
      </w:r>
    </w:p>
    <w:p w14:paraId="37E3F571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>Pe. Nivaldo de Souza Aranda</w:t>
      </w:r>
      <w:r w:rsidRPr="00BE3407">
        <w:rPr>
          <w:rFonts w:ascii="Calibri" w:hAnsi="Calibri" w:cs="Calibri"/>
          <w:sz w:val="22"/>
          <w:szCs w:val="22"/>
        </w:rPr>
        <w:t>: Atual vigário paroquial.</w:t>
      </w:r>
    </w:p>
    <w:p w14:paraId="3F4BBBA7" w14:textId="77777777" w:rsidR="00BE3407" w:rsidRPr="00BE3407" w:rsidRDefault="00BE3407" w:rsidP="00BE340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b/>
          <w:bCs/>
          <w:sz w:val="22"/>
          <w:szCs w:val="22"/>
        </w:rPr>
        <w:t xml:space="preserve">Pe. </w:t>
      </w:r>
      <w:proofErr w:type="spellStart"/>
      <w:r w:rsidRPr="00BE3407">
        <w:rPr>
          <w:rFonts w:ascii="Calibri" w:hAnsi="Calibri" w:cs="Calibri"/>
          <w:b/>
          <w:bCs/>
          <w:sz w:val="22"/>
          <w:szCs w:val="22"/>
        </w:rPr>
        <w:t>Yrani</w:t>
      </w:r>
      <w:proofErr w:type="spellEnd"/>
      <w:r w:rsidRPr="00BE3407">
        <w:rPr>
          <w:rFonts w:ascii="Calibri" w:hAnsi="Calibri" w:cs="Calibri"/>
          <w:sz w:val="22"/>
          <w:szCs w:val="22"/>
        </w:rPr>
        <w:t>: Citado como um dos padres fundamentais na trajetória missionária da paróquia.</w:t>
      </w:r>
    </w:p>
    <w:p w14:paraId="7A0D1E6F" w14:textId="77777777" w:rsidR="00CA7138" w:rsidRDefault="00CA7138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6ADA12" w14:textId="0D651617" w:rsidR="00BE3407" w:rsidRPr="00BE3407" w:rsidRDefault="00BE3407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E3407">
        <w:rPr>
          <w:rFonts w:ascii="Calibri" w:hAnsi="Calibri" w:cs="Calibri"/>
          <w:sz w:val="22"/>
          <w:szCs w:val="22"/>
        </w:rPr>
        <w:t xml:space="preserve">Além dos padres, a paróquia conta com a atuação constante do </w:t>
      </w:r>
      <w:r w:rsidRPr="00BE3407">
        <w:rPr>
          <w:rFonts w:ascii="Calibri" w:hAnsi="Calibri" w:cs="Calibri"/>
          <w:b/>
          <w:bCs/>
          <w:sz w:val="22"/>
          <w:szCs w:val="22"/>
        </w:rPr>
        <w:t>Diácono Elias Silva</w:t>
      </w:r>
      <w:r w:rsidRPr="00BE3407">
        <w:rPr>
          <w:rFonts w:ascii="Calibri" w:hAnsi="Calibri" w:cs="Calibri"/>
          <w:sz w:val="22"/>
          <w:szCs w:val="22"/>
        </w:rPr>
        <w:t>, "prata da casa" e morador do Bairro Iguaçu, ordenado em 2016.</w:t>
      </w:r>
    </w:p>
    <w:p w14:paraId="0AC2D189" w14:textId="77777777" w:rsidR="00B66FEE" w:rsidRPr="00BE3407" w:rsidRDefault="00B66FEE" w:rsidP="00BE340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B66FEE" w:rsidRPr="00BE3407" w:rsidSect="00BE34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20E4"/>
    <w:multiLevelType w:val="multilevel"/>
    <w:tmpl w:val="DFB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349A2"/>
    <w:multiLevelType w:val="multilevel"/>
    <w:tmpl w:val="38A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4708">
    <w:abstractNumId w:val="0"/>
  </w:num>
  <w:num w:numId="2" w16cid:durableId="8843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07"/>
    <w:rsid w:val="002B1ABA"/>
    <w:rsid w:val="0058249D"/>
    <w:rsid w:val="00B66FEE"/>
    <w:rsid w:val="00BE3407"/>
    <w:rsid w:val="00CA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557DB"/>
  <w15:chartTrackingRefBased/>
  <w15:docId w15:val="{741F4204-E9AC-4164-B929-ED2CD392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3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34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3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34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3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3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34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34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34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34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3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2026-03-29T14:50:00Z</dcterms:created>
  <dcterms:modified xsi:type="dcterms:W3CDTF">2026-03-29T14:56:00Z</dcterms:modified>
</cp:coreProperties>
</file>