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5926" w14:textId="23976940" w:rsidR="00B334D4" w:rsidRPr="00B334D4" w:rsidRDefault="00B334D4" w:rsidP="00B334D4">
      <w:pPr>
        <w:jc w:val="both"/>
        <w:rPr>
          <w:rFonts w:ascii="Calibri" w:hAnsi="Calibri" w:cs="Calibri"/>
          <w:b/>
          <w:bCs/>
          <w:color w:val="0000CC"/>
          <w:sz w:val="22"/>
          <w:szCs w:val="22"/>
        </w:rPr>
      </w:pPr>
      <w:r w:rsidRPr="00B334D4">
        <w:rPr>
          <w:rFonts w:ascii="Calibri" w:hAnsi="Calibri" w:cs="Calibri"/>
          <w:b/>
          <w:bCs/>
          <w:color w:val="0000CC"/>
          <w:sz w:val="22"/>
          <w:szCs w:val="22"/>
        </w:rPr>
        <w:t>HIST</w:t>
      </w:r>
      <w:r>
        <w:rPr>
          <w:rFonts w:ascii="Calibri" w:hAnsi="Calibri" w:cs="Calibri"/>
          <w:b/>
          <w:bCs/>
          <w:color w:val="0000CC"/>
          <w:sz w:val="22"/>
          <w:szCs w:val="22"/>
        </w:rPr>
        <w:t>Ó</w:t>
      </w:r>
      <w:r w:rsidRPr="00B334D4">
        <w:rPr>
          <w:rFonts w:ascii="Calibri" w:hAnsi="Calibri" w:cs="Calibri"/>
          <w:b/>
          <w:bCs/>
          <w:color w:val="0000CC"/>
          <w:sz w:val="22"/>
          <w:szCs w:val="22"/>
        </w:rPr>
        <w:t>RIA DA COMUNIDADE SÃO LUCAS</w:t>
      </w:r>
    </w:p>
    <w:p w14:paraId="78693770" w14:textId="77777777" w:rsidR="00B334D4" w:rsidRDefault="00B334D4" w:rsidP="00B334D4">
      <w:pPr>
        <w:jc w:val="both"/>
        <w:rPr>
          <w:rFonts w:ascii="Calibri" w:hAnsi="Calibri" w:cs="Calibri"/>
          <w:sz w:val="22"/>
          <w:szCs w:val="22"/>
        </w:rPr>
      </w:pPr>
    </w:p>
    <w:p w14:paraId="12FEF60F" w14:textId="2F3DFEEB" w:rsidR="00B334D4" w:rsidRPr="00B334D4" w:rsidRDefault="00B334D4" w:rsidP="00B334D4">
      <w:pPr>
        <w:jc w:val="both"/>
        <w:rPr>
          <w:rFonts w:ascii="Calibri" w:hAnsi="Calibri" w:cs="Calibri"/>
          <w:sz w:val="22"/>
          <w:szCs w:val="22"/>
        </w:rPr>
      </w:pPr>
      <w:r w:rsidRPr="00B334D4">
        <w:rPr>
          <w:rFonts w:ascii="Calibri" w:hAnsi="Calibri" w:cs="Calibri"/>
          <w:sz w:val="22"/>
          <w:szCs w:val="22"/>
        </w:rPr>
        <w:t>A Comunidade São Lucas, em Ipatinga-MG, nasceu do desejo sincero de vivenciar a fé em comunidade, inspirada no testemunho de São Lucas Evangelista. Reconhecido como autor do Evangelho que leva seu nome e do livro dos Atos dos Apóstolos, São Lucas destacou-se por relatar, com sensibilidade e riqueza de detalhes, a ação do Espírito Santo na Igreja nascente, evidenciando a vivência da fraternidade, da partilha e da missão — valores que também marcam a trajetória desta comunidade.</w:t>
      </w:r>
    </w:p>
    <w:p w14:paraId="5A32599E" w14:textId="77777777" w:rsidR="00B334D4" w:rsidRPr="00B334D4" w:rsidRDefault="00B334D4" w:rsidP="00B334D4">
      <w:pPr>
        <w:jc w:val="both"/>
        <w:rPr>
          <w:rFonts w:ascii="Calibri" w:hAnsi="Calibri" w:cs="Calibri"/>
          <w:sz w:val="22"/>
          <w:szCs w:val="22"/>
        </w:rPr>
      </w:pPr>
      <w:r w:rsidRPr="00B334D4">
        <w:rPr>
          <w:rFonts w:ascii="Calibri" w:hAnsi="Calibri" w:cs="Calibri"/>
          <w:sz w:val="22"/>
          <w:szCs w:val="22"/>
        </w:rPr>
        <w:t>A história da Comunidade São Lucas teve início em 1992, na casa do Sr. Antônio e Dona Madalena, onde aconteciam encontros de estudo bíblico coordenados por Vinícius. Esses momentos de reflexão e oração fortaleceram os vínculos entre os participantes e despertaram o desejo de uma vivência comunitária mais estruturada. Posteriormente, passaram a contar com a celebração da Santa Missa, presidida pelo Pe. Ernesto, que incentivou a criação de uma nova comunidade, organizada nas dimensões litúrgica, catequética e financeira.</w:t>
      </w:r>
    </w:p>
    <w:p w14:paraId="58A4D6C4" w14:textId="77777777" w:rsidR="00B334D4" w:rsidRPr="00B334D4" w:rsidRDefault="00B334D4" w:rsidP="00B334D4">
      <w:pPr>
        <w:jc w:val="both"/>
        <w:rPr>
          <w:rFonts w:ascii="Calibri" w:hAnsi="Calibri" w:cs="Calibri"/>
          <w:sz w:val="22"/>
          <w:szCs w:val="22"/>
        </w:rPr>
      </w:pPr>
      <w:r w:rsidRPr="00B334D4">
        <w:rPr>
          <w:rFonts w:ascii="Calibri" w:hAnsi="Calibri" w:cs="Calibri"/>
          <w:sz w:val="22"/>
          <w:szCs w:val="22"/>
        </w:rPr>
        <w:t>A primeira reunião financeira ocorreu em 08 de dezembro de 1993, quando o dízimo começou a ser arrecadado nas casas, demonstrando o compromisso e a corresponsabilidade dos fiéis. Em junho de 1994, aconteceu a primeira celebração em um galpão, ainda com estrutura simples, mas repleta de fé e esperança. A formalização da comunidade deu-se com o registro em cartório da ata, em 17 de abril de 1997.</w:t>
      </w:r>
    </w:p>
    <w:p w14:paraId="46D00B46" w14:textId="77777777" w:rsidR="00B334D4" w:rsidRPr="00B334D4" w:rsidRDefault="00B334D4" w:rsidP="00B334D4">
      <w:pPr>
        <w:jc w:val="both"/>
        <w:rPr>
          <w:rFonts w:ascii="Calibri" w:hAnsi="Calibri" w:cs="Calibri"/>
          <w:sz w:val="22"/>
          <w:szCs w:val="22"/>
        </w:rPr>
      </w:pPr>
      <w:r w:rsidRPr="00B334D4">
        <w:rPr>
          <w:rFonts w:ascii="Calibri" w:hAnsi="Calibri" w:cs="Calibri"/>
          <w:sz w:val="22"/>
          <w:szCs w:val="22"/>
        </w:rPr>
        <w:t>Com esforço e união, a comunidade adquiriu, em 1996, o terreno da Usiminas destinado à construção da igreja, consolidando um importante passo em sua história. Inicialmente vinculada à Paróquia Cristo Rei, passou a integrar a Paróquia Nossa Senhora Aparecida, criada em dezembro de 1999. Posteriormente, em 2004, com a criação da Paróquia São Geraldo, a Comunidade São Lucas passou a fazer parte dessa nova realidade paroquial.</w:t>
      </w:r>
    </w:p>
    <w:p w14:paraId="364D4FC0" w14:textId="77777777" w:rsidR="00B334D4" w:rsidRPr="00B334D4" w:rsidRDefault="00B334D4" w:rsidP="00B334D4">
      <w:pPr>
        <w:jc w:val="both"/>
        <w:rPr>
          <w:rFonts w:ascii="Calibri" w:hAnsi="Calibri" w:cs="Calibri"/>
          <w:sz w:val="22"/>
          <w:szCs w:val="22"/>
        </w:rPr>
      </w:pPr>
      <w:r w:rsidRPr="00B334D4">
        <w:rPr>
          <w:rFonts w:ascii="Calibri" w:hAnsi="Calibri" w:cs="Calibri"/>
          <w:sz w:val="22"/>
          <w:szCs w:val="22"/>
        </w:rPr>
        <w:t>Assim como narrado nos Atos dos Apóstolos por São Lucas Evangelista, a comunidade segue sua caminhada sustentada pela fé, pela unidade e pela ação do Espírito Santo, sendo sinal vivo de uma Igreja que nasce, cresce e se fortalece na partilha e na missão.</w:t>
      </w:r>
    </w:p>
    <w:p w14:paraId="3B2720B1" w14:textId="4929545B" w:rsidR="00B66FEE" w:rsidRPr="00B334D4" w:rsidRDefault="00B66FEE" w:rsidP="00B334D4">
      <w:pPr>
        <w:jc w:val="both"/>
        <w:rPr>
          <w:rFonts w:ascii="Calibri" w:hAnsi="Calibri" w:cs="Calibri"/>
          <w:sz w:val="22"/>
          <w:szCs w:val="22"/>
        </w:rPr>
      </w:pPr>
    </w:p>
    <w:sectPr w:rsidR="00B66FEE" w:rsidRPr="00B334D4" w:rsidSect="00B33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D4"/>
    <w:rsid w:val="002B1ABA"/>
    <w:rsid w:val="00B334D4"/>
    <w:rsid w:val="00B66FEE"/>
    <w:rsid w:val="00B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287FE"/>
  <w15:chartTrackingRefBased/>
  <w15:docId w15:val="{835933D4-CA68-48A9-AE01-F1AC75CC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4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4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4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4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4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4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34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4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34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4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331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2026-03-28T20:12:00Z</dcterms:created>
  <dcterms:modified xsi:type="dcterms:W3CDTF">2026-03-28T20:16:00Z</dcterms:modified>
</cp:coreProperties>
</file>