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246F" w14:textId="13EC97D6" w:rsidR="00360179" w:rsidRPr="00360179" w:rsidRDefault="00360179" w:rsidP="00360179">
      <w:pPr>
        <w:jc w:val="both"/>
        <w:rPr>
          <w:rFonts w:ascii="Calibri" w:hAnsi="Calibri" w:cs="Calibri"/>
          <w:b/>
          <w:bCs/>
          <w:color w:val="0000CC"/>
          <w:sz w:val="22"/>
          <w:szCs w:val="22"/>
        </w:rPr>
      </w:pPr>
      <w:r w:rsidRPr="00360179">
        <w:rPr>
          <w:rFonts w:ascii="Calibri" w:hAnsi="Calibri" w:cs="Calibri"/>
          <w:b/>
          <w:bCs/>
          <w:color w:val="0000CC"/>
          <w:sz w:val="22"/>
          <w:szCs w:val="22"/>
        </w:rPr>
        <w:t>HISATÓRIA DA COMUNIDADE DIVINA PROVIDÊNCIA</w:t>
      </w:r>
    </w:p>
    <w:p w14:paraId="0320F9EC" w14:textId="77777777" w:rsidR="00360179" w:rsidRDefault="00360179" w:rsidP="00360179">
      <w:pPr>
        <w:jc w:val="both"/>
        <w:rPr>
          <w:rFonts w:ascii="Calibri" w:hAnsi="Calibri" w:cs="Calibri"/>
          <w:sz w:val="22"/>
          <w:szCs w:val="22"/>
        </w:rPr>
      </w:pPr>
    </w:p>
    <w:p w14:paraId="3B04D635" w14:textId="00EF9B2F" w:rsidR="00360179" w:rsidRPr="00360179" w:rsidRDefault="00360179" w:rsidP="00360179">
      <w:pPr>
        <w:jc w:val="both"/>
        <w:rPr>
          <w:rFonts w:ascii="Calibri" w:hAnsi="Calibri" w:cs="Calibri"/>
          <w:sz w:val="22"/>
          <w:szCs w:val="22"/>
        </w:rPr>
      </w:pPr>
      <w:r w:rsidRPr="00360179">
        <w:rPr>
          <w:rFonts w:ascii="Calibri" w:hAnsi="Calibri" w:cs="Calibri"/>
          <w:sz w:val="22"/>
          <w:szCs w:val="22"/>
        </w:rPr>
        <w:t>A Comunidade Divina Providência, situada nas dependências do Lar dos Idosos São Vicente de Paula, nasceu de forma simples e profundamente solidária, refletindo o cuidado com a vida e a dignidade dos mais idosos. Seus primeiros momentos aconteceram no espaço do refeitório do lar, onde foi organizada uma pequena capela para as celebrações. Desde o início, a comunidade contou com o apoio essencial dos Vicentinos, cuja missão caritativa está em sintonia com o espírito do Evangelho e com o cuidado aos mais necessitados.</w:t>
      </w:r>
    </w:p>
    <w:p w14:paraId="439A80DA" w14:textId="77777777" w:rsidR="00360179" w:rsidRPr="00360179" w:rsidRDefault="00360179" w:rsidP="00360179">
      <w:pPr>
        <w:jc w:val="both"/>
        <w:rPr>
          <w:rFonts w:ascii="Calibri" w:hAnsi="Calibri" w:cs="Calibri"/>
          <w:sz w:val="22"/>
          <w:szCs w:val="22"/>
        </w:rPr>
      </w:pPr>
      <w:r w:rsidRPr="00360179">
        <w:rPr>
          <w:rFonts w:ascii="Calibri" w:hAnsi="Calibri" w:cs="Calibri"/>
          <w:sz w:val="22"/>
          <w:szCs w:val="22"/>
        </w:rPr>
        <w:t>Por estar inserida dentro da estrutura do lar, a comunidade segue normas próprias de convivência e funcionamento, prezando pelo respeito e pela harmonia com os residentes. Assim, as atividades são realizadas até as 21h, evitando ruídos excessivos, e qualquer obra ou melhoria depende da autorização da diretoria do Lar Divina Providência. Em contrapartida, a comunidade contribui com um pequeno repasse destinado à manutenção do espaço, como despesas com água, vistoria do Corpo de Bombeiros e melhorias externas, já que nunca houve custos com aluguel.</w:t>
      </w:r>
    </w:p>
    <w:p w14:paraId="194DFD9E" w14:textId="79686722" w:rsidR="00360179" w:rsidRPr="00360179" w:rsidRDefault="00360179" w:rsidP="00360179">
      <w:pPr>
        <w:jc w:val="both"/>
        <w:rPr>
          <w:rFonts w:ascii="Calibri" w:hAnsi="Calibri" w:cs="Calibri"/>
          <w:sz w:val="22"/>
          <w:szCs w:val="22"/>
        </w:rPr>
      </w:pPr>
      <w:r w:rsidRPr="00360179">
        <w:rPr>
          <w:rFonts w:ascii="Calibri" w:hAnsi="Calibri" w:cs="Calibri"/>
          <w:sz w:val="22"/>
          <w:szCs w:val="22"/>
        </w:rPr>
        <w:t>A espiritualidade da comunidade encontra inspiração na devoção a Nossa Senhora da Divina Providência, cuja origem remonta à tradição cristã desde o século XII, ligada à confiança na ação de Deus que nunca abandona seus filhos. Esse título mariano está associado à intercessão de Maria nas Bodas de Caná, quando, atenta às necessidades dos noivos, pediu a Jesus que realizasse o milagre da transformação da água em vinho, revelando o cuidado providente de Deus na vida das pessoas. Ao longo da história, essa devoção se fortaleceu especialmente entre os religiosos que, mesmo diante de dificuldades materiais, confiaram que Deus sempre proveria o necessário.</w:t>
      </w:r>
    </w:p>
    <w:p w14:paraId="600768BE" w14:textId="77777777" w:rsidR="00360179" w:rsidRPr="00360179" w:rsidRDefault="00360179" w:rsidP="00360179">
      <w:pPr>
        <w:jc w:val="both"/>
        <w:rPr>
          <w:rFonts w:ascii="Calibri" w:hAnsi="Calibri" w:cs="Calibri"/>
          <w:sz w:val="22"/>
          <w:szCs w:val="22"/>
        </w:rPr>
      </w:pPr>
      <w:r w:rsidRPr="00360179">
        <w:rPr>
          <w:rFonts w:ascii="Calibri" w:hAnsi="Calibri" w:cs="Calibri"/>
          <w:sz w:val="22"/>
          <w:szCs w:val="22"/>
        </w:rPr>
        <w:t>Assim, a Comunidade Divina Providência constrói sua caminhada inspirada nessa confiança: mesmo com limitações estruturais, mantém viva a fé, a solidariedade e o serviço. Inserida em um ambiente de cuidado e acolhimento, torna-se sinal concreto da presença amorosa de Deus, que, por meio de Maria, continua a conduzir e sustentar seu povo com esperança e providência.</w:t>
      </w:r>
    </w:p>
    <w:p w14:paraId="046C330F" w14:textId="06AA1379" w:rsidR="00B66FEE" w:rsidRPr="00360179" w:rsidRDefault="00B66FEE" w:rsidP="00360179">
      <w:pPr>
        <w:rPr>
          <w:rFonts w:ascii="Calibri" w:hAnsi="Calibri" w:cs="Calibri"/>
          <w:sz w:val="22"/>
          <w:szCs w:val="22"/>
        </w:rPr>
      </w:pPr>
    </w:p>
    <w:sectPr w:rsidR="00B66FEE" w:rsidRPr="00360179" w:rsidSect="0036017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179"/>
    <w:rsid w:val="002B1ABA"/>
    <w:rsid w:val="00360179"/>
    <w:rsid w:val="00B66FEE"/>
    <w:rsid w:val="00DB19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F5158"/>
  <w15:chartTrackingRefBased/>
  <w15:docId w15:val="{9A437A42-5021-476B-BB4E-045E149A0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60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60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601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601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601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601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601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601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6017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6017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6017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6017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6017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6017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6017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6017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6017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60179"/>
    <w:rPr>
      <w:rFonts w:eastAsiaTheme="majorEastAsia" w:cstheme="majorBidi"/>
      <w:color w:val="272727" w:themeColor="text1" w:themeTint="D8"/>
    </w:rPr>
  </w:style>
  <w:style w:type="paragraph" w:styleId="Ttulo">
    <w:name w:val="Title"/>
    <w:basedOn w:val="Normal"/>
    <w:next w:val="Normal"/>
    <w:link w:val="TtuloChar"/>
    <w:uiPriority w:val="10"/>
    <w:qFormat/>
    <w:rsid w:val="00360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601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6017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6017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60179"/>
    <w:pPr>
      <w:spacing w:before="160"/>
      <w:jc w:val="center"/>
    </w:pPr>
    <w:rPr>
      <w:i/>
      <w:iCs/>
      <w:color w:val="404040" w:themeColor="text1" w:themeTint="BF"/>
    </w:rPr>
  </w:style>
  <w:style w:type="character" w:customStyle="1" w:styleId="CitaoChar">
    <w:name w:val="Citação Char"/>
    <w:basedOn w:val="Fontepargpadro"/>
    <w:link w:val="Citao"/>
    <w:uiPriority w:val="29"/>
    <w:rsid w:val="00360179"/>
    <w:rPr>
      <w:i/>
      <w:iCs/>
      <w:color w:val="404040" w:themeColor="text1" w:themeTint="BF"/>
    </w:rPr>
  </w:style>
  <w:style w:type="paragraph" w:styleId="PargrafodaLista">
    <w:name w:val="List Paragraph"/>
    <w:basedOn w:val="Normal"/>
    <w:uiPriority w:val="34"/>
    <w:qFormat/>
    <w:rsid w:val="00360179"/>
    <w:pPr>
      <w:ind w:left="720"/>
      <w:contextualSpacing/>
    </w:pPr>
  </w:style>
  <w:style w:type="character" w:styleId="nfaseIntensa">
    <w:name w:val="Intense Emphasis"/>
    <w:basedOn w:val="Fontepargpadro"/>
    <w:uiPriority w:val="21"/>
    <w:qFormat/>
    <w:rsid w:val="00360179"/>
    <w:rPr>
      <w:i/>
      <w:iCs/>
      <w:color w:val="0F4761" w:themeColor="accent1" w:themeShade="BF"/>
    </w:rPr>
  </w:style>
  <w:style w:type="paragraph" w:styleId="CitaoIntensa">
    <w:name w:val="Intense Quote"/>
    <w:basedOn w:val="Normal"/>
    <w:next w:val="Normal"/>
    <w:link w:val="CitaoIntensaChar"/>
    <w:uiPriority w:val="30"/>
    <w:qFormat/>
    <w:rsid w:val="00360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60179"/>
    <w:rPr>
      <w:i/>
      <w:iCs/>
      <w:color w:val="0F4761" w:themeColor="accent1" w:themeShade="BF"/>
    </w:rPr>
  </w:style>
  <w:style w:type="character" w:styleId="RefernciaIntensa">
    <w:name w:val="Intense Reference"/>
    <w:basedOn w:val="Fontepargpadro"/>
    <w:uiPriority w:val="32"/>
    <w:qFormat/>
    <w:rsid w:val="003601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335</Words>
  <Characters>1809</Characters>
  <Application>Microsoft Office Word</Application>
  <DocSecurity>0</DocSecurity>
  <Lines>15</Lines>
  <Paragraphs>4</Paragraphs>
  <ScaleCrop>false</ScaleCrop>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1</cp:revision>
  <dcterms:created xsi:type="dcterms:W3CDTF">2026-03-28T22:13:00Z</dcterms:created>
  <dcterms:modified xsi:type="dcterms:W3CDTF">2026-03-28T22:19:00Z</dcterms:modified>
</cp:coreProperties>
</file>