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356"/>
        <w:gridCol w:w="2406"/>
        <w:gridCol w:w="1983"/>
      </w:tblGrid>
      <w:tr w:rsidR="00070AAA" w14:paraId="04004333" w14:textId="0A9D91AD" w:rsidTr="00070AAA">
        <w:tc>
          <w:tcPr>
            <w:tcW w:w="2271" w:type="dxa"/>
          </w:tcPr>
          <w:p w14:paraId="0428231B" w14:textId="7094B994" w:rsidR="00070AAA" w:rsidRDefault="00070AAA">
            <w:r>
              <w:t>Sharing activities</w:t>
            </w:r>
          </w:p>
        </w:tc>
        <w:tc>
          <w:tcPr>
            <w:tcW w:w="2356" w:type="dxa"/>
          </w:tcPr>
          <w:p w14:paraId="12D77FE1" w14:textId="641E72E4" w:rsidR="00070AAA" w:rsidRDefault="00070AAA">
            <w:r>
              <w:t>Description</w:t>
            </w:r>
          </w:p>
        </w:tc>
        <w:tc>
          <w:tcPr>
            <w:tcW w:w="2406" w:type="dxa"/>
          </w:tcPr>
          <w:p w14:paraId="70518FA3" w14:textId="1437730B" w:rsidR="00070AAA" w:rsidRDefault="00070AAA">
            <w:r>
              <w:t>Environment advantages</w:t>
            </w:r>
          </w:p>
        </w:tc>
        <w:tc>
          <w:tcPr>
            <w:tcW w:w="1983" w:type="dxa"/>
          </w:tcPr>
          <w:p w14:paraId="59EA57AA" w14:textId="4CC1F77B" w:rsidR="00070AAA" w:rsidRDefault="00070AAA">
            <w:r>
              <w:t>Student advantages</w:t>
            </w:r>
          </w:p>
        </w:tc>
      </w:tr>
      <w:tr w:rsidR="00070AAA" w14:paraId="40924959" w14:textId="0E31E8FB" w:rsidTr="00070AAA">
        <w:tc>
          <w:tcPr>
            <w:tcW w:w="2271" w:type="dxa"/>
          </w:tcPr>
          <w:p w14:paraId="191EAD0F" w14:textId="39C16DD1" w:rsidR="00070AAA" w:rsidRDefault="00070AAA">
            <w:r>
              <w:t>Meal sharing</w:t>
            </w:r>
          </w:p>
        </w:tc>
        <w:tc>
          <w:tcPr>
            <w:tcW w:w="2356" w:type="dxa"/>
          </w:tcPr>
          <w:p w14:paraId="48E1CE66" w14:textId="02D27AAA" w:rsidR="00070AAA" w:rsidRDefault="00070AAA" w:rsidP="00070AAA">
            <w:pPr>
              <w:jc w:val="both"/>
            </w:pPr>
            <w:r w:rsidRPr="00070AAA">
              <w:t>Meal sharing is a sharing activity that allows students to invite their flatmates to a meal inside the flat. The meal can be either delivered or self-made.</w:t>
            </w:r>
          </w:p>
        </w:tc>
        <w:tc>
          <w:tcPr>
            <w:tcW w:w="2406" w:type="dxa"/>
          </w:tcPr>
          <w:p w14:paraId="19B7F081" w14:textId="77777777" w:rsidR="00070AAA" w:rsidRDefault="00070AAA"/>
        </w:tc>
        <w:tc>
          <w:tcPr>
            <w:tcW w:w="1983" w:type="dxa"/>
          </w:tcPr>
          <w:p w14:paraId="2BC39EF4" w14:textId="1F4CBB43" w:rsidR="00070AAA" w:rsidRDefault="00716F16">
            <w:r>
              <w:t>M</w:t>
            </w:r>
            <w:r w:rsidRPr="00716F16">
              <w:t>eal sharing is an opportunity</w:t>
            </w:r>
            <w:r>
              <w:t xml:space="preserve"> for the students</w:t>
            </w:r>
            <w:r w:rsidRPr="00716F16">
              <w:t xml:space="preserve"> to increment their social relationships.</w:t>
            </w:r>
          </w:p>
        </w:tc>
      </w:tr>
      <w:tr w:rsidR="00070AAA" w14:paraId="6B5E477C" w14:textId="0AB5D235" w:rsidTr="00070AAA">
        <w:tc>
          <w:tcPr>
            <w:tcW w:w="2271" w:type="dxa"/>
          </w:tcPr>
          <w:p w14:paraId="4714B5EC" w14:textId="56A30D1E" w:rsidR="00070AAA" w:rsidRDefault="000D7624">
            <w:r>
              <w:t>Food sharing</w:t>
            </w:r>
          </w:p>
        </w:tc>
        <w:tc>
          <w:tcPr>
            <w:tcW w:w="2356" w:type="dxa"/>
          </w:tcPr>
          <w:p w14:paraId="0093E95E" w14:textId="754E47DB" w:rsidR="00070AAA" w:rsidRDefault="000D7624" w:rsidP="000D7624">
            <w:pPr>
              <w:jc w:val="both"/>
            </w:pPr>
            <w:r w:rsidRPr="000D7624">
              <w:t>Food sharing is a sharing activity that allows students to share food with their flatmates.</w:t>
            </w:r>
          </w:p>
        </w:tc>
        <w:tc>
          <w:tcPr>
            <w:tcW w:w="2406" w:type="dxa"/>
          </w:tcPr>
          <w:p w14:paraId="733A50B6" w14:textId="1F375A85" w:rsidR="000D7624" w:rsidRDefault="000D7624" w:rsidP="000D7624">
            <w:pPr>
              <w:pStyle w:val="ListParagraph"/>
              <w:numPr>
                <w:ilvl w:val="0"/>
                <w:numId w:val="2"/>
              </w:numPr>
            </w:pPr>
            <w:r>
              <w:t>Reduction of package waste</w:t>
            </w:r>
          </w:p>
          <w:p w14:paraId="2998524C" w14:textId="77777777" w:rsidR="000D7624" w:rsidRDefault="000D7624" w:rsidP="000D7624">
            <w:pPr>
              <w:pStyle w:val="ListParagraph"/>
            </w:pPr>
          </w:p>
          <w:p w14:paraId="456C6B54" w14:textId="680A6E67" w:rsidR="00070AAA" w:rsidRDefault="000D7624" w:rsidP="000D7624">
            <w:pPr>
              <w:pStyle w:val="ListParagraph"/>
              <w:numPr>
                <w:ilvl w:val="0"/>
                <w:numId w:val="2"/>
              </w:numPr>
            </w:pPr>
            <w:r>
              <w:t>Reduction of food waste</w:t>
            </w:r>
          </w:p>
        </w:tc>
        <w:tc>
          <w:tcPr>
            <w:tcW w:w="1983" w:type="dxa"/>
          </w:tcPr>
          <w:p w14:paraId="7C4DED61" w14:textId="53812971" w:rsidR="00070AAA" w:rsidRDefault="00716F16" w:rsidP="000D7624">
            <w:pPr>
              <w:jc w:val="both"/>
            </w:pPr>
            <w:r>
              <w:t xml:space="preserve">The students’ advantage is that </w:t>
            </w:r>
            <w:r w:rsidR="000D7624" w:rsidRPr="000D7624">
              <w:t>buying a large quantity of food is cheaper than buying a small quantity</w:t>
            </w:r>
          </w:p>
        </w:tc>
      </w:tr>
      <w:tr w:rsidR="00070AAA" w14:paraId="7851220C" w14:textId="54988FEF" w:rsidTr="00070AAA">
        <w:tc>
          <w:tcPr>
            <w:tcW w:w="2271" w:type="dxa"/>
          </w:tcPr>
          <w:p w14:paraId="1AE960C7" w14:textId="7DFF5576" w:rsidR="00070AAA" w:rsidRDefault="000D7624">
            <w:r>
              <w:t>Appliance sharing</w:t>
            </w:r>
          </w:p>
        </w:tc>
        <w:tc>
          <w:tcPr>
            <w:tcW w:w="2356" w:type="dxa"/>
          </w:tcPr>
          <w:p w14:paraId="0632682C" w14:textId="70281B56" w:rsidR="00070AAA" w:rsidRDefault="000D7624" w:rsidP="000D7624">
            <w:pPr>
              <w:jc w:val="both"/>
            </w:pPr>
            <w:r w:rsidRPr="000D7624">
              <w:t>Appliance sharing is a sharing activity that allows students to share their flat appliances.</w:t>
            </w:r>
          </w:p>
        </w:tc>
        <w:tc>
          <w:tcPr>
            <w:tcW w:w="2406" w:type="dxa"/>
          </w:tcPr>
          <w:p w14:paraId="47AF078B" w14:textId="3FF86EF5" w:rsidR="000D7624" w:rsidRDefault="000D7624" w:rsidP="000D7624">
            <w:pPr>
              <w:pStyle w:val="ListParagraph"/>
              <w:numPr>
                <w:ilvl w:val="0"/>
                <w:numId w:val="5"/>
              </w:numPr>
            </w:pPr>
            <w:r>
              <w:t>Reduction of energy consumption as flatmates can buy high energy efficient appliances rather than cheap ones with the same amount of money.</w:t>
            </w:r>
          </w:p>
          <w:p w14:paraId="38C5899E" w14:textId="77777777" w:rsidR="000D7624" w:rsidRDefault="000D7624" w:rsidP="000D7624">
            <w:pPr>
              <w:pStyle w:val="ListParagraph"/>
            </w:pPr>
          </w:p>
          <w:p w14:paraId="56D30419" w14:textId="20C146E6" w:rsidR="00070AAA" w:rsidRDefault="000D7624" w:rsidP="000D7624">
            <w:pPr>
              <w:pStyle w:val="ListParagraph"/>
              <w:numPr>
                <w:ilvl w:val="0"/>
                <w:numId w:val="5"/>
              </w:numPr>
            </w:pPr>
            <w:r>
              <w:t>Reduction of material consumption as there are no unnecessary duplicates of the same appliance in the flat</w:t>
            </w:r>
          </w:p>
        </w:tc>
        <w:tc>
          <w:tcPr>
            <w:tcW w:w="1983" w:type="dxa"/>
          </w:tcPr>
          <w:p w14:paraId="7BD69AAA" w14:textId="77777777" w:rsidR="00070AAA" w:rsidRDefault="00070AAA"/>
        </w:tc>
      </w:tr>
      <w:tr w:rsidR="00070AAA" w14:paraId="77600D6C" w14:textId="72F8599A" w:rsidTr="00070AAA">
        <w:tc>
          <w:tcPr>
            <w:tcW w:w="2271" w:type="dxa"/>
          </w:tcPr>
          <w:p w14:paraId="5B9426EF" w14:textId="3AA12864" w:rsidR="00070AAA" w:rsidRDefault="00212556">
            <w:r>
              <w:t>C</w:t>
            </w:r>
            <w:r w:rsidR="00716F16">
              <w:t>leaning activities</w:t>
            </w:r>
            <w:r>
              <w:t xml:space="preserve"> sharing</w:t>
            </w:r>
          </w:p>
        </w:tc>
        <w:tc>
          <w:tcPr>
            <w:tcW w:w="2356" w:type="dxa"/>
          </w:tcPr>
          <w:p w14:paraId="5DA69356" w14:textId="3AA7BD0A" w:rsidR="00070AAA" w:rsidRDefault="00716F16" w:rsidP="00716F16">
            <w:pPr>
              <w:jc w:val="both"/>
            </w:pPr>
            <w:r w:rsidRPr="00716F16">
              <w:t>Sharing of cleaning activities is a sharing activity that allows students to clean the shared spaces of the flat contemporaneously.</w:t>
            </w:r>
          </w:p>
        </w:tc>
        <w:tc>
          <w:tcPr>
            <w:tcW w:w="2406" w:type="dxa"/>
          </w:tcPr>
          <w:p w14:paraId="5A6F3563" w14:textId="3664D72C" w:rsidR="00070AAA" w:rsidRDefault="00716F16">
            <w:r w:rsidRPr="00716F16">
              <w:t>Reduction of consumption as students may feel worried to be judged by the other flatmates if consuming a large number of resources</w:t>
            </w:r>
          </w:p>
        </w:tc>
        <w:tc>
          <w:tcPr>
            <w:tcW w:w="1983" w:type="dxa"/>
          </w:tcPr>
          <w:p w14:paraId="3C924DE0" w14:textId="03D4B9F4" w:rsidR="00070AAA" w:rsidRDefault="00212556" w:rsidP="00212556">
            <w:pPr>
              <w:jc w:val="both"/>
            </w:pPr>
            <w:r>
              <w:t xml:space="preserve">Sharing cleaning activities </w:t>
            </w:r>
            <w:r w:rsidRPr="00716F16">
              <w:t>is an opportunity</w:t>
            </w:r>
            <w:r>
              <w:t xml:space="preserve"> for the students</w:t>
            </w:r>
            <w:r w:rsidRPr="00716F16">
              <w:t xml:space="preserve"> to increment their social relationships</w:t>
            </w:r>
          </w:p>
        </w:tc>
      </w:tr>
      <w:tr w:rsidR="00070AAA" w14:paraId="644C27D5" w14:textId="53C257A0" w:rsidTr="00070AAA">
        <w:tc>
          <w:tcPr>
            <w:tcW w:w="2271" w:type="dxa"/>
          </w:tcPr>
          <w:p w14:paraId="3AEFEF1B" w14:textId="77777777" w:rsidR="00070AAA" w:rsidRDefault="00070AAA"/>
        </w:tc>
        <w:tc>
          <w:tcPr>
            <w:tcW w:w="2356" w:type="dxa"/>
          </w:tcPr>
          <w:p w14:paraId="21B4B6DA" w14:textId="77777777" w:rsidR="00070AAA" w:rsidRDefault="00070AAA"/>
        </w:tc>
        <w:tc>
          <w:tcPr>
            <w:tcW w:w="2406" w:type="dxa"/>
          </w:tcPr>
          <w:p w14:paraId="2CD78D15" w14:textId="77777777" w:rsidR="00070AAA" w:rsidRDefault="00070AAA"/>
        </w:tc>
        <w:tc>
          <w:tcPr>
            <w:tcW w:w="1983" w:type="dxa"/>
          </w:tcPr>
          <w:p w14:paraId="61A87961" w14:textId="77777777" w:rsidR="00070AAA" w:rsidRDefault="00070AAA"/>
        </w:tc>
      </w:tr>
      <w:tr w:rsidR="00070AAA" w14:paraId="78CBECBF" w14:textId="1745596E" w:rsidTr="00070AAA">
        <w:tc>
          <w:tcPr>
            <w:tcW w:w="2271" w:type="dxa"/>
          </w:tcPr>
          <w:p w14:paraId="58A101FA" w14:textId="77777777" w:rsidR="00070AAA" w:rsidRDefault="00070AAA"/>
        </w:tc>
        <w:tc>
          <w:tcPr>
            <w:tcW w:w="2356" w:type="dxa"/>
          </w:tcPr>
          <w:p w14:paraId="33D5A75E" w14:textId="77777777" w:rsidR="00070AAA" w:rsidRDefault="00070AAA"/>
        </w:tc>
        <w:tc>
          <w:tcPr>
            <w:tcW w:w="2406" w:type="dxa"/>
          </w:tcPr>
          <w:p w14:paraId="268288EE" w14:textId="77777777" w:rsidR="00070AAA" w:rsidRDefault="00070AAA"/>
        </w:tc>
        <w:tc>
          <w:tcPr>
            <w:tcW w:w="1983" w:type="dxa"/>
          </w:tcPr>
          <w:p w14:paraId="5A84869C" w14:textId="77777777" w:rsidR="00070AAA" w:rsidRDefault="00070AAA"/>
        </w:tc>
      </w:tr>
      <w:tr w:rsidR="00070AAA" w14:paraId="5AC840C6" w14:textId="292CEA9C" w:rsidTr="00070AAA">
        <w:tc>
          <w:tcPr>
            <w:tcW w:w="2271" w:type="dxa"/>
          </w:tcPr>
          <w:p w14:paraId="424656DE" w14:textId="77777777" w:rsidR="00070AAA" w:rsidRDefault="00070AAA"/>
        </w:tc>
        <w:tc>
          <w:tcPr>
            <w:tcW w:w="2356" w:type="dxa"/>
          </w:tcPr>
          <w:p w14:paraId="1F7F69AD" w14:textId="77777777" w:rsidR="00070AAA" w:rsidRDefault="00070AAA"/>
        </w:tc>
        <w:tc>
          <w:tcPr>
            <w:tcW w:w="2406" w:type="dxa"/>
          </w:tcPr>
          <w:p w14:paraId="7605E251" w14:textId="77777777" w:rsidR="00070AAA" w:rsidRDefault="00070AAA"/>
        </w:tc>
        <w:tc>
          <w:tcPr>
            <w:tcW w:w="1983" w:type="dxa"/>
          </w:tcPr>
          <w:p w14:paraId="3B3137A4" w14:textId="77777777" w:rsidR="00070AAA" w:rsidRDefault="00070AAA"/>
        </w:tc>
      </w:tr>
    </w:tbl>
    <w:p w14:paraId="49EABBB3" w14:textId="77777777" w:rsidR="00E26517" w:rsidRDefault="00E26517"/>
    <w:sectPr w:rsidR="00E2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C045B"/>
    <w:multiLevelType w:val="hybridMultilevel"/>
    <w:tmpl w:val="6FF2FB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796"/>
    <w:multiLevelType w:val="hybridMultilevel"/>
    <w:tmpl w:val="5CB64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E4E46"/>
    <w:multiLevelType w:val="multilevel"/>
    <w:tmpl w:val="0F0C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33678"/>
    <w:multiLevelType w:val="hybridMultilevel"/>
    <w:tmpl w:val="9FAE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537EE"/>
    <w:multiLevelType w:val="hybridMultilevel"/>
    <w:tmpl w:val="7AB02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C5"/>
    <w:rsid w:val="00070AAA"/>
    <w:rsid w:val="000D7624"/>
    <w:rsid w:val="001858CE"/>
    <w:rsid w:val="00212556"/>
    <w:rsid w:val="002F38C5"/>
    <w:rsid w:val="00716F16"/>
    <w:rsid w:val="00AC603A"/>
    <w:rsid w:val="00BA0CFD"/>
    <w:rsid w:val="00E2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D5CE"/>
  <w15:chartTrackingRefBased/>
  <w15:docId w15:val="{9DA936FA-BF67-4B56-A4A8-ACAEB446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3</cp:revision>
  <dcterms:created xsi:type="dcterms:W3CDTF">2020-12-02T15:50:00Z</dcterms:created>
  <dcterms:modified xsi:type="dcterms:W3CDTF">2020-12-03T08:40:00Z</dcterms:modified>
</cp:coreProperties>
</file>