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0FCE" w14:textId="2563A3DB" w:rsidR="00FD564B" w:rsidRDefault="00F20427" w:rsidP="00FD564B">
      <w:pPr>
        <w:pStyle w:val="TtuloApartado1sinnivel"/>
      </w:pPr>
      <w:r>
        <w:t>Laboratorio</w:t>
      </w:r>
      <w:r w:rsidR="00FD564B" w:rsidRPr="00DA0A34">
        <w:t xml:space="preserve">: </w:t>
      </w:r>
      <w:r>
        <w:t>Estadística Inferencial: del análisis muestral a la predicción poblacional</w:t>
      </w:r>
    </w:p>
    <w:p w14:paraId="36010803" w14:textId="77777777" w:rsidR="00FD564B" w:rsidRDefault="00FD564B" w:rsidP="00FD564B">
      <w:pPr>
        <w:rPr>
          <w:b/>
        </w:rPr>
      </w:pPr>
    </w:p>
    <w:p w14:paraId="609D1B14" w14:textId="77777777" w:rsidR="00F20427" w:rsidRDefault="00FD564B" w:rsidP="009F6472">
      <w:r w:rsidRPr="009F6472">
        <w:rPr>
          <w:b/>
        </w:rPr>
        <w:t>Objetivos</w:t>
      </w:r>
      <w:r>
        <w:t xml:space="preserve"> </w:t>
      </w:r>
    </w:p>
    <w:p w14:paraId="0624ACC1" w14:textId="77777777" w:rsidR="00F20427" w:rsidRDefault="00F20427" w:rsidP="00F20427">
      <w:pPr>
        <w:pStyle w:val="Prrafodelista"/>
        <w:ind w:left="284"/>
      </w:pPr>
    </w:p>
    <w:p w14:paraId="48041D76" w14:textId="77777777" w:rsidR="0005542D" w:rsidRDefault="0005542D" w:rsidP="0055700A">
      <w:r>
        <w:t>Con esta actividad conseguirás entender conceptos básicos de la estadística inferencial y comprobar cómo nos puede ayudar para entender mejor la vida cotidiana, es decir, aprender de la experiencia. Experiencia se entiende como «datos» en el contexto de esta asignatura. Serás capaz de elaborar un informe con los conocimientos adquiridos en el curso; informe que debe ser apreciado por profesionales que incluso no tengan formación en el área de estadística. De ahí que sea esencial la habilidad que desarrolles en el momento de explicar los conceptos de una manera técnicamente estricta, pero también intuitiva. Este trabajo debe contribuir a prepararte y posicionarte ante uno de los retos fundamentales con los que te encontrarás como profesional en el área de análisis e interpretación de datos: la comunicación de resultados.</w:t>
      </w:r>
    </w:p>
    <w:p w14:paraId="60EB1E4B" w14:textId="77777777" w:rsidR="0005542D" w:rsidRDefault="0005542D" w:rsidP="0005542D">
      <w:pPr>
        <w:pStyle w:val="Prrafodelista"/>
        <w:ind w:left="284"/>
      </w:pPr>
    </w:p>
    <w:p w14:paraId="36F608B3" w14:textId="77777777" w:rsidR="0005542D" w:rsidRDefault="0005542D" w:rsidP="0055700A">
      <w:r>
        <w:t xml:space="preserve">Además, trabajarás con el </w:t>
      </w:r>
      <w:r w:rsidRPr="0055700A">
        <w:rPr>
          <w:b/>
        </w:rPr>
        <w:t>software R para realizar cálculos numéricos</w:t>
      </w:r>
      <w:r>
        <w:t xml:space="preserve">. Esto te permitirá familiarizarte con un entorno que </w:t>
      </w:r>
      <w:proofErr w:type="gramStart"/>
      <w:r>
        <w:t>a día de hoy</w:t>
      </w:r>
      <w:proofErr w:type="gramEnd"/>
      <w:r>
        <w:t xml:space="preserve"> se considera como uno de los más potentes para apoyar numéricamente los modelos desarrollados por los científicos de datos.</w:t>
      </w:r>
    </w:p>
    <w:p w14:paraId="17B8929F" w14:textId="77777777" w:rsidR="00F20427" w:rsidRDefault="00F20427" w:rsidP="00F20427">
      <w:pPr>
        <w:pStyle w:val="Prrafodelista"/>
        <w:ind w:left="284"/>
      </w:pPr>
    </w:p>
    <w:p w14:paraId="1EDD9E34" w14:textId="77777777" w:rsidR="00FD564B" w:rsidRDefault="00FD564B" w:rsidP="0055700A">
      <w:r w:rsidRPr="0055700A">
        <w:rPr>
          <w:b/>
        </w:rPr>
        <w:t>Descripción</w:t>
      </w:r>
      <w:r>
        <w:t xml:space="preserve"> </w:t>
      </w:r>
    </w:p>
    <w:p w14:paraId="370AEC76" w14:textId="77777777" w:rsidR="00DB6C1D" w:rsidRDefault="00DB6C1D" w:rsidP="00DB6C1D">
      <w:pPr>
        <w:pStyle w:val="Prrafodelista"/>
        <w:ind w:left="284"/>
      </w:pPr>
    </w:p>
    <w:p w14:paraId="55D1ECDE" w14:textId="1AF55790" w:rsidR="00DB6C1D" w:rsidRDefault="00DB6C1D" w:rsidP="0055700A">
      <w:r>
        <w:t xml:space="preserve">Al inicio de la actividad se presentará un problema cerrado, un modelo simple, a modo de introducción para guiar a los alumnos en el uso del software R para resolver problemas de estadística inferencial. Nos centraremos en métodos para el cálculo en el ámbito de «contrastes de hipótesis». La solución a este problema no requiere ser </w:t>
      </w:r>
      <w:r>
        <w:lastRenderedPageBreak/>
        <w:t>incluida en el informe de laboratorio y basta con seguir su desarrollo a través de la sesión virtual.</w:t>
      </w:r>
    </w:p>
    <w:p w14:paraId="20087BEE" w14:textId="77777777" w:rsidR="009F6472" w:rsidRDefault="009F6472" w:rsidP="009F6472"/>
    <w:p w14:paraId="48B56D4B" w14:textId="35D0A2F6" w:rsidR="00DB6C1D" w:rsidRDefault="00DB6C1D" w:rsidP="009F6472">
      <w:r>
        <w:t xml:space="preserve">Para terminar de desarrollar el laboratorio, y como informe </w:t>
      </w:r>
      <w:proofErr w:type="gramStart"/>
      <w:r>
        <w:t>del mismo</w:t>
      </w:r>
      <w:proofErr w:type="gramEnd"/>
      <w:r>
        <w:t>, el alumno deberá presentar:</w:t>
      </w:r>
    </w:p>
    <w:p w14:paraId="5930378A" w14:textId="77777777" w:rsidR="009F6472" w:rsidRDefault="009F6472" w:rsidP="009F6472"/>
    <w:p w14:paraId="5F09A5FA" w14:textId="008714A9" w:rsidR="00DB6C1D" w:rsidRDefault="009F6472" w:rsidP="009F6472">
      <w:r>
        <w:t xml:space="preserve">1. </w:t>
      </w:r>
      <w:r w:rsidR="00DB6C1D">
        <w:t xml:space="preserve">Una breve descripción sobre qué son y para qué se utilizan los “contrastes de hipótesis”. </w:t>
      </w:r>
    </w:p>
    <w:p w14:paraId="18704CA4" w14:textId="77777777" w:rsidR="009F6472" w:rsidRDefault="009F6472" w:rsidP="009F6472"/>
    <w:p w14:paraId="103148DB" w14:textId="29CF800D" w:rsidR="00DB6C1D" w:rsidRDefault="009F6472" w:rsidP="009F6472">
      <w:r>
        <w:t xml:space="preserve">2. </w:t>
      </w:r>
      <w:r w:rsidR="00DB6C1D">
        <w:t>Proponer un algoritmo general que describa cómo se hacen los contrastes de hipótesis a nivel de una población y para comparar dos poblaciones.</w:t>
      </w:r>
    </w:p>
    <w:p w14:paraId="4C3D63D4" w14:textId="77777777" w:rsidR="009F6472" w:rsidRDefault="009F6472" w:rsidP="009F6472"/>
    <w:p w14:paraId="4DC4B5A7" w14:textId="2738E1DB" w:rsidR="00DB6C1D" w:rsidRDefault="009F6472" w:rsidP="009F6472">
      <w:r>
        <w:t xml:space="preserve">3. </w:t>
      </w:r>
      <w:r w:rsidR="00DB6C1D">
        <w:t>A continuación, elegir dos escenarios</w:t>
      </w:r>
      <w:r w:rsidR="0002598D">
        <w:t xml:space="preserve"> modelo</w:t>
      </w:r>
      <w:r w:rsidR="00DB6C1D">
        <w:t xml:space="preserve"> para mostrar cómo puede usarse un contraste de hipótesis para buscar “respuesta” a un “problema” en el estudio de una población </w:t>
      </w:r>
      <w:r w:rsidR="005479C8">
        <w:t>y</w:t>
      </w:r>
      <w:r w:rsidR="00DB6C1D">
        <w:t xml:space="preserve"> en el estudio comparativo de dos poblaciones. Esos problemas deben estar relacionados con la vida diaria.</w:t>
      </w:r>
    </w:p>
    <w:p w14:paraId="237197A2" w14:textId="77777777" w:rsidR="009F6472" w:rsidRDefault="009F6472" w:rsidP="009F6472"/>
    <w:p w14:paraId="0E799512" w14:textId="6A2B8A9D" w:rsidR="00DB6C1D" w:rsidRDefault="009F6472" w:rsidP="009F6472">
      <w:r>
        <w:t xml:space="preserve">4. </w:t>
      </w:r>
      <w:r w:rsidR="0002598D">
        <w:t>Los</w:t>
      </w:r>
      <w:r w:rsidR="00DB6C1D">
        <w:t xml:space="preserve"> modelos deben contener información como: (1) planteamiento del estudio y (2) definición del tipo de información que recoger para tener la base de datos apropiada en cada caso. </w:t>
      </w:r>
    </w:p>
    <w:p w14:paraId="4EE44276" w14:textId="77777777" w:rsidR="009F6472" w:rsidRDefault="009F6472" w:rsidP="009F6472"/>
    <w:p w14:paraId="69589F5D" w14:textId="57D2D939" w:rsidR="00DB6C1D" w:rsidRDefault="009F6472" w:rsidP="009F6472">
      <w:r>
        <w:t xml:space="preserve">5. </w:t>
      </w:r>
      <w:r w:rsidR="00DB6C1D">
        <w:t>Desarrollar modelos numéricos para estudiar las situaciones anteriores, atendiendo a las siguientes restricciones:</w:t>
      </w:r>
    </w:p>
    <w:p w14:paraId="1882299A" w14:textId="77777777" w:rsidR="009F6472" w:rsidRDefault="009F6472" w:rsidP="009F6472">
      <w:pPr>
        <w:pStyle w:val="Prrafodelista"/>
        <w:ind w:left="704"/>
      </w:pPr>
    </w:p>
    <w:p w14:paraId="07E6AC19" w14:textId="0742B263" w:rsidR="00DB6C1D" w:rsidRPr="0055700A" w:rsidRDefault="00DB6C1D" w:rsidP="0055700A">
      <w:pPr>
        <w:pStyle w:val="Prrafodelista"/>
        <w:numPr>
          <w:ilvl w:val="0"/>
          <w:numId w:val="1"/>
        </w:numPr>
        <w:ind w:left="284" w:hanging="284"/>
        <w:rPr>
          <w:bCs/>
        </w:rPr>
      </w:pPr>
      <w:r w:rsidRPr="0055700A">
        <w:rPr>
          <w:bCs/>
        </w:rPr>
        <w:t>Indica claramente los estudios que vas a realizar, es decir, los problemas que vas a investigar, y explica cómo elegirás la base de datos apropiada.</w:t>
      </w:r>
    </w:p>
    <w:p w14:paraId="3764F17B" w14:textId="4919C946" w:rsidR="00DB6C1D" w:rsidRPr="0055700A" w:rsidRDefault="00DB6C1D" w:rsidP="0055700A">
      <w:pPr>
        <w:pStyle w:val="Prrafodelista"/>
        <w:numPr>
          <w:ilvl w:val="0"/>
          <w:numId w:val="1"/>
        </w:numPr>
        <w:ind w:left="284" w:hanging="284"/>
        <w:rPr>
          <w:bCs/>
        </w:rPr>
      </w:pPr>
      <w:r w:rsidRPr="0055700A">
        <w:rPr>
          <w:bCs/>
        </w:rPr>
        <w:t>En cada caso, propón una base de datos de al menos 1000 individuos (puedes obtenerla de fuentes reales o simular la base de datos con el método que elijas).</w:t>
      </w:r>
    </w:p>
    <w:p w14:paraId="3690D094" w14:textId="50B7C260" w:rsidR="00DB6C1D" w:rsidRPr="0055700A" w:rsidRDefault="00DB6C1D" w:rsidP="0055700A">
      <w:pPr>
        <w:pStyle w:val="Prrafodelista"/>
        <w:numPr>
          <w:ilvl w:val="0"/>
          <w:numId w:val="1"/>
        </w:numPr>
        <w:ind w:left="284" w:hanging="284"/>
        <w:rPr>
          <w:bCs/>
        </w:rPr>
      </w:pPr>
      <w:r w:rsidRPr="0055700A">
        <w:rPr>
          <w:bCs/>
        </w:rPr>
        <w:lastRenderedPageBreak/>
        <w:t>Calcula y visualiza gráficamente los principales elementos de estadística descriptiva para cada uno de estos conjuntos de datos. Esto debes hacerlo con el software R.</w:t>
      </w:r>
    </w:p>
    <w:p w14:paraId="0521C29B" w14:textId="77777777" w:rsidR="009F6472" w:rsidRDefault="00DB6C1D" w:rsidP="009F6472">
      <w:pPr>
        <w:pStyle w:val="Prrafodelista"/>
        <w:numPr>
          <w:ilvl w:val="0"/>
          <w:numId w:val="1"/>
        </w:numPr>
        <w:ind w:left="284" w:hanging="284"/>
        <w:rPr>
          <w:bCs/>
        </w:rPr>
      </w:pPr>
      <w:r w:rsidRPr="0055700A">
        <w:rPr>
          <w:bCs/>
        </w:rPr>
        <w:t>Calcula, usando R, las cantidades que necesites para poder desarrollar los análisis orientados en 1.</w:t>
      </w:r>
    </w:p>
    <w:p w14:paraId="1A02D44E" w14:textId="213B9076" w:rsidR="00F20427" w:rsidRPr="009F6472" w:rsidRDefault="00DB6C1D" w:rsidP="009F6472">
      <w:pPr>
        <w:pStyle w:val="Prrafodelista"/>
        <w:numPr>
          <w:ilvl w:val="0"/>
          <w:numId w:val="1"/>
        </w:numPr>
        <w:ind w:left="284" w:hanging="284"/>
        <w:rPr>
          <w:bCs/>
        </w:rPr>
      </w:pPr>
      <w:r>
        <w:t>Incluye una discusión relativa al tipo de conclusiones que obtienes e indica qué análisis has llevado a cabo para conseguirlo.</w:t>
      </w:r>
    </w:p>
    <w:p w14:paraId="4966468E" w14:textId="77777777" w:rsidR="0055700A" w:rsidRDefault="0055700A" w:rsidP="0055700A">
      <w:pPr>
        <w:rPr>
          <w:b/>
        </w:rPr>
      </w:pPr>
    </w:p>
    <w:p w14:paraId="40C6E49D" w14:textId="29AC131F" w:rsidR="00F20427" w:rsidRPr="00F20427" w:rsidRDefault="00FD564B" w:rsidP="0055700A">
      <w:r w:rsidRPr="0055700A">
        <w:rPr>
          <w:b/>
        </w:rPr>
        <w:t xml:space="preserve">Rúbrica </w:t>
      </w:r>
    </w:p>
    <w:p w14:paraId="293D3447" w14:textId="77777777" w:rsidR="00F20427" w:rsidRDefault="00F20427" w:rsidP="00F20427">
      <w:pPr>
        <w:pStyle w:val="Prrafodelista"/>
        <w:ind w:left="284"/>
      </w:pPr>
    </w:p>
    <w:tbl>
      <w:tblPr>
        <w:tblStyle w:val="Tabladecuadrcula5oscura-nfasis51"/>
        <w:tblW w:w="0" w:type="auto"/>
        <w:tblLook w:val="04A0" w:firstRow="1" w:lastRow="0" w:firstColumn="1" w:lastColumn="0" w:noHBand="0" w:noVBand="1"/>
      </w:tblPr>
      <w:tblGrid>
        <w:gridCol w:w="1621"/>
        <w:gridCol w:w="3861"/>
        <w:gridCol w:w="1975"/>
        <w:gridCol w:w="753"/>
      </w:tblGrid>
      <w:tr w:rsidR="00F20427" w14:paraId="050FA64A" w14:textId="77777777" w:rsidTr="00A3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FFFFFF" w:themeColor="background1"/>
            </w:tcBorders>
            <w:shd w:val="clear" w:color="auto" w:fill="0098CD"/>
          </w:tcPr>
          <w:p w14:paraId="2C0B4815" w14:textId="77777777" w:rsidR="00F20427" w:rsidRPr="006069B6" w:rsidRDefault="00EA79AD" w:rsidP="00A37E9D">
            <w:pPr>
              <w:spacing w:line="240" w:lineRule="auto"/>
              <w:jc w:val="center"/>
              <w:rPr>
                <w:rFonts w:cs="UnitOT-Medi"/>
                <w:b w:val="0"/>
                <w:color w:val="FFFFFF" w:themeColor="background1"/>
                <w:sz w:val="22"/>
                <w:szCs w:val="22"/>
              </w:rPr>
            </w:pPr>
            <w:r w:rsidRPr="00EA79AD">
              <w:rPr>
                <w:rFonts w:cs="UnitOT-Medi"/>
                <w:b w:val="0"/>
                <w:bCs w:val="0"/>
                <w:color w:val="FFFFFF" w:themeColor="background1"/>
                <w:sz w:val="22"/>
                <w:szCs w:val="22"/>
              </w:rPr>
              <w:t>Estadística Inferencial: del análisis muestral a la predicción poblacional.</w:t>
            </w:r>
          </w:p>
        </w:tc>
        <w:tc>
          <w:tcPr>
            <w:tcW w:w="4252" w:type="dxa"/>
            <w:tcBorders>
              <w:bottom w:val="single" w:sz="4" w:space="0" w:color="FFFFFF" w:themeColor="background1"/>
            </w:tcBorders>
            <w:shd w:val="clear" w:color="auto" w:fill="0098CD"/>
            <w:vAlign w:val="center"/>
          </w:tcPr>
          <w:p w14:paraId="47D921A0" w14:textId="77777777" w:rsidR="00F20427" w:rsidRPr="006069B6" w:rsidRDefault="00F20427" w:rsidP="00A37E9D">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2087" w:type="dxa"/>
            <w:tcBorders>
              <w:bottom w:val="single" w:sz="4" w:space="0" w:color="FFFFFF" w:themeColor="background1"/>
            </w:tcBorders>
            <w:shd w:val="clear" w:color="auto" w:fill="0098CD"/>
            <w:vAlign w:val="center"/>
          </w:tcPr>
          <w:p w14:paraId="6FEBC25A" w14:textId="77777777" w:rsidR="00F20427" w:rsidRPr="006069B6" w:rsidRDefault="00F20427" w:rsidP="00A37E9D">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28BDE9F" w14:textId="77777777" w:rsidR="00F20427" w:rsidRPr="006069B6" w:rsidRDefault="00F20427" w:rsidP="00A37E9D">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70" w:type="dxa"/>
            <w:tcBorders>
              <w:bottom w:val="single" w:sz="4" w:space="0" w:color="FFFFFF" w:themeColor="background1"/>
            </w:tcBorders>
            <w:shd w:val="clear" w:color="auto" w:fill="0098CD"/>
            <w:vAlign w:val="center"/>
          </w:tcPr>
          <w:p w14:paraId="0AE85135" w14:textId="77777777" w:rsidR="00F20427" w:rsidRPr="006069B6" w:rsidRDefault="00F20427" w:rsidP="00A37E9D">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0D8010C2" w14:textId="77777777" w:rsidR="00F20427" w:rsidRPr="006069B6" w:rsidRDefault="00F20427" w:rsidP="00A37E9D">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F20427" w14:paraId="05D5F194" w14:textId="77777777" w:rsidTr="00A3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0098CD"/>
              <w:right w:val="single" w:sz="4" w:space="0" w:color="0098CD"/>
            </w:tcBorders>
            <w:shd w:val="clear" w:color="auto" w:fill="E6F4F9"/>
            <w:vAlign w:val="center"/>
          </w:tcPr>
          <w:p w14:paraId="446B271F" w14:textId="77777777" w:rsidR="00F20427" w:rsidRPr="006069B6" w:rsidRDefault="00F20427" w:rsidP="00A37E9D">
            <w:pPr>
              <w:jc w:val="left"/>
              <w:rPr>
                <w:rFonts w:cs="UnitOT-Medi"/>
                <w:b w:val="0"/>
                <w:sz w:val="20"/>
                <w:szCs w:val="20"/>
              </w:rPr>
            </w:pPr>
            <w:r w:rsidRPr="006069B6">
              <w:rPr>
                <w:rFonts w:cs="UnitOT-Medi"/>
                <w:b w:val="0"/>
                <w:bCs w:val="0"/>
                <w:sz w:val="20"/>
                <w:szCs w:val="20"/>
              </w:rPr>
              <w:t>Criterio 1</w:t>
            </w:r>
          </w:p>
        </w:tc>
        <w:tc>
          <w:tcPr>
            <w:tcW w:w="4252" w:type="dxa"/>
            <w:tcBorders>
              <w:left w:val="single" w:sz="4" w:space="0" w:color="0098CD"/>
              <w:bottom w:val="single" w:sz="4" w:space="0" w:color="0098CD"/>
              <w:right w:val="single" w:sz="4" w:space="0" w:color="0098CD"/>
            </w:tcBorders>
            <w:shd w:val="clear" w:color="auto" w:fill="auto"/>
          </w:tcPr>
          <w:p w14:paraId="5DC8999D"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Aspectos técnicos generales relativos a los contrastes de hipótesis</w:t>
            </w:r>
          </w:p>
        </w:tc>
        <w:tc>
          <w:tcPr>
            <w:tcW w:w="2087" w:type="dxa"/>
            <w:tcBorders>
              <w:left w:val="single" w:sz="4" w:space="0" w:color="0098CD"/>
              <w:bottom w:val="single" w:sz="4" w:space="0" w:color="0098CD"/>
              <w:right w:val="single" w:sz="4" w:space="0" w:color="0098CD"/>
            </w:tcBorders>
            <w:shd w:val="clear" w:color="auto" w:fill="auto"/>
            <w:vAlign w:val="center"/>
          </w:tcPr>
          <w:p w14:paraId="73BA1591"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70" w:type="dxa"/>
            <w:tcBorders>
              <w:left w:val="single" w:sz="4" w:space="0" w:color="0098CD"/>
              <w:bottom w:val="single" w:sz="4" w:space="0" w:color="0098CD"/>
            </w:tcBorders>
            <w:shd w:val="clear" w:color="auto" w:fill="auto"/>
            <w:vAlign w:val="center"/>
          </w:tcPr>
          <w:p w14:paraId="44DA4D58"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F20427" w14:paraId="48A7BFEC" w14:textId="77777777" w:rsidTr="00A37E9D">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0098CD"/>
              <w:bottom w:val="single" w:sz="4" w:space="0" w:color="0098CD"/>
              <w:right w:val="single" w:sz="4" w:space="0" w:color="0098CD"/>
            </w:tcBorders>
            <w:shd w:val="clear" w:color="auto" w:fill="E6F4F9"/>
            <w:vAlign w:val="center"/>
          </w:tcPr>
          <w:p w14:paraId="7BA16E9D" w14:textId="77777777" w:rsidR="00F20427" w:rsidRPr="006069B6" w:rsidRDefault="00F20427" w:rsidP="00A37E9D">
            <w:pPr>
              <w:jc w:val="left"/>
              <w:rPr>
                <w:rFonts w:cs="UnitOT-Medi"/>
                <w:b w:val="0"/>
                <w:sz w:val="20"/>
                <w:szCs w:val="20"/>
              </w:rPr>
            </w:pPr>
            <w:r w:rsidRPr="006069B6">
              <w:rPr>
                <w:rFonts w:cs="UnitOT-Medi"/>
                <w:b w:val="0"/>
                <w:bCs w:val="0"/>
                <w:sz w:val="20"/>
                <w:szCs w:val="20"/>
              </w:rPr>
              <w:t>Criterio 2</w:t>
            </w:r>
          </w:p>
        </w:tc>
        <w:tc>
          <w:tcPr>
            <w:tcW w:w="4252" w:type="dxa"/>
            <w:tcBorders>
              <w:top w:val="single" w:sz="4" w:space="0" w:color="0098CD"/>
              <w:left w:val="single" w:sz="4" w:space="0" w:color="0098CD"/>
              <w:bottom w:val="single" w:sz="4" w:space="0" w:color="0098CD"/>
              <w:right w:val="single" w:sz="4" w:space="0" w:color="0098CD"/>
            </w:tcBorders>
            <w:shd w:val="clear" w:color="auto" w:fill="auto"/>
          </w:tcPr>
          <w:p w14:paraId="7B1D718C"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Algoritmo para describir contrastes de hipótesis</w:t>
            </w:r>
          </w:p>
        </w:tc>
        <w:tc>
          <w:tcPr>
            <w:tcW w:w="208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399F315"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70" w:type="dxa"/>
            <w:tcBorders>
              <w:top w:val="single" w:sz="4" w:space="0" w:color="0098CD"/>
              <w:left w:val="single" w:sz="4" w:space="0" w:color="0098CD"/>
              <w:bottom w:val="single" w:sz="4" w:space="0" w:color="0098CD"/>
            </w:tcBorders>
            <w:shd w:val="clear" w:color="auto" w:fill="auto"/>
            <w:vAlign w:val="center"/>
          </w:tcPr>
          <w:p w14:paraId="340F43C6"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F20427" w14:paraId="17FF6468" w14:textId="77777777" w:rsidTr="00A3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0098CD"/>
              <w:bottom w:val="single" w:sz="4" w:space="0" w:color="0098CD"/>
              <w:right w:val="single" w:sz="4" w:space="0" w:color="0098CD"/>
            </w:tcBorders>
            <w:shd w:val="clear" w:color="auto" w:fill="E6F4F9"/>
            <w:vAlign w:val="center"/>
          </w:tcPr>
          <w:p w14:paraId="667A9507" w14:textId="77777777" w:rsidR="00F20427" w:rsidRPr="006069B6" w:rsidRDefault="00F20427" w:rsidP="00A37E9D">
            <w:pPr>
              <w:jc w:val="left"/>
              <w:rPr>
                <w:rFonts w:cs="UnitOT-Medi"/>
                <w:b w:val="0"/>
                <w:sz w:val="20"/>
                <w:szCs w:val="20"/>
              </w:rPr>
            </w:pPr>
            <w:r w:rsidRPr="006069B6">
              <w:rPr>
                <w:rFonts w:cs="UnitOT-Medi"/>
                <w:b w:val="0"/>
                <w:bCs w:val="0"/>
                <w:sz w:val="20"/>
                <w:szCs w:val="20"/>
              </w:rPr>
              <w:t>Criterio 3</w:t>
            </w:r>
          </w:p>
        </w:tc>
        <w:tc>
          <w:tcPr>
            <w:tcW w:w="4252" w:type="dxa"/>
            <w:tcBorders>
              <w:top w:val="single" w:sz="4" w:space="0" w:color="0098CD"/>
              <w:left w:val="single" w:sz="4" w:space="0" w:color="0098CD"/>
              <w:bottom w:val="single" w:sz="4" w:space="0" w:color="0098CD"/>
              <w:right w:val="single" w:sz="4" w:space="0" w:color="0098CD"/>
            </w:tcBorders>
            <w:shd w:val="clear" w:color="auto" w:fill="auto"/>
          </w:tcPr>
          <w:p w14:paraId="07B414A6"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Elección de problema y base de datos</w:t>
            </w:r>
          </w:p>
        </w:tc>
        <w:tc>
          <w:tcPr>
            <w:tcW w:w="208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288D563"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70" w:type="dxa"/>
            <w:tcBorders>
              <w:top w:val="single" w:sz="4" w:space="0" w:color="0098CD"/>
              <w:left w:val="single" w:sz="4" w:space="0" w:color="0098CD"/>
              <w:bottom w:val="single" w:sz="4" w:space="0" w:color="0098CD"/>
            </w:tcBorders>
            <w:shd w:val="clear" w:color="auto" w:fill="auto"/>
            <w:vAlign w:val="center"/>
          </w:tcPr>
          <w:p w14:paraId="766EE977"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F20427" w14:paraId="7A6BD2A3" w14:textId="77777777" w:rsidTr="00A37E9D">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0098CD"/>
              <w:bottom w:val="single" w:sz="4" w:space="0" w:color="0098CD"/>
              <w:right w:val="single" w:sz="4" w:space="0" w:color="0098CD"/>
            </w:tcBorders>
            <w:shd w:val="clear" w:color="auto" w:fill="E6F4F9"/>
            <w:vAlign w:val="center"/>
          </w:tcPr>
          <w:p w14:paraId="3BBBAC18" w14:textId="77777777" w:rsidR="00F20427" w:rsidRPr="006069B6" w:rsidRDefault="00F20427" w:rsidP="00A37E9D">
            <w:pPr>
              <w:jc w:val="left"/>
              <w:rPr>
                <w:rFonts w:cs="UnitOT-Medi"/>
                <w:b w:val="0"/>
                <w:sz w:val="20"/>
                <w:szCs w:val="20"/>
              </w:rPr>
            </w:pPr>
            <w:r w:rsidRPr="006069B6">
              <w:rPr>
                <w:rFonts w:cs="UnitOT-Medi"/>
                <w:b w:val="0"/>
                <w:bCs w:val="0"/>
                <w:sz w:val="20"/>
                <w:szCs w:val="20"/>
              </w:rPr>
              <w:t>Criterio 4</w:t>
            </w:r>
          </w:p>
        </w:tc>
        <w:tc>
          <w:tcPr>
            <w:tcW w:w="4252" w:type="dxa"/>
            <w:tcBorders>
              <w:top w:val="single" w:sz="4" w:space="0" w:color="0098CD"/>
              <w:left w:val="single" w:sz="4" w:space="0" w:color="0098CD"/>
              <w:bottom w:val="single" w:sz="4" w:space="0" w:color="0098CD"/>
              <w:right w:val="single" w:sz="4" w:space="0" w:color="0098CD"/>
            </w:tcBorders>
            <w:shd w:val="clear" w:color="auto" w:fill="auto"/>
          </w:tcPr>
          <w:p w14:paraId="29C5E50B"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Cálculos numéricos</w:t>
            </w:r>
          </w:p>
        </w:tc>
        <w:tc>
          <w:tcPr>
            <w:tcW w:w="208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F0A60C"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70" w:type="dxa"/>
            <w:tcBorders>
              <w:top w:val="single" w:sz="4" w:space="0" w:color="0098CD"/>
              <w:left w:val="single" w:sz="4" w:space="0" w:color="0098CD"/>
              <w:bottom w:val="single" w:sz="4" w:space="0" w:color="0098CD"/>
            </w:tcBorders>
            <w:shd w:val="clear" w:color="auto" w:fill="auto"/>
            <w:vAlign w:val="center"/>
          </w:tcPr>
          <w:p w14:paraId="561EE609" w14:textId="77777777" w:rsidR="00F20427" w:rsidRPr="006069B6" w:rsidRDefault="006E22C9" w:rsidP="00A37E9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F20427" w14:paraId="5F7533C6" w14:textId="77777777" w:rsidTr="00A3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0098CD"/>
              <w:bottom w:val="single" w:sz="4" w:space="0" w:color="0098CD"/>
              <w:right w:val="single" w:sz="4" w:space="0" w:color="0098CD"/>
            </w:tcBorders>
            <w:shd w:val="clear" w:color="auto" w:fill="E6F4F9"/>
            <w:vAlign w:val="center"/>
          </w:tcPr>
          <w:p w14:paraId="157CC296" w14:textId="77777777" w:rsidR="00F20427" w:rsidRPr="006069B6" w:rsidRDefault="00F20427" w:rsidP="00A37E9D">
            <w:pPr>
              <w:jc w:val="left"/>
              <w:rPr>
                <w:rFonts w:cs="UnitOT-Medi"/>
                <w:b w:val="0"/>
                <w:sz w:val="20"/>
                <w:szCs w:val="20"/>
              </w:rPr>
            </w:pPr>
            <w:r w:rsidRPr="006069B6">
              <w:rPr>
                <w:rFonts w:cs="UnitOT-Medi"/>
                <w:b w:val="0"/>
                <w:bCs w:val="0"/>
                <w:sz w:val="20"/>
                <w:szCs w:val="20"/>
              </w:rPr>
              <w:t>Criterio 5</w:t>
            </w:r>
          </w:p>
        </w:tc>
        <w:tc>
          <w:tcPr>
            <w:tcW w:w="4252" w:type="dxa"/>
            <w:tcBorders>
              <w:top w:val="single" w:sz="4" w:space="0" w:color="0098CD"/>
              <w:left w:val="single" w:sz="4" w:space="0" w:color="0098CD"/>
              <w:bottom w:val="single" w:sz="4" w:space="0" w:color="0098CD"/>
              <w:right w:val="single" w:sz="4" w:space="0" w:color="0098CD"/>
            </w:tcBorders>
            <w:shd w:val="clear" w:color="auto" w:fill="auto"/>
          </w:tcPr>
          <w:p w14:paraId="6E41A245"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Discusión de las conclusiones</w:t>
            </w:r>
          </w:p>
        </w:tc>
        <w:tc>
          <w:tcPr>
            <w:tcW w:w="208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FB3098"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70" w:type="dxa"/>
            <w:tcBorders>
              <w:top w:val="single" w:sz="4" w:space="0" w:color="0098CD"/>
              <w:left w:val="single" w:sz="4" w:space="0" w:color="0098CD"/>
              <w:bottom w:val="single" w:sz="4" w:space="0" w:color="0098CD"/>
            </w:tcBorders>
            <w:shd w:val="clear" w:color="auto" w:fill="auto"/>
            <w:vAlign w:val="center"/>
          </w:tcPr>
          <w:p w14:paraId="4D84170D" w14:textId="77777777" w:rsidR="00F20427" w:rsidRPr="006069B6" w:rsidRDefault="006E22C9" w:rsidP="00A37E9D">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F20427" w14:paraId="52DBEF11" w14:textId="77777777" w:rsidTr="00A37E9D">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0098CD"/>
            </w:tcBorders>
            <w:shd w:val="clear" w:color="auto" w:fill="auto"/>
          </w:tcPr>
          <w:p w14:paraId="2E501BE8" w14:textId="77777777" w:rsidR="00F20427" w:rsidRPr="005B48C2" w:rsidRDefault="00F20427" w:rsidP="00A37E9D">
            <w:pPr>
              <w:spacing w:line="288" w:lineRule="auto"/>
              <w:jc w:val="center"/>
              <w:rPr>
                <w:b w:val="0"/>
                <w:bCs w:val="0"/>
                <w:color w:val="000000"/>
                <w:sz w:val="22"/>
                <w:szCs w:val="18"/>
                <w:lang w:eastAsia="en-GB"/>
              </w:rPr>
            </w:pPr>
          </w:p>
        </w:tc>
        <w:tc>
          <w:tcPr>
            <w:tcW w:w="4252" w:type="dxa"/>
            <w:tcBorders>
              <w:top w:val="single" w:sz="4" w:space="0" w:color="0098CD"/>
            </w:tcBorders>
            <w:shd w:val="clear" w:color="auto" w:fill="auto"/>
          </w:tcPr>
          <w:p w14:paraId="524B591D" w14:textId="77777777" w:rsidR="00F20427" w:rsidRPr="006069B6" w:rsidRDefault="00F20427" w:rsidP="00A37E9D">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2087" w:type="dxa"/>
            <w:tcBorders>
              <w:top w:val="single" w:sz="4" w:space="0" w:color="0098CD"/>
              <w:right w:val="single" w:sz="4" w:space="0" w:color="0098CD"/>
            </w:tcBorders>
            <w:shd w:val="clear" w:color="auto" w:fill="E6F4F9"/>
          </w:tcPr>
          <w:p w14:paraId="2FA69277" w14:textId="77777777" w:rsidR="00F20427" w:rsidRPr="006069B6" w:rsidRDefault="00F20427" w:rsidP="00A37E9D">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70" w:type="dxa"/>
            <w:tcBorders>
              <w:top w:val="single" w:sz="4" w:space="0" w:color="0098CD"/>
              <w:left w:val="single" w:sz="4" w:space="0" w:color="0098CD"/>
            </w:tcBorders>
            <w:shd w:val="clear" w:color="auto" w:fill="E6F4F9"/>
          </w:tcPr>
          <w:p w14:paraId="244DAC69" w14:textId="642A1FC2" w:rsidR="00F20427" w:rsidRPr="0055700A" w:rsidRDefault="00F20427" w:rsidP="0055700A">
            <w:pPr>
              <w:pStyle w:val="Prrafodelista"/>
              <w:numPr>
                <w:ilvl w:val="0"/>
                <w:numId w:val="3"/>
              </w:num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r>
    </w:tbl>
    <w:p w14:paraId="5A6F3E7C" w14:textId="77777777" w:rsidR="00F20427" w:rsidRPr="00977C5D" w:rsidRDefault="00F20427" w:rsidP="00F20427"/>
    <w:p w14:paraId="78BCF6AE" w14:textId="584B6A54" w:rsidR="00FD564B" w:rsidRDefault="00FD564B" w:rsidP="0055700A">
      <w:r w:rsidRPr="0055700A">
        <w:rPr>
          <w:b/>
        </w:rPr>
        <w:t>Extensión</w:t>
      </w:r>
      <w:r>
        <w:t xml:space="preserve"> </w:t>
      </w:r>
    </w:p>
    <w:p w14:paraId="04507709" w14:textId="77777777" w:rsidR="00FD564B" w:rsidRDefault="00FD564B" w:rsidP="00FD564B"/>
    <w:p w14:paraId="1DF357A2" w14:textId="77777777" w:rsidR="00FD564B" w:rsidRPr="00821711" w:rsidRDefault="00474D17" w:rsidP="00FD564B">
      <w:pPr>
        <w:pStyle w:val="Prrafodelista"/>
        <w:ind w:left="0"/>
        <w:contextualSpacing w:val="0"/>
      </w:pPr>
      <w:r>
        <w:t>Siete</w:t>
      </w:r>
      <w:r w:rsidRPr="00474D17">
        <w:t xml:space="preserve"> páginas (una página de portada, una página de índice y cinco páginas para desarrollar la actividad, como máximo). Fuente Georgia 11 e interlineado 1,5. Las bases de datos generadas se deben adjuntar en un archivo separado.</w:t>
      </w:r>
    </w:p>
    <w:p w14:paraId="1B75A0A5" w14:textId="77777777" w:rsidR="00F13506" w:rsidRDefault="00F13506"/>
    <w:sectPr w:rsidR="00F13506" w:rsidSect="00086720">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A5AA5" w14:textId="77777777" w:rsidR="00AC1532" w:rsidRDefault="00AC1532">
      <w:pPr>
        <w:spacing w:line="240" w:lineRule="auto"/>
      </w:pPr>
      <w:r>
        <w:separator/>
      </w:r>
    </w:p>
  </w:endnote>
  <w:endnote w:type="continuationSeparator" w:id="0">
    <w:p w14:paraId="47EC388E" w14:textId="77777777" w:rsidR="00AC1532" w:rsidRDefault="00AC1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tOT-Light">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A00002EF" w:usb1="4000207B" w:usb2="00000000" w:usb3="00000000" w:csb0="0000019F" w:csb1="00000000"/>
  </w:font>
  <w:font w:name="UnitOT-Medi">
    <w:altName w:val="Arial"/>
    <w:panose1 w:val="020B0604030101020102"/>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0FA04" w14:textId="77777777" w:rsidR="007E6C21" w:rsidRPr="004172DF" w:rsidRDefault="00FD564B"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7FD406B0" wp14:editId="041190FE">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773E6" w14:textId="77777777" w:rsidR="007E6C21" w:rsidRPr="00525591" w:rsidRDefault="00FD564B"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406B0"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64D773E6" w14:textId="77777777" w:rsidR="007E6C21" w:rsidRPr="00525591" w:rsidRDefault="00FD564B" w:rsidP="007E6C21">
                    <w:pPr>
                      <w:pStyle w:val="PiedepginaUNIRc"/>
                      <w:ind w:right="180"/>
                    </w:pPr>
                    <w:r w:rsidRPr="00525591">
                      <w:t>© Universidad Internacional de La Rioja (UNIR)</w:t>
                    </w:r>
                  </w:p>
                </w:txbxContent>
              </v:textbox>
              <w10:wrap anchory="page"/>
              <w10:anchorlock/>
            </v:shape>
          </w:pict>
        </mc:Fallback>
      </mc:AlternateContent>
    </w:r>
    <w:r w:rsidR="00F20427">
      <w:rPr>
        <w:noProof/>
      </w:rPr>
      <w:t>Análisis e Interpretación de Datos</w:t>
    </w:r>
  </w:p>
  <w:p w14:paraId="6BF4545A" w14:textId="77777777" w:rsidR="007E6C21" w:rsidRPr="00656B43" w:rsidRDefault="00FD564B"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0F407E9" wp14:editId="1CE052D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45C226" w14:textId="77777777" w:rsidR="007E6C21" w:rsidRPr="001D0341" w:rsidRDefault="00FD564B"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C1532">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407E9"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0C45C226" w14:textId="77777777" w:rsidR="007E6C21" w:rsidRPr="001D0341" w:rsidRDefault="00FD564B"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C1532">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095AA" w14:textId="77777777" w:rsidR="00AC1532" w:rsidRDefault="00AC1532">
      <w:pPr>
        <w:spacing w:line="240" w:lineRule="auto"/>
      </w:pPr>
      <w:r>
        <w:separator/>
      </w:r>
    </w:p>
  </w:footnote>
  <w:footnote w:type="continuationSeparator" w:id="0">
    <w:p w14:paraId="326214DC" w14:textId="77777777" w:rsidR="00AC1532" w:rsidRDefault="00AC1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BA2A4E5"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EC01626" w14:textId="77777777" w:rsidR="00A90972" w:rsidRPr="00472B27" w:rsidRDefault="00FD564B"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A1E69CD" w14:textId="77777777" w:rsidR="00A90972" w:rsidRPr="00472B27" w:rsidRDefault="00FD564B"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BCDA794" w14:textId="77777777" w:rsidR="00A90972" w:rsidRPr="00472B27" w:rsidRDefault="00FD564B"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1EA87B7" w14:textId="77777777" w:rsidTr="001924C8">
      <w:trPr>
        <w:trHeight w:val="342"/>
      </w:trPr>
      <w:tc>
        <w:tcPr>
          <w:tcW w:w="2552" w:type="dxa"/>
          <w:vMerge w:val="restart"/>
        </w:tcPr>
        <w:p w14:paraId="699CADA5" w14:textId="77777777" w:rsidR="00A90972" w:rsidRPr="00695787" w:rsidRDefault="00F20427" w:rsidP="005E129C">
          <w:pPr>
            <w:pStyle w:val="Textocajaactividades"/>
            <w:rPr>
              <w:bCs/>
            </w:rPr>
          </w:pPr>
          <w:r>
            <w:rPr>
              <w:bCs/>
            </w:rPr>
            <w:t>Análisis e Interpretación de Datos</w:t>
          </w:r>
        </w:p>
      </w:tc>
      <w:tc>
        <w:tcPr>
          <w:tcW w:w="3827" w:type="dxa"/>
        </w:tcPr>
        <w:p w14:paraId="3ABE8595" w14:textId="77777777" w:rsidR="00A90972" w:rsidRPr="00472B27" w:rsidRDefault="00FD564B" w:rsidP="00A90972">
          <w:pPr>
            <w:pStyle w:val="Encabezado"/>
            <w:rPr>
              <w:sz w:val="22"/>
              <w:szCs w:val="22"/>
            </w:rPr>
          </w:pPr>
          <w:r w:rsidRPr="00472B27">
            <w:rPr>
              <w:sz w:val="22"/>
              <w:szCs w:val="22"/>
            </w:rPr>
            <w:t xml:space="preserve">Apellidos: </w:t>
          </w:r>
        </w:p>
      </w:tc>
      <w:tc>
        <w:tcPr>
          <w:tcW w:w="1831" w:type="dxa"/>
          <w:vMerge w:val="restart"/>
        </w:tcPr>
        <w:p w14:paraId="3A177B86" w14:textId="77777777" w:rsidR="00A90972" w:rsidRPr="00472B27" w:rsidRDefault="00A41743" w:rsidP="009C1CA9">
          <w:pPr>
            <w:pStyle w:val="Encabezado"/>
            <w:jc w:val="center"/>
            <w:rPr>
              <w:rFonts w:asciiTheme="minorHAnsi" w:hAnsiTheme="minorHAnsi"/>
            </w:rPr>
          </w:pPr>
        </w:p>
      </w:tc>
    </w:tr>
    <w:tr w:rsidR="00A90972" w14:paraId="288A9AE8" w14:textId="77777777" w:rsidTr="001924C8">
      <w:trPr>
        <w:trHeight w:val="342"/>
      </w:trPr>
      <w:tc>
        <w:tcPr>
          <w:tcW w:w="2552" w:type="dxa"/>
          <w:vMerge/>
        </w:tcPr>
        <w:p w14:paraId="0D654EA0" w14:textId="77777777" w:rsidR="00A90972" w:rsidRDefault="00A41743" w:rsidP="00A90972">
          <w:pPr>
            <w:pStyle w:val="Encabezado"/>
          </w:pPr>
        </w:p>
      </w:tc>
      <w:tc>
        <w:tcPr>
          <w:tcW w:w="3827" w:type="dxa"/>
        </w:tcPr>
        <w:p w14:paraId="02860D1F" w14:textId="77777777" w:rsidR="00A90972" w:rsidRPr="00472B27" w:rsidRDefault="00FD564B" w:rsidP="00A90972">
          <w:pPr>
            <w:pStyle w:val="Encabezado"/>
            <w:rPr>
              <w:sz w:val="22"/>
              <w:szCs w:val="22"/>
            </w:rPr>
          </w:pPr>
          <w:r w:rsidRPr="00472B27">
            <w:rPr>
              <w:sz w:val="22"/>
              <w:szCs w:val="22"/>
            </w:rPr>
            <w:t>Nombre:</w:t>
          </w:r>
        </w:p>
      </w:tc>
      <w:tc>
        <w:tcPr>
          <w:tcW w:w="1831" w:type="dxa"/>
          <w:vMerge/>
        </w:tcPr>
        <w:p w14:paraId="6BB20C31" w14:textId="77777777" w:rsidR="00A90972" w:rsidRDefault="00A41743" w:rsidP="00A90972">
          <w:pPr>
            <w:pStyle w:val="Encabezado"/>
          </w:pPr>
        </w:p>
      </w:tc>
    </w:tr>
  </w:tbl>
  <w:p w14:paraId="68657E6F" w14:textId="77777777" w:rsidR="00A90972" w:rsidRDefault="00A417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26A7A"/>
    <w:multiLevelType w:val="hybridMultilevel"/>
    <w:tmpl w:val="5B3A4540"/>
    <w:lvl w:ilvl="0" w:tplc="3AA4FA20">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3F1011DA"/>
    <w:multiLevelType w:val="hybridMultilevel"/>
    <w:tmpl w:val="FFD410D2"/>
    <w:lvl w:ilvl="0" w:tplc="E05A587C">
      <w:start w:val="10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2598D"/>
    <w:rsid w:val="0005542D"/>
    <w:rsid w:val="001B0E13"/>
    <w:rsid w:val="002F5ECE"/>
    <w:rsid w:val="004735CC"/>
    <w:rsid w:val="00474D17"/>
    <w:rsid w:val="005479C8"/>
    <w:rsid w:val="0055700A"/>
    <w:rsid w:val="005F631F"/>
    <w:rsid w:val="006E22C9"/>
    <w:rsid w:val="00715764"/>
    <w:rsid w:val="008F4E73"/>
    <w:rsid w:val="009F6472"/>
    <w:rsid w:val="00A41743"/>
    <w:rsid w:val="00AC1532"/>
    <w:rsid w:val="00B16C85"/>
    <w:rsid w:val="00C70E92"/>
    <w:rsid w:val="00DB6C1D"/>
    <w:rsid w:val="00EA79AD"/>
    <w:rsid w:val="00F13506"/>
    <w:rsid w:val="00F20427"/>
    <w:rsid w:val="00FD5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3BFD"/>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F2042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0427"/>
    <w:rPr>
      <w:rFonts w:ascii="Calibri" w:eastAsia="Times New Roman"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Ainhoa Miguel Hermoso</cp:lastModifiedBy>
  <cp:revision>7</cp:revision>
  <dcterms:created xsi:type="dcterms:W3CDTF">2020-08-03T02:55:00Z</dcterms:created>
  <dcterms:modified xsi:type="dcterms:W3CDTF">2020-10-20T14:52:00Z</dcterms:modified>
</cp:coreProperties>
</file>