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4AFE" w:rsidRDefault="00865722">
      <w:pPr>
        <w:keepNext/>
        <w:keepLines/>
        <w:spacing w:before="360" w:after="40" w:line="240" w:lineRule="auto"/>
        <w:jc w:val="center"/>
      </w:pPr>
      <w:r>
        <w:rPr>
          <w:noProof/>
        </w:rPr>
        <w:drawing>
          <wp:inline distT="0" distB="0" distL="114300" distR="114300">
            <wp:extent cx="1778635" cy="1416979"/>
            <wp:effectExtent l="0" t="0" r="0" b="0"/>
            <wp:docPr id="26" name="image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416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keepNext/>
        <w:keepLines/>
        <w:spacing w:before="360" w:after="40" w:line="240" w:lineRule="auto"/>
        <w:jc w:val="center"/>
        <w:rPr>
          <w:lang w:val="en-US"/>
        </w:rPr>
      </w:pPr>
      <w:r w:rsidRPr="00F95F65">
        <w:rPr>
          <w:rFonts w:ascii="Calibri" w:eastAsia="Calibri" w:hAnsi="Calibri" w:cs="Calibri"/>
          <w:b/>
          <w:sz w:val="40"/>
          <w:szCs w:val="40"/>
          <w:lang w:val="en-US"/>
        </w:rPr>
        <w:t>Computer Science and Engineering</w:t>
      </w:r>
      <w:r w:rsidRPr="00F95F65">
        <w:rPr>
          <w:rFonts w:ascii="Calibri" w:eastAsia="Calibri" w:hAnsi="Calibri" w:cs="Calibri"/>
          <w:sz w:val="40"/>
          <w:szCs w:val="40"/>
          <w:lang w:val="en-US"/>
        </w:rPr>
        <w:br/>
      </w:r>
      <w:r w:rsidRPr="00F95F65">
        <w:rPr>
          <w:rFonts w:ascii="Calibri" w:eastAsia="Calibri" w:hAnsi="Calibri" w:cs="Calibri"/>
          <w:b/>
          <w:sz w:val="40"/>
          <w:szCs w:val="40"/>
          <w:lang w:val="en-US"/>
        </w:rPr>
        <w:t>Project of Software Engineering 2</w:t>
      </w:r>
    </w:p>
    <w:p w:rsidR="00E44AFE" w:rsidRPr="00F95F65" w:rsidRDefault="00E44AFE">
      <w:pPr>
        <w:jc w:val="center"/>
        <w:rPr>
          <w:lang w:val="en-US"/>
        </w:rPr>
      </w:pPr>
    </w:p>
    <w:p w:rsidR="00E44AFE" w:rsidRPr="00F95F65" w:rsidRDefault="00E44AFE">
      <w:pPr>
        <w:jc w:val="center"/>
        <w:rPr>
          <w:lang w:val="en-US"/>
        </w:rPr>
      </w:pPr>
    </w:p>
    <w:p w:rsidR="00E44AFE" w:rsidRPr="00F95F65" w:rsidRDefault="00865722">
      <w:pPr>
        <w:jc w:val="center"/>
        <w:rPr>
          <w:lang w:val="en-US"/>
        </w:rPr>
      </w:pPr>
      <w:r w:rsidRPr="00F95F65">
        <w:rPr>
          <w:rFonts w:ascii="Calibri" w:eastAsia="Calibri" w:hAnsi="Calibri" w:cs="Calibri"/>
          <w:b/>
          <w:sz w:val="48"/>
          <w:szCs w:val="48"/>
          <w:lang w:val="en-US"/>
        </w:rPr>
        <w:t>Inspection Document</w:t>
      </w:r>
    </w:p>
    <w:p w:rsidR="00E44AFE" w:rsidRPr="00F95F65" w:rsidRDefault="00E44AFE">
      <w:pPr>
        <w:rPr>
          <w:lang w:val="en-US"/>
        </w:rPr>
      </w:pPr>
    </w:p>
    <w:p w:rsidR="00E44AFE" w:rsidRPr="00F95F65" w:rsidRDefault="00E44AFE">
      <w:pPr>
        <w:rPr>
          <w:lang w:val="en-US"/>
        </w:rPr>
      </w:pPr>
    </w:p>
    <w:p w:rsidR="00E44AFE" w:rsidRPr="00F95F65" w:rsidRDefault="00E44AFE">
      <w:pPr>
        <w:rPr>
          <w:lang w:val="en-US"/>
        </w:rPr>
      </w:pP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b/>
          <w:sz w:val="40"/>
          <w:szCs w:val="40"/>
          <w:lang w:val="en-US"/>
        </w:rPr>
        <w:t xml:space="preserve">Authors: </w:t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40"/>
          <w:szCs w:val="40"/>
          <w:lang w:val="en-US"/>
        </w:rPr>
        <w:t>Alberto Zeni 813977</w:t>
      </w:r>
    </w:p>
    <w:p w:rsidR="00E44AFE" w:rsidRDefault="00865722">
      <w:r>
        <w:rPr>
          <w:rFonts w:ascii="Calibri" w:eastAsia="Calibri" w:hAnsi="Calibri" w:cs="Calibri"/>
          <w:sz w:val="40"/>
          <w:szCs w:val="40"/>
        </w:rPr>
        <w:t>Manuel Parenti 876085</w:t>
      </w:r>
    </w:p>
    <w:p w:rsidR="00E44AFE" w:rsidRDefault="00E44AFE"/>
    <w:p w:rsidR="00E44AFE" w:rsidRDefault="00865722">
      <w:r>
        <w:rPr>
          <w:rFonts w:ascii="Calibri" w:eastAsia="Calibri" w:hAnsi="Calibri" w:cs="Calibri"/>
          <w:b/>
          <w:color w:val="1A1A1A"/>
          <w:sz w:val="40"/>
          <w:szCs w:val="40"/>
        </w:rPr>
        <w:t>Reference Professor:</w:t>
      </w:r>
      <w:r>
        <w:rPr>
          <w:rFonts w:ascii="Calibri" w:eastAsia="Calibri" w:hAnsi="Calibri" w:cs="Calibri"/>
          <w:color w:val="1A1A1A"/>
          <w:sz w:val="40"/>
          <w:szCs w:val="40"/>
        </w:rPr>
        <w:t xml:space="preserve"> Mottola Luca</w:t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40"/>
          <w:szCs w:val="40"/>
          <w:lang w:val="en-US"/>
        </w:rPr>
        <w:t>Academic Year 2016–2017</w:t>
      </w:r>
    </w:p>
    <w:p w:rsidR="00E44AFE" w:rsidRPr="00F95F65" w:rsidRDefault="00E44AFE">
      <w:pPr>
        <w:rPr>
          <w:lang w:val="en-US"/>
        </w:rPr>
      </w:pPr>
    </w:p>
    <w:p w:rsidR="00E44AFE" w:rsidRDefault="00E44AFE">
      <w:pPr>
        <w:rPr>
          <w:lang w:val="en-US"/>
        </w:rPr>
      </w:pPr>
    </w:p>
    <w:p w:rsidR="00F95F65" w:rsidRDefault="00F95F65">
      <w:pPr>
        <w:rPr>
          <w:lang w:val="en-US"/>
        </w:rPr>
      </w:pPr>
    </w:p>
    <w:p w:rsidR="00F95F65" w:rsidRPr="00F95F65" w:rsidRDefault="00F95F65">
      <w:pPr>
        <w:rPr>
          <w:lang w:val="en-US"/>
        </w:rPr>
      </w:pPr>
    </w:p>
    <w:sdt>
      <w:sdtPr>
        <w:rPr>
          <w:b/>
          <w:color w:val="auto"/>
        </w:rPr>
        <w:id w:val="-1385331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1"/>
          <w:szCs w:val="21"/>
        </w:rPr>
      </w:sdtEndPr>
      <w:sdtContent>
        <w:p w:rsidR="006A1B4F" w:rsidRDefault="006A1B4F">
          <w:pPr>
            <w:pStyle w:val="TOCHeading"/>
            <w:rPr>
              <w:b/>
              <w:color w:val="auto"/>
            </w:rPr>
          </w:pPr>
          <w:r w:rsidRPr="006A1B4F">
            <w:rPr>
              <w:b/>
              <w:color w:val="auto"/>
            </w:rPr>
            <w:t>Table of Contents</w:t>
          </w:r>
        </w:p>
        <w:p w:rsidR="006A1B4F" w:rsidRPr="006A1B4F" w:rsidRDefault="006A1B4F" w:rsidP="006A1B4F"/>
        <w:p w:rsidR="006A1B4F" w:rsidRPr="006A1B4F" w:rsidRDefault="006A1B4F">
          <w:pPr>
            <w:pStyle w:val="TOC1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87296" w:history="1">
            <w:r w:rsidRPr="006A1B4F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1 Classes that were assigned to the group</w:t>
            </w:r>
            <w:r w:rsidRPr="006A1B4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_Toc473987296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2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1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297" w:history="1">
            <w:r w:rsidRPr="006A1B4F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2 Functional role of assigned set of classes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_Toc473987297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2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1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298" w:history="1">
            <w:r w:rsidRPr="006A1B4F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3 List of issues found by applying the checklist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_Toc473987298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3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299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 Naming conventions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_Toc473987299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3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0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3.2 Indentation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_Toc473987300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3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1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3.3 Braces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_Toc473987301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3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2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3.4 File organization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_Toc473987302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4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3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3.5 Wrapping lines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_Toc473987303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4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4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3.6 Comments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_Toc473987304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4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5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3.7 Java source files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_Toc473987305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5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6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3.8 Package and Import Statements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_Toc473987306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5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7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3.9 Class and interface declarations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_Toc473987307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5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8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3.10 Initializations and declarations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_Toc473987308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5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09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3.11 Method calls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_Toc473987309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5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0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3.12 Arrays issues: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_Toc473987310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5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1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3.13 Object comparison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_Toc473987311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6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2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3.14 Output format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_Toc473987312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6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3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3.15 Computation, comparisons and assignments issues: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_Toc473987313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7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4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3.16 Exceptions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_Toc473987314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7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5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3.17 Flow of control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_Toc473987315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7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6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3.18 Files issues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_Toc473987316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7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1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7" w:history="1">
            <w:r w:rsidRPr="006A1B4F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4 Additional Problems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_Toc473987317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7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1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8" w:history="1">
            <w:r w:rsidRPr="006A1B4F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5 Additional Information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_Toc473987318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8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Pr="006A1B4F" w:rsidRDefault="006A1B4F">
          <w:pPr>
            <w:pStyle w:val="TOC2"/>
            <w:tabs>
              <w:tab w:val="right" w:leader="dot" w:pos="9019"/>
            </w:tabs>
            <w:rPr>
              <w:rFonts w:ascii="Calibri" w:eastAsia="Calibri" w:hAnsi="Calibri" w:cs="Calibri"/>
              <w:sz w:val="24"/>
              <w:szCs w:val="24"/>
              <w:lang w:val="en-US"/>
            </w:rPr>
          </w:pPr>
          <w:hyperlink w:anchor="_Toc473987319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5.1 Hours of Work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_Toc473987319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8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Default="006A1B4F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73987320" w:history="1">
            <w:r w:rsidRPr="006A1B4F">
              <w:rPr>
                <w:rFonts w:ascii="Calibri" w:hAnsi="Calibri" w:cs="Calibri"/>
                <w:sz w:val="24"/>
                <w:szCs w:val="24"/>
                <w:lang w:val="en-US"/>
              </w:rPr>
              <w:t>5.2 Used Tools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tab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begin"/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instrText xml:space="preserve"> PAGEREF _Toc473987320 \h </w:instrTex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separate"/>
            </w:r>
            <w:r w:rsidR="00E82603">
              <w:rPr>
                <w:rFonts w:ascii="Calibri" w:eastAsia="Calibri" w:hAnsi="Calibri" w:cs="Calibri"/>
                <w:noProof/>
                <w:webHidden/>
                <w:sz w:val="24"/>
                <w:szCs w:val="24"/>
                <w:lang w:val="en-US"/>
              </w:rPr>
              <w:t>8</w:t>
            </w:r>
            <w:r w:rsidRPr="006A1B4F">
              <w:rPr>
                <w:rFonts w:ascii="Calibri" w:eastAsia="Calibri" w:hAnsi="Calibri" w:cs="Calibri"/>
                <w:webHidden/>
                <w:sz w:val="24"/>
                <w:szCs w:val="24"/>
                <w:lang w:val="en-US"/>
              </w:rPr>
              <w:fldChar w:fldCharType="end"/>
            </w:r>
          </w:hyperlink>
        </w:p>
        <w:p w:rsidR="006A1B4F" w:rsidRDefault="006A1B4F">
          <w:r>
            <w:rPr>
              <w:b/>
              <w:bCs/>
              <w:noProof/>
            </w:rPr>
            <w:fldChar w:fldCharType="end"/>
          </w:r>
        </w:p>
      </w:sdtContent>
    </w:sdt>
    <w:p w:rsidR="00E44AFE" w:rsidRPr="00F95F65" w:rsidRDefault="00E44AFE">
      <w:pPr>
        <w:rPr>
          <w:lang w:val="en-US"/>
        </w:rPr>
      </w:pPr>
    </w:p>
    <w:p w:rsidR="00E44AFE" w:rsidRPr="00F95F65" w:rsidRDefault="00E44AFE">
      <w:pPr>
        <w:rPr>
          <w:lang w:val="en-US"/>
        </w:rPr>
      </w:pPr>
    </w:p>
    <w:p w:rsidR="00F95F65" w:rsidRPr="00F95F65" w:rsidRDefault="00F95F65">
      <w:pPr>
        <w:rPr>
          <w:rFonts w:asciiTheme="majorHAnsi" w:eastAsiaTheme="majorEastAsia" w:hAnsiTheme="majorHAnsi" w:cstheme="majorBidi"/>
          <w:b/>
          <w:sz w:val="40"/>
          <w:szCs w:val="40"/>
          <w:lang w:val="en-US"/>
        </w:rPr>
      </w:pPr>
      <w:bookmarkStart w:id="0" w:name="_Toc473987296"/>
      <w:r w:rsidRPr="00F95F65">
        <w:rPr>
          <w:rStyle w:val="Heading1Char"/>
          <w:b/>
          <w:color w:val="auto"/>
          <w:lang w:val="en-US"/>
        </w:rPr>
        <w:lastRenderedPageBreak/>
        <w:t>1</w:t>
      </w:r>
      <w:r w:rsidR="00865722" w:rsidRPr="00F95F65">
        <w:rPr>
          <w:rStyle w:val="Heading1Char"/>
          <w:b/>
          <w:color w:val="auto"/>
          <w:lang w:val="en-US"/>
        </w:rPr>
        <w:t xml:space="preserve"> Classes that were assigned to the group</w:t>
      </w:r>
      <w:r w:rsidR="00865722" w:rsidRPr="00F95F65">
        <w:rPr>
          <w:rStyle w:val="Heading1Char"/>
          <w:b/>
          <w:color w:val="auto"/>
          <w:lang w:val="en-US"/>
        </w:rPr>
        <w:t>:</w:t>
      </w:r>
      <w:bookmarkEnd w:id="0"/>
    </w:p>
    <w:p w:rsidR="00F95F65" w:rsidRPr="00F95F65" w:rsidRDefault="00F95F65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The class that was assigned to our group is: 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ServiceXaWrapper.java</w:t>
      </w:r>
      <w:r>
        <w:rPr>
          <w:rFonts w:ascii="Calibri" w:eastAsia="Calibri" w:hAnsi="Calibri" w:cs="Calibri"/>
          <w:sz w:val="24"/>
          <w:szCs w:val="24"/>
          <w:lang w:val="en-US"/>
        </w:rPr>
        <w:br/>
        <w:t>And its location in the ofbiz directory is the following:</w:t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../apache-ofbiz-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1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6.11.01/framework/service/src/main/java/org/apache/ofbiz/service/ServiceXaWrapper.java</w:t>
      </w:r>
    </w:p>
    <w:p w:rsidR="00E44AFE" w:rsidRPr="00F95F65" w:rsidRDefault="00E44AFE">
      <w:pPr>
        <w:rPr>
          <w:lang w:val="en-US"/>
        </w:rPr>
      </w:pPr>
    </w:p>
    <w:p w:rsidR="00F95F65" w:rsidRDefault="00F95F65" w:rsidP="00F95F65">
      <w:pPr>
        <w:pStyle w:val="Heading1"/>
        <w:spacing w:after="200" w:line="288" w:lineRule="auto"/>
        <w:rPr>
          <w:rFonts w:eastAsia="Calibri"/>
          <w:b/>
          <w:color w:val="auto"/>
          <w:lang w:val="en-US"/>
        </w:rPr>
      </w:pPr>
      <w:bookmarkStart w:id="1" w:name="_Toc473987297"/>
      <w:r w:rsidRPr="00F95F65">
        <w:rPr>
          <w:rFonts w:eastAsia="Calibri"/>
          <w:b/>
          <w:color w:val="auto"/>
          <w:lang w:val="en-US"/>
        </w:rPr>
        <w:t>2</w:t>
      </w:r>
      <w:r w:rsidR="00865722" w:rsidRPr="00F95F65">
        <w:rPr>
          <w:rFonts w:eastAsia="Calibri"/>
          <w:b/>
          <w:color w:val="auto"/>
          <w:lang w:val="en-US"/>
        </w:rPr>
        <w:t xml:space="preserve"> Functional role of assigned set of classes</w:t>
      </w:r>
      <w:bookmarkEnd w:id="1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class we need to analyze is a wrapper for a Xa Resource.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 This means it acts like a translator for the instructions it receives in order to make them comprehensible for the Xa Resource. </w:t>
      </w:r>
      <w:r w:rsidR="006A1B4F" w:rsidRPr="00F95F65">
        <w:rPr>
          <w:rFonts w:ascii="Calibri" w:eastAsia="Calibri" w:hAnsi="Calibri" w:cs="Calibri"/>
          <w:sz w:val="24"/>
          <w:szCs w:val="24"/>
          <w:lang w:val="en-US"/>
        </w:rPr>
        <w:t>In particular,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 our class focus on running services on commit and rollback methods, defined in the generic class that our class e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xtends. </w:t>
      </w:r>
    </w:p>
    <w:p w:rsidR="00E44AFE" w:rsidRDefault="00E44AFE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Default="00CA7AC4">
      <w:pPr>
        <w:rPr>
          <w:lang w:val="en-US"/>
        </w:rPr>
      </w:pPr>
    </w:p>
    <w:p w:rsidR="00CA7AC4" w:rsidRPr="00F95F65" w:rsidRDefault="00CA7AC4">
      <w:pPr>
        <w:rPr>
          <w:lang w:val="en-US"/>
        </w:rPr>
      </w:pPr>
    </w:p>
    <w:p w:rsidR="00CA7AC4" w:rsidRPr="00CA7AC4" w:rsidRDefault="00F95F65" w:rsidP="00CA7AC4">
      <w:pPr>
        <w:pStyle w:val="Heading1"/>
        <w:spacing w:after="200" w:line="288" w:lineRule="auto"/>
        <w:rPr>
          <w:rFonts w:eastAsia="Calibri"/>
          <w:b/>
          <w:color w:val="auto"/>
          <w:lang w:val="en-US"/>
        </w:rPr>
      </w:pPr>
      <w:bookmarkStart w:id="2" w:name="_Toc473987298"/>
      <w:r w:rsidRPr="00F95F65">
        <w:rPr>
          <w:rFonts w:eastAsia="Calibri"/>
          <w:b/>
          <w:color w:val="auto"/>
          <w:lang w:val="en-US"/>
        </w:rPr>
        <w:lastRenderedPageBreak/>
        <w:t>3</w:t>
      </w:r>
      <w:r w:rsidR="00865722" w:rsidRPr="00F95F65">
        <w:rPr>
          <w:rFonts w:eastAsia="Calibri"/>
          <w:b/>
          <w:color w:val="auto"/>
          <w:lang w:val="en-US"/>
        </w:rPr>
        <w:t xml:space="preserve"> </w:t>
      </w:r>
      <w:bookmarkStart w:id="3" w:name="_GoBack"/>
      <w:bookmarkEnd w:id="3"/>
      <w:r w:rsidR="00865722" w:rsidRPr="00F95F65">
        <w:rPr>
          <w:rFonts w:eastAsia="Calibri"/>
          <w:b/>
          <w:color w:val="auto"/>
          <w:lang w:val="en-US"/>
        </w:rPr>
        <w:t>List of issues found by applying the checklist</w:t>
      </w:r>
      <w:bookmarkEnd w:id="2"/>
    </w:p>
    <w:p w:rsidR="00E44AFE" w:rsidRDefault="00865722" w:rsidP="00CA7AC4">
      <w:pPr>
        <w:pStyle w:val="Heading2"/>
        <w:spacing w:line="360" w:lineRule="auto"/>
        <w:rPr>
          <w:rFonts w:eastAsia="Calibri"/>
          <w:b/>
          <w:color w:val="auto"/>
          <w:lang w:val="en-US"/>
        </w:rPr>
      </w:pPr>
      <w:bookmarkStart w:id="4" w:name="_Toc473987299"/>
      <w:r w:rsidRPr="00CA7AC4">
        <w:rPr>
          <w:rFonts w:eastAsia="Calibri"/>
          <w:b/>
          <w:color w:val="auto"/>
          <w:lang w:val="en-US"/>
        </w:rPr>
        <w:t>3.1 Naming conventions issues</w:t>
      </w:r>
      <w:bookmarkEnd w:id="4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The constant “module” is not written in capital letters. 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1041400"/>
            <wp:effectExtent l="0" t="0" r="0" b="0"/>
            <wp:docPr id="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</w:rPr>
      </w:pPr>
      <w:bookmarkStart w:id="5" w:name="_Toc473987300"/>
      <w:r w:rsidRPr="00CA7AC4">
        <w:rPr>
          <w:rFonts w:eastAsia="Calibri"/>
          <w:b/>
          <w:color w:val="auto"/>
        </w:rPr>
        <w:t>3.2 Indentation issues</w:t>
      </w:r>
      <w:bookmarkEnd w:id="5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indentation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6" w:name="_Toc473987301"/>
      <w:r w:rsidRPr="00CA7AC4">
        <w:rPr>
          <w:rFonts w:eastAsia="Calibri"/>
          <w:b/>
          <w:color w:val="auto"/>
          <w:lang w:val="en-US"/>
        </w:rPr>
        <w:t>3.3 Braces issues</w:t>
      </w:r>
      <w:bookmarkEnd w:id="6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The statement following the “if” clause at line 164 is not included in curly braces. Also, it could become a shorter and more readable line. 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584200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statement following the “if” clause at line 173 is not included in curly braces. Also, it could become a shorter and more readable line.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381000"/>
            <wp:effectExtent l="0" t="0" r="0" b="0"/>
            <wp:docPr id="1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statement following the “if” clause at line 208 is not included in curly braces. Also, it could become a shorter and more readable line.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431800"/>
            <wp:effectExtent l="0" t="0" r="0" b="0"/>
            <wp:docPr id="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statement following the “if” clause at line 241 is not included in curly braces. Also, it could become a shor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ter and more readable line.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533400"/>
            <wp:effectExtent l="0" t="0" r="0" b="0"/>
            <wp:docPr id="16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statement following the “if” clause at line 249 is not included in curly braces. Also, it could become a shorter and more readable line.</w:t>
      </w:r>
    </w:p>
    <w:p w:rsidR="00E44AFE" w:rsidRDefault="00865722">
      <w:r>
        <w:rPr>
          <w:noProof/>
        </w:rPr>
        <w:lastRenderedPageBreak/>
        <w:drawing>
          <wp:inline distT="114300" distB="114300" distL="114300" distR="114300">
            <wp:extent cx="5731200" cy="292100"/>
            <wp:effectExtent l="0" t="0" r="0" b="0"/>
            <wp:docPr id="1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Default="00865722"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The statements following the “if” clauses at lines 308 and 313 are not included in 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curly braces. </w:t>
      </w:r>
      <w:r>
        <w:rPr>
          <w:rFonts w:ascii="Calibri" w:eastAsia="Calibri" w:hAnsi="Calibri" w:cs="Calibri"/>
          <w:sz w:val="24"/>
          <w:szCs w:val="24"/>
        </w:rPr>
        <w:t>Also, they could become shorter and more readable lines.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97790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statements following the “if” clause at line 350 is not included in curly braces. Also, it could become a shorter and more readable line.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304800"/>
            <wp:effectExtent l="0" t="0" r="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Every other line of code follows the Ke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rnighan &amp; Ritchie style.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7" w:name="_Toc473987302"/>
      <w:r w:rsidRPr="00CA7AC4">
        <w:rPr>
          <w:rFonts w:eastAsia="Calibri"/>
          <w:b/>
          <w:color w:val="auto"/>
          <w:lang w:val="en-US"/>
        </w:rPr>
        <w:t>3.4 File organization issues</w:t>
      </w:r>
      <w:bookmarkEnd w:id="7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Line 79 is longer than 120 characters (126).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279400"/>
            <wp:effectExtent l="0" t="0" r="0" b="0"/>
            <wp:docPr id="1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Line 90 is longer than 120 characters (144).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228600"/>
            <wp:effectExtent l="0" t="0" r="0" b="0"/>
            <wp:docPr id="15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Line 128 is longer than 120 characters (128).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266700"/>
            <wp:effectExtent l="0" t="0" r="0" b="0"/>
            <wp:docPr id="27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Line 139 is longer than 120 characters (146).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228600"/>
            <wp:effectExtent l="0" t="0" r="0" b="0"/>
            <wp:docPr id="1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Line 255 is 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longer than 120 characters (149).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241300"/>
            <wp:effectExtent l="0" t="0" r="0" b="0"/>
            <wp:docPr id="2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8" w:name="_Toc473987303"/>
      <w:r w:rsidRPr="00CA7AC4">
        <w:rPr>
          <w:rFonts w:eastAsia="Calibri"/>
          <w:b/>
          <w:color w:val="auto"/>
          <w:lang w:val="en-US"/>
        </w:rPr>
        <w:t>3.5 Wrapping lines issues</w:t>
      </w:r>
      <w:bookmarkEnd w:id="8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wrapping lines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9" w:name="_Toc473987304"/>
      <w:r w:rsidRPr="00CA7AC4">
        <w:rPr>
          <w:rFonts w:eastAsia="Calibri"/>
          <w:b/>
          <w:color w:val="auto"/>
          <w:lang w:val="en-US"/>
        </w:rPr>
        <w:t>3.6 Comments issues</w:t>
      </w:r>
      <w:bookmarkEnd w:id="9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comments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0" w:name="_Toc473987305"/>
      <w:r w:rsidRPr="00CA7AC4">
        <w:rPr>
          <w:rFonts w:eastAsia="Calibri"/>
          <w:b/>
          <w:color w:val="auto"/>
          <w:lang w:val="en-US"/>
        </w:rPr>
        <w:lastRenderedPageBreak/>
        <w:t>3.7 Java source files issues</w:t>
      </w:r>
      <w:bookmarkEnd w:id="10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java source file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1" w:name="_Toc473987306"/>
      <w:r w:rsidRPr="00CA7AC4">
        <w:rPr>
          <w:rFonts w:eastAsia="Calibri"/>
          <w:b/>
          <w:color w:val="auto"/>
          <w:lang w:val="en-US"/>
        </w:rPr>
        <w:t>3.8 Package and Import Statements issues</w:t>
      </w:r>
      <w:bookmarkEnd w:id="11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issues concerning package and import statements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2" w:name="_Toc473987307"/>
      <w:r w:rsidRPr="00CA7AC4">
        <w:rPr>
          <w:rFonts w:eastAsia="Calibri"/>
          <w:b/>
          <w:color w:val="auto"/>
          <w:lang w:val="en-US"/>
        </w:rPr>
        <w:t>3.9 Class and interface declarations issues</w:t>
      </w:r>
      <w:bookmarkEnd w:id="12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method runService defined at line 255 is 100 lines long. We think that it should be considerably shorter, this issue might be fixed dividing this method in at least 2-3 submethods.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1143000"/>
            <wp:effectExtent l="0" t="0" r="0" b="0"/>
            <wp:docPr id="2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3" w:name="_Toc473987308"/>
      <w:r w:rsidRPr="00CA7AC4">
        <w:rPr>
          <w:rFonts w:eastAsia="Calibri"/>
          <w:b/>
          <w:color w:val="auto"/>
          <w:lang w:val="en-US"/>
        </w:rPr>
        <w:t>3.10 Initializations and declarations issues</w:t>
      </w:r>
      <w:bookmarkEnd w:id="13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variables ‘service’,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 ‘context’, ‘persist’, ‘async’ declared starting from line 182 are not declared at the beginning of the block.</w:t>
      </w:r>
      <w:r>
        <w:rPr>
          <w:noProof/>
        </w:rPr>
        <w:drawing>
          <wp:inline distT="114300" distB="114300" distL="114300" distR="114300">
            <wp:extent cx="5731200" cy="6604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variables ‘service’, ‘context’, ‘persist’, ‘async’ declared starting from line 217 are not declared at the beginning of the block.</w:t>
      </w:r>
      <w:r>
        <w:rPr>
          <w:noProof/>
        </w:rPr>
        <w:drawing>
          <wp:inline distT="114300" distB="114300" distL="114300" distR="114300">
            <wp:extent cx="5731200" cy="685800"/>
            <wp:effectExtent l="0" t="0" r="0" b="0"/>
            <wp:docPr id="24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vari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able ‘rtn’ declared at line 242 is not declared at the beginning of the block.</w:t>
      </w:r>
      <w:r>
        <w:rPr>
          <w:noProof/>
        </w:rPr>
        <w:drawing>
          <wp:inline distT="114300" distB="114300" distL="114300" distR="114300">
            <wp:extent cx="5731200" cy="266700"/>
            <wp:effectExtent l="0" t="0" r="0" b="0"/>
            <wp:docPr id="1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4" w:name="_Toc473987309"/>
      <w:r w:rsidRPr="00CA7AC4">
        <w:rPr>
          <w:rFonts w:eastAsia="Calibri"/>
          <w:b/>
          <w:color w:val="auto"/>
          <w:lang w:val="en-US"/>
        </w:rPr>
        <w:t>3.11 Method calls issues</w:t>
      </w:r>
      <w:bookmarkEnd w:id="14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method calls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5" w:name="_Toc473987310"/>
      <w:r w:rsidRPr="00CA7AC4">
        <w:rPr>
          <w:rFonts w:eastAsia="Calibri"/>
          <w:b/>
          <w:color w:val="auto"/>
          <w:lang w:val="en-US"/>
        </w:rPr>
        <w:t>3.12 Arrays issues:</w:t>
      </w:r>
      <w:bookmarkEnd w:id="15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array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6" w:name="_Toc473987311"/>
      <w:r w:rsidRPr="00CA7AC4">
        <w:rPr>
          <w:rFonts w:eastAsia="Calibri"/>
          <w:b/>
          <w:color w:val="auto"/>
          <w:lang w:val="en-US"/>
        </w:rPr>
        <w:lastRenderedPageBreak/>
        <w:t>3.13 Object comparison issues</w:t>
      </w:r>
      <w:bookmarkEnd w:id="16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xid variable at line 178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 is compared using the ‘==’ instead of equal.</w:t>
      </w:r>
      <w:r>
        <w:rPr>
          <w:noProof/>
        </w:rPr>
        <w:drawing>
          <wp:inline distT="114300" distB="114300" distL="114300" distR="114300">
            <wp:extent cx="4795838" cy="308855"/>
            <wp:effectExtent l="0" t="0" r="0" b="0"/>
            <wp:docPr id="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0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xid variable at line 213 is compared using the ‘==’ instead of equal.</w:t>
      </w:r>
      <w:r>
        <w:rPr>
          <w:noProof/>
        </w:rPr>
        <w:drawing>
          <wp:inline distT="114300" distB="114300" distL="114300" distR="114300">
            <wp:extent cx="4510088" cy="336316"/>
            <wp:effectExtent l="0" t="0" r="0" b="0"/>
            <wp:docPr id="18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3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rtn variable at line 249 is compared using the ‘==’ instead of equal.</w:t>
      </w:r>
      <w:r>
        <w:rPr>
          <w:noProof/>
        </w:rPr>
        <w:drawing>
          <wp:inline distT="114300" distB="114300" distL="114300" distR="114300">
            <wp:extent cx="5731200" cy="266700"/>
            <wp:effectExtent l="0" t="0" r="0" b="0"/>
            <wp:docPr id="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7" w:name="_Toc473987312"/>
      <w:r w:rsidRPr="00CA7AC4">
        <w:rPr>
          <w:rFonts w:eastAsia="Calibri"/>
          <w:b/>
          <w:color w:val="auto"/>
          <w:lang w:val="en-US"/>
        </w:rPr>
        <w:t>3.14 Output format issues</w:t>
      </w:r>
      <w:bookmarkEnd w:id="17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In terms of output readability th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ere are no issues, but we think that the way in which the strings are dealt with in the following snapshots of code could be changed in a better implementation. The string we are referring to is “msgPrefix” and it is defined at line 257.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4838700" cy="1457325"/>
            <wp:effectExtent l="0" t="0" r="0" b="0"/>
            <wp:docPr id="1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It is used in th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>e following outputs: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8255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Default="00E44AFE"/>
    <w:p w:rsidR="00E44AFE" w:rsidRDefault="00865722">
      <w:r>
        <w:rPr>
          <w:noProof/>
        </w:rPr>
        <w:drawing>
          <wp:inline distT="114300" distB="114300" distL="114300" distR="114300">
            <wp:extent cx="5731200" cy="393700"/>
            <wp:effectExtent l="0" t="0" r="0" b="0"/>
            <wp:docPr id="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304800"/>
            <wp:effectExtent l="0" t="0" r="0" b="0"/>
            <wp:docPr id="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We think that a more general and safe way to write these outputs is to write a space after the “msgPrefix” variable and to delete the spaces in the “msgPrefix” text.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8" w:name="_Toc473987313"/>
      <w:r w:rsidRPr="00CA7AC4">
        <w:rPr>
          <w:rFonts w:eastAsia="Calibri"/>
          <w:b/>
          <w:color w:val="auto"/>
          <w:lang w:val="en-US"/>
        </w:rPr>
        <w:lastRenderedPageBreak/>
        <w:t>3.15 Computation, comparisons and assignments issues:</w:t>
      </w:r>
      <w:bookmarkEnd w:id="18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computation, comparisons or assignments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19" w:name="_Toc473987314"/>
      <w:r w:rsidRPr="00CA7AC4">
        <w:rPr>
          <w:rFonts w:eastAsia="Calibri"/>
          <w:b/>
          <w:color w:val="auto"/>
          <w:lang w:val="en-US"/>
        </w:rPr>
        <w:t>3.16 Exceptions issues</w:t>
      </w:r>
      <w:bookmarkEnd w:id="19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exceptions issues have been found.</w:t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20" w:name="_Toc473987315"/>
      <w:r w:rsidRPr="00CA7AC4">
        <w:rPr>
          <w:rFonts w:eastAsia="Calibri"/>
          <w:b/>
          <w:color w:val="auto"/>
          <w:lang w:val="en-US"/>
        </w:rPr>
        <w:t>3.17 Flow of control issues</w:t>
      </w:r>
      <w:bookmarkEnd w:id="20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switch at line 258 hasn’t a default branch.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1181100"/>
            <wp:effectExtent l="0" t="0" r="0" b="0"/>
            <wp:docPr id="14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The switch at line 306 hasn’t a default branch.</w:t>
      </w:r>
    </w:p>
    <w:p w:rsidR="00E44AFE" w:rsidRDefault="00865722">
      <w:r>
        <w:rPr>
          <w:noProof/>
        </w:rPr>
        <w:drawing>
          <wp:inline distT="114300" distB="114300" distL="114300" distR="114300">
            <wp:extent cx="5731200" cy="1016000"/>
            <wp:effectExtent l="0" t="0" r="0" b="0"/>
            <wp:docPr id="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FE" w:rsidRPr="00CA7AC4" w:rsidRDefault="00865722" w:rsidP="00CA7AC4">
      <w:pPr>
        <w:pStyle w:val="Heading2"/>
        <w:spacing w:line="360" w:lineRule="auto"/>
        <w:rPr>
          <w:b/>
          <w:color w:val="auto"/>
          <w:lang w:val="en-US"/>
        </w:rPr>
      </w:pPr>
      <w:bookmarkStart w:id="21" w:name="_Toc473987316"/>
      <w:r w:rsidRPr="00CA7AC4">
        <w:rPr>
          <w:rFonts w:eastAsia="Calibri"/>
          <w:b/>
          <w:color w:val="auto"/>
          <w:lang w:val="en-US"/>
        </w:rPr>
        <w:t>3.18 Files issues</w:t>
      </w:r>
      <w:bookmarkEnd w:id="21"/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No files are opened by the methods of the class, so no issues have been found.</w:t>
      </w:r>
    </w:p>
    <w:p w:rsidR="00E44AFE" w:rsidRPr="00F95F65" w:rsidRDefault="00E44AFE">
      <w:pPr>
        <w:rPr>
          <w:lang w:val="en-US"/>
        </w:rPr>
      </w:pPr>
    </w:p>
    <w:p w:rsidR="00E44AFE" w:rsidRPr="00CA7AC4" w:rsidRDefault="00F95F65" w:rsidP="00CA7AC4">
      <w:pPr>
        <w:pStyle w:val="Heading1"/>
        <w:spacing w:after="200" w:line="288" w:lineRule="auto"/>
        <w:rPr>
          <w:b/>
          <w:color w:val="auto"/>
          <w:lang w:val="en-US"/>
        </w:rPr>
      </w:pPr>
      <w:bookmarkStart w:id="22" w:name="_Toc473987317"/>
      <w:r w:rsidRPr="00CA7AC4">
        <w:rPr>
          <w:rFonts w:eastAsia="Calibri"/>
          <w:b/>
          <w:color w:val="auto"/>
          <w:lang w:val="en-US"/>
        </w:rPr>
        <w:t>4</w:t>
      </w:r>
      <w:r w:rsidR="00865722" w:rsidRPr="00CA7AC4">
        <w:rPr>
          <w:rFonts w:eastAsia="Calibri"/>
          <w:b/>
          <w:color w:val="auto"/>
          <w:lang w:val="en-US"/>
        </w:rPr>
        <w:t xml:space="preserve"> Additional Problems</w:t>
      </w:r>
      <w:bookmarkEnd w:id="22"/>
      <w:r w:rsidR="00865722" w:rsidRPr="00CA7AC4">
        <w:rPr>
          <w:rFonts w:eastAsia="Calibri"/>
          <w:b/>
          <w:color w:val="auto"/>
          <w:sz w:val="24"/>
          <w:szCs w:val="24"/>
          <w:lang w:val="en-US"/>
        </w:rPr>
        <w:t xml:space="preserve"> </w:t>
      </w:r>
    </w:p>
    <w:p w:rsidR="00E44AFE" w:rsidRPr="00F95F65" w:rsidRDefault="00865722">
      <w:pPr>
        <w:rPr>
          <w:lang w:val="en-US"/>
        </w:rPr>
      </w:pPr>
      <w:r w:rsidRPr="00F95F65">
        <w:rPr>
          <w:rFonts w:ascii="Calibri" w:eastAsia="Calibri" w:hAnsi="Calibri" w:cs="Calibri"/>
          <w:sz w:val="24"/>
          <w:szCs w:val="24"/>
          <w:lang w:val="en-US"/>
        </w:rPr>
        <w:t>Many references about the xid and the active objects, that are presumably part of the GenericXaResource class, are in the code, but</w:t>
      </w:r>
      <w:r w:rsidRPr="00F95F65">
        <w:rPr>
          <w:rFonts w:ascii="Calibri" w:eastAsia="Calibri" w:hAnsi="Calibri" w:cs="Calibri"/>
          <w:sz w:val="24"/>
          <w:szCs w:val="24"/>
          <w:lang w:val="en-US"/>
        </w:rPr>
        <w:t xml:space="preserve"> since this is an extended class we don’t know what they are. Because of this they could be sources for problems during the implementation of our class.</w:t>
      </w:r>
    </w:p>
    <w:p w:rsidR="00F95F65" w:rsidRDefault="00F95F65">
      <w:pPr>
        <w:rPr>
          <w:rFonts w:ascii="Calibri" w:eastAsia="Calibri" w:hAnsi="Calibri" w:cs="Calibri"/>
          <w:b/>
          <w:sz w:val="24"/>
          <w:szCs w:val="24"/>
        </w:rPr>
      </w:pPr>
    </w:p>
    <w:p w:rsidR="00CA7AC4" w:rsidRDefault="00CA7AC4">
      <w:pPr>
        <w:rPr>
          <w:rFonts w:ascii="Calibri" w:eastAsia="Calibri" w:hAnsi="Calibri" w:cs="Calibri"/>
          <w:b/>
          <w:sz w:val="24"/>
          <w:szCs w:val="24"/>
        </w:rPr>
      </w:pPr>
    </w:p>
    <w:p w:rsidR="00CA7AC4" w:rsidRDefault="00CA7AC4">
      <w:pPr>
        <w:rPr>
          <w:rFonts w:ascii="Calibri" w:eastAsia="Calibri" w:hAnsi="Calibri" w:cs="Calibri"/>
          <w:b/>
          <w:sz w:val="24"/>
          <w:szCs w:val="24"/>
        </w:rPr>
      </w:pPr>
    </w:p>
    <w:p w:rsidR="00E44AFE" w:rsidRPr="00CA7AC4" w:rsidRDefault="00F95F65" w:rsidP="00CA7AC4">
      <w:pPr>
        <w:pStyle w:val="Heading1"/>
        <w:spacing w:after="200" w:line="288" w:lineRule="auto"/>
        <w:rPr>
          <w:rFonts w:eastAsia="Calibri"/>
          <w:b/>
          <w:color w:val="auto"/>
          <w:lang w:val="en-US"/>
        </w:rPr>
      </w:pPr>
      <w:bookmarkStart w:id="23" w:name="_Toc473987318"/>
      <w:r w:rsidRPr="00CA7AC4">
        <w:rPr>
          <w:rFonts w:eastAsia="Calibri"/>
          <w:b/>
          <w:color w:val="auto"/>
          <w:lang w:val="en-US"/>
        </w:rPr>
        <w:lastRenderedPageBreak/>
        <w:t>5</w:t>
      </w:r>
      <w:r w:rsidR="00865722" w:rsidRPr="00CA7AC4">
        <w:rPr>
          <w:rFonts w:eastAsia="Calibri"/>
          <w:b/>
          <w:color w:val="auto"/>
          <w:lang w:val="en-US"/>
        </w:rPr>
        <w:t xml:space="preserve"> Additional Information</w:t>
      </w:r>
      <w:bookmarkEnd w:id="23"/>
    </w:p>
    <w:p w:rsidR="00CA7AC4" w:rsidRDefault="00CA7AC4" w:rsidP="00CA7AC4">
      <w:pPr>
        <w:pStyle w:val="Heading2"/>
        <w:spacing w:line="360" w:lineRule="auto"/>
        <w:rPr>
          <w:rFonts w:eastAsia="Calibri"/>
          <w:b/>
          <w:color w:val="auto"/>
          <w:lang w:val="en-US"/>
        </w:rPr>
      </w:pPr>
      <w:bookmarkStart w:id="24" w:name="_Toc473987319"/>
      <w:r w:rsidRPr="00CA7AC4">
        <w:rPr>
          <w:rFonts w:eastAsia="Calibri"/>
          <w:b/>
          <w:color w:val="auto"/>
          <w:lang w:val="en-US"/>
        </w:rPr>
        <w:t>5.1 Hours of Work</w:t>
      </w:r>
      <w:bookmarkEnd w:id="24"/>
    </w:p>
    <w:p w:rsidR="00CA7AC4" w:rsidRDefault="00CA7AC4" w:rsidP="00CA7AC4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lang w:val="en-US"/>
        </w:rPr>
      </w:pPr>
      <w:r w:rsidRPr="00CA7AC4">
        <w:rPr>
          <w:rFonts w:ascii="Calibri" w:hAnsi="Calibri" w:cs="Calibri"/>
          <w:color w:val="000000"/>
          <w:lang w:val="en-US"/>
        </w:rPr>
        <w:t>Time spent to write this document:</w:t>
      </w:r>
    </w:p>
    <w:p w:rsidR="00CA7AC4" w:rsidRPr="00CA7AC4" w:rsidRDefault="00CA7AC4" w:rsidP="00CA7AC4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Manuel Parenti: 7 hours</w:t>
      </w:r>
    </w:p>
    <w:p w:rsidR="00CA7AC4" w:rsidRPr="00CA7AC4" w:rsidRDefault="00CA7AC4" w:rsidP="00CA7AC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Alberto Zeni: 7 hours</w:t>
      </w:r>
    </w:p>
    <w:p w:rsidR="00F95F65" w:rsidRPr="00CA7AC4" w:rsidRDefault="00F95F65" w:rsidP="00CA7AC4">
      <w:pPr>
        <w:pStyle w:val="Heading2"/>
        <w:spacing w:line="360" w:lineRule="auto"/>
        <w:rPr>
          <w:rFonts w:eastAsia="Calibri"/>
          <w:b/>
          <w:color w:val="auto"/>
          <w:lang w:val="en-US"/>
        </w:rPr>
      </w:pPr>
      <w:bookmarkStart w:id="25" w:name="_Toc473987320"/>
      <w:r w:rsidRPr="00CA7AC4">
        <w:rPr>
          <w:rFonts w:eastAsia="Calibri"/>
          <w:b/>
          <w:color w:val="auto"/>
          <w:lang w:val="en-US"/>
        </w:rPr>
        <w:t>5.2 Used Tools</w:t>
      </w:r>
      <w:bookmarkEnd w:id="25"/>
    </w:p>
    <w:p w:rsidR="00F95F65" w:rsidRPr="00F95F65" w:rsidRDefault="00F95F65" w:rsidP="00F95F65">
      <w:pPr>
        <w:pStyle w:val="NormalWeb"/>
        <w:spacing w:before="0" w:beforeAutospacing="0" w:after="200" w:afterAutospacing="0"/>
        <w:rPr>
          <w:lang w:val="en-US"/>
        </w:rPr>
      </w:pPr>
      <w:r w:rsidRPr="00F95F65">
        <w:rPr>
          <w:rFonts w:ascii="Calibri" w:hAnsi="Calibri" w:cs="Calibri"/>
          <w:color w:val="000000"/>
          <w:lang w:val="en-US"/>
        </w:rPr>
        <w:t>The tools that supported us are:</w:t>
      </w:r>
    </w:p>
    <w:p w:rsidR="00F95F65" w:rsidRPr="00F95F65" w:rsidRDefault="00F95F65" w:rsidP="00F95F65">
      <w:pPr>
        <w:pStyle w:val="NormalWeb"/>
        <w:spacing w:before="0" w:beforeAutospacing="0" w:after="200" w:afterAutospacing="0"/>
        <w:rPr>
          <w:lang w:val="en-US"/>
        </w:rPr>
      </w:pPr>
      <w:r w:rsidRPr="00F95F65">
        <w:rPr>
          <w:rFonts w:ascii="Calibri" w:hAnsi="Calibri" w:cs="Calibri"/>
          <w:color w:val="000000"/>
          <w:lang w:val="en-US"/>
        </w:rPr>
        <w:t>MS Office Word 2016: to write and redact this document;</w:t>
      </w:r>
    </w:p>
    <w:p w:rsidR="00F95F65" w:rsidRPr="00F95F65" w:rsidRDefault="00F95F65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95F6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Eclipse: to read the java code of the class.</w:t>
      </w:r>
    </w:p>
    <w:sectPr w:rsidR="00F95F65" w:rsidRPr="00F95F65" w:rsidSect="006A1B4F">
      <w:footerReference w:type="default" r:id="rId34"/>
      <w:pgSz w:w="11909" w:h="16834"/>
      <w:pgMar w:top="1440" w:right="1440" w:bottom="1440" w:left="1440" w:header="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722" w:rsidRDefault="00865722">
      <w:pPr>
        <w:spacing w:after="0" w:line="240" w:lineRule="auto"/>
      </w:pPr>
      <w:r>
        <w:separator/>
      </w:r>
    </w:p>
  </w:endnote>
  <w:endnote w:type="continuationSeparator" w:id="0">
    <w:p w:rsidR="00865722" w:rsidRDefault="0086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646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1B4F" w:rsidRDefault="006A1B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6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A1B4F" w:rsidRDefault="006A1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722" w:rsidRDefault="00865722">
      <w:pPr>
        <w:spacing w:after="0" w:line="240" w:lineRule="auto"/>
      </w:pPr>
      <w:r>
        <w:separator/>
      </w:r>
    </w:p>
  </w:footnote>
  <w:footnote w:type="continuationSeparator" w:id="0">
    <w:p w:rsidR="00865722" w:rsidRDefault="00865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4AFE"/>
    <w:rsid w:val="006A1B4F"/>
    <w:rsid w:val="00865722"/>
    <w:rsid w:val="00CA7AC4"/>
    <w:rsid w:val="00E44AFE"/>
    <w:rsid w:val="00E82603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288B"/>
  <w15:docId w15:val="{8FD97156-8D53-47F6-B38E-EB35A8A7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5F65"/>
  </w:style>
  <w:style w:type="paragraph" w:styleId="Heading1">
    <w:name w:val="heading 1"/>
    <w:basedOn w:val="Normal"/>
    <w:next w:val="Normal"/>
    <w:link w:val="Heading1Char"/>
    <w:uiPriority w:val="9"/>
    <w:qFormat/>
    <w:rsid w:val="00F95F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F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F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5F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F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95F6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F6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5F6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5F6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95F6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95F6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6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6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6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F65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F95F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F95F6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95F65"/>
    <w:rPr>
      <w:b/>
      <w:bCs/>
    </w:rPr>
  </w:style>
  <w:style w:type="character" w:styleId="Emphasis">
    <w:name w:val="Emphasis"/>
    <w:basedOn w:val="DefaultParagraphFont"/>
    <w:uiPriority w:val="20"/>
    <w:qFormat/>
    <w:rsid w:val="00F95F6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95F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F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95F6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6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5F6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95F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5F6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95F6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95F6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95F65"/>
    <w:pPr>
      <w:outlineLvl w:val="9"/>
    </w:pPr>
  </w:style>
  <w:style w:type="paragraph" w:styleId="ListParagraph">
    <w:name w:val="List Paragraph"/>
    <w:basedOn w:val="Normal"/>
    <w:uiPriority w:val="34"/>
    <w:qFormat/>
    <w:rsid w:val="00F95F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A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C4"/>
  </w:style>
  <w:style w:type="paragraph" w:styleId="Footer">
    <w:name w:val="footer"/>
    <w:basedOn w:val="Normal"/>
    <w:link w:val="FooterChar"/>
    <w:uiPriority w:val="99"/>
    <w:unhideWhenUsed/>
    <w:rsid w:val="00CA7A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C4"/>
  </w:style>
  <w:style w:type="paragraph" w:styleId="TOC1">
    <w:name w:val="toc 1"/>
    <w:basedOn w:val="Normal"/>
    <w:next w:val="Normal"/>
    <w:autoRedefine/>
    <w:uiPriority w:val="39"/>
    <w:unhideWhenUsed/>
    <w:rsid w:val="006A1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B4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A1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4B75-4A58-4063-AD63-E15B796F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Parenti</dc:creator>
  <cp:lastModifiedBy>Manuel Parenti</cp:lastModifiedBy>
  <cp:revision>4</cp:revision>
  <cp:lastPrinted>2017-02-04T15:01:00Z</cp:lastPrinted>
  <dcterms:created xsi:type="dcterms:W3CDTF">2017-02-04T14:32:00Z</dcterms:created>
  <dcterms:modified xsi:type="dcterms:W3CDTF">2017-02-04T15:06:00Z</dcterms:modified>
</cp:coreProperties>
</file>