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7FAF6" w14:textId="78D14D32" w:rsidR="002110FF" w:rsidRPr="002C1855" w:rsidRDefault="002110FF" w:rsidP="002110FF">
      <w:pPr>
        <w:jc w:val="center"/>
        <w:rPr>
          <w:b/>
          <w:bCs/>
          <w:sz w:val="32"/>
          <w:szCs w:val="32"/>
          <w:u w:val="single"/>
        </w:rPr>
      </w:pPr>
      <w:bookmarkStart w:id="0" w:name="_Hlk221273582"/>
      <w:bookmarkEnd w:id="0"/>
      <w:r w:rsidRPr="002C1855">
        <w:rPr>
          <w:b/>
          <w:bCs/>
          <w:sz w:val="32"/>
          <w:szCs w:val="32"/>
          <w:u w:val="single"/>
        </w:rPr>
        <w:t>TFM: Procedimiento</w:t>
      </w:r>
    </w:p>
    <w:sdt>
      <w:sdtPr>
        <w:id w:val="76327267"/>
        <w:docPartObj>
          <w:docPartGallery w:val="Table of Contents"/>
          <w:docPartUnique/>
        </w:docPartObj>
      </w:sdtPr>
      <w:sdtEndPr>
        <w:rPr>
          <w:b/>
          <w:bCs/>
        </w:rPr>
      </w:sdtEndPr>
      <w:sdtContent>
        <w:p w14:paraId="6710F171" w14:textId="01615E10" w:rsidR="002C1855" w:rsidRPr="002C1855" w:rsidRDefault="002C1855" w:rsidP="002C1855"/>
        <w:p w14:paraId="19DFEE43" w14:textId="1900DB1A" w:rsidR="006418AB" w:rsidRDefault="002C1855">
          <w:pPr>
            <w:pStyle w:val="TDC1"/>
            <w:tabs>
              <w:tab w:val="right" w:leader="dot" w:pos="8494"/>
            </w:tabs>
            <w:rPr>
              <w:rFonts w:eastAsiaTheme="minorEastAsia"/>
              <w:noProof/>
              <w:lang w:eastAsia="es-ES"/>
            </w:rPr>
          </w:pPr>
          <w:r w:rsidRPr="006D49C3">
            <w:fldChar w:fldCharType="begin"/>
          </w:r>
          <w:r w:rsidRPr="006D49C3">
            <w:instrText xml:space="preserve"> TOC \o "1-3" \h \z \u </w:instrText>
          </w:r>
          <w:r w:rsidRPr="006D49C3">
            <w:fldChar w:fldCharType="separate"/>
          </w:r>
          <w:hyperlink w:anchor="_Toc223177277" w:history="1">
            <w:r w:rsidR="006418AB" w:rsidRPr="00AB3E04">
              <w:rPr>
                <w:rStyle w:val="Hipervnculo"/>
                <w:b/>
                <w:bCs/>
                <w:noProof/>
              </w:rPr>
              <w:t>Fase de Implementación Inicial</w:t>
            </w:r>
            <w:r w:rsidR="006418AB">
              <w:rPr>
                <w:noProof/>
                <w:webHidden/>
              </w:rPr>
              <w:tab/>
            </w:r>
            <w:r w:rsidR="006418AB">
              <w:rPr>
                <w:noProof/>
                <w:webHidden/>
              </w:rPr>
              <w:fldChar w:fldCharType="begin"/>
            </w:r>
            <w:r w:rsidR="006418AB">
              <w:rPr>
                <w:noProof/>
                <w:webHidden/>
              </w:rPr>
              <w:instrText xml:space="preserve"> PAGEREF _Toc223177277 \h </w:instrText>
            </w:r>
            <w:r w:rsidR="006418AB">
              <w:rPr>
                <w:noProof/>
                <w:webHidden/>
              </w:rPr>
            </w:r>
            <w:r w:rsidR="006418AB">
              <w:rPr>
                <w:noProof/>
                <w:webHidden/>
              </w:rPr>
              <w:fldChar w:fldCharType="separate"/>
            </w:r>
            <w:r w:rsidR="006418AB">
              <w:rPr>
                <w:noProof/>
                <w:webHidden/>
              </w:rPr>
              <w:t>1</w:t>
            </w:r>
            <w:r w:rsidR="006418AB">
              <w:rPr>
                <w:noProof/>
                <w:webHidden/>
              </w:rPr>
              <w:fldChar w:fldCharType="end"/>
            </w:r>
          </w:hyperlink>
        </w:p>
        <w:p w14:paraId="3EC437A3" w14:textId="3DD2ECD0" w:rsidR="006418AB" w:rsidRDefault="00000000">
          <w:pPr>
            <w:pStyle w:val="TDC1"/>
            <w:tabs>
              <w:tab w:val="right" w:leader="dot" w:pos="8494"/>
            </w:tabs>
            <w:rPr>
              <w:rFonts w:eastAsiaTheme="minorEastAsia"/>
              <w:noProof/>
              <w:lang w:eastAsia="es-ES"/>
            </w:rPr>
          </w:pPr>
          <w:hyperlink w:anchor="_Toc223177278" w:history="1">
            <w:r w:rsidR="006418AB" w:rsidRPr="00AB3E04">
              <w:rPr>
                <w:rStyle w:val="Hipervnculo"/>
                <w:b/>
                <w:bCs/>
                <w:noProof/>
              </w:rPr>
              <w:t>1. Configuración del Entorno de Desarrollo</w:t>
            </w:r>
            <w:r w:rsidR="006418AB">
              <w:rPr>
                <w:noProof/>
                <w:webHidden/>
              </w:rPr>
              <w:tab/>
            </w:r>
            <w:r w:rsidR="006418AB">
              <w:rPr>
                <w:noProof/>
                <w:webHidden/>
              </w:rPr>
              <w:fldChar w:fldCharType="begin"/>
            </w:r>
            <w:r w:rsidR="006418AB">
              <w:rPr>
                <w:noProof/>
                <w:webHidden/>
              </w:rPr>
              <w:instrText xml:space="preserve"> PAGEREF _Toc223177278 \h </w:instrText>
            </w:r>
            <w:r w:rsidR="006418AB">
              <w:rPr>
                <w:noProof/>
                <w:webHidden/>
              </w:rPr>
            </w:r>
            <w:r w:rsidR="006418AB">
              <w:rPr>
                <w:noProof/>
                <w:webHidden/>
              </w:rPr>
              <w:fldChar w:fldCharType="separate"/>
            </w:r>
            <w:r w:rsidR="006418AB">
              <w:rPr>
                <w:noProof/>
                <w:webHidden/>
              </w:rPr>
              <w:t>1</w:t>
            </w:r>
            <w:r w:rsidR="006418AB">
              <w:rPr>
                <w:noProof/>
                <w:webHidden/>
              </w:rPr>
              <w:fldChar w:fldCharType="end"/>
            </w:r>
          </w:hyperlink>
        </w:p>
        <w:p w14:paraId="08974401" w14:textId="24764EE5" w:rsidR="006418AB" w:rsidRDefault="00000000">
          <w:pPr>
            <w:pStyle w:val="TDC1"/>
            <w:tabs>
              <w:tab w:val="right" w:leader="dot" w:pos="8494"/>
            </w:tabs>
            <w:rPr>
              <w:rFonts w:eastAsiaTheme="minorEastAsia"/>
              <w:noProof/>
              <w:lang w:eastAsia="es-ES"/>
            </w:rPr>
          </w:pPr>
          <w:hyperlink w:anchor="_Toc223177279" w:history="1">
            <w:r w:rsidR="006418AB" w:rsidRPr="00AB3E04">
              <w:rPr>
                <w:rStyle w:val="Hipervnculo"/>
                <w:b/>
                <w:bCs/>
                <w:noProof/>
              </w:rPr>
              <w:t>2. Organización de la Estructura del Proyecto</w:t>
            </w:r>
            <w:r w:rsidR="006418AB">
              <w:rPr>
                <w:noProof/>
                <w:webHidden/>
              </w:rPr>
              <w:tab/>
            </w:r>
            <w:r w:rsidR="006418AB">
              <w:rPr>
                <w:noProof/>
                <w:webHidden/>
              </w:rPr>
              <w:fldChar w:fldCharType="begin"/>
            </w:r>
            <w:r w:rsidR="006418AB">
              <w:rPr>
                <w:noProof/>
                <w:webHidden/>
              </w:rPr>
              <w:instrText xml:space="preserve"> PAGEREF _Toc223177279 \h </w:instrText>
            </w:r>
            <w:r w:rsidR="006418AB">
              <w:rPr>
                <w:noProof/>
                <w:webHidden/>
              </w:rPr>
            </w:r>
            <w:r w:rsidR="006418AB">
              <w:rPr>
                <w:noProof/>
                <w:webHidden/>
              </w:rPr>
              <w:fldChar w:fldCharType="separate"/>
            </w:r>
            <w:r w:rsidR="006418AB">
              <w:rPr>
                <w:noProof/>
                <w:webHidden/>
              </w:rPr>
              <w:t>2</w:t>
            </w:r>
            <w:r w:rsidR="006418AB">
              <w:rPr>
                <w:noProof/>
                <w:webHidden/>
              </w:rPr>
              <w:fldChar w:fldCharType="end"/>
            </w:r>
          </w:hyperlink>
        </w:p>
        <w:p w14:paraId="2E18A166" w14:textId="258F88E1" w:rsidR="006418AB" w:rsidRDefault="00000000">
          <w:pPr>
            <w:pStyle w:val="TDC1"/>
            <w:tabs>
              <w:tab w:val="right" w:leader="dot" w:pos="8494"/>
            </w:tabs>
            <w:rPr>
              <w:rFonts w:eastAsiaTheme="minorEastAsia"/>
              <w:noProof/>
              <w:lang w:eastAsia="es-ES"/>
            </w:rPr>
          </w:pPr>
          <w:hyperlink w:anchor="_Toc223177280" w:history="1">
            <w:r w:rsidR="006418AB" w:rsidRPr="00AB3E04">
              <w:rPr>
                <w:rStyle w:val="Hipervnculo"/>
                <w:b/>
                <w:bCs/>
                <w:noProof/>
              </w:rPr>
              <w:t>3. Obtención y Gestión de Datasets (FaceForensics++)</w:t>
            </w:r>
            <w:r w:rsidR="006418AB">
              <w:rPr>
                <w:noProof/>
                <w:webHidden/>
              </w:rPr>
              <w:tab/>
            </w:r>
            <w:r w:rsidR="006418AB">
              <w:rPr>
                <w:noProof/>
                <w:webHidden/>
              </w:rPr>
              <w:fldChar w:fldCharType="begin"/>
            </w:r>
            <w:r w:rsidR="006418AB">
              <w:rPr>
                <w:noProof/>
                <w:webHidden/>
              </w:rPr>
              <w:instrText xml:space="preserve"> PAGEREF _Toc223177280 \h </w:instrText>
            </w:r>
            <w:r w:rsidR="006418AB">
              <w:rPr>
                <w:noProof/>
                <w:webHidden/>
              </w:rPr>
            </w:r>
            <w:r w:rsidR="006418AB">
              <w:rPr>
                <w:noProof/>
                <w:webHidden/>
              </w:rPr>
              <w:fldChar w:fldCharType="separate"/>
            </w:r>
            <w:r w:rsidR="006418AB">
              <w:rPr>
                <w:noProof/>
                <w:webHidden/>
              </w:rPr>
              <w:t>2</w:t>
            </w:r>
            <w:r w:rsidR="006418AB">
              <w:rPr>
                <w:noProof/>
                <w:webHidden/>
              </w:rPr>
              <w:fldChar w:fldCharType="end"/>
            </w:r>
          </w:hyperlink>
        </w:p>
        <w:p w14:paraId="01F48107" w14:textId="2FBED8B4" w:rsidR="006418AB" w:rsidRDefault="00000000">
          <w:pPr>
            <w:pStyle w:val="TDC1"/>
            <w:tabs>
              <w:tab w:val="right" w:leader="dot" w:pos="8494"/>
            </w:tabs>
            <w:rPr>
              <w:rFonts w:eastAsiaTheme="minorEastAsia"/>
              <w:noProof/>
              <w:lang w:eastAsia="es-ES"/>
            </w:rPr>
          </w:pPr>
          <w:hyperlink w:anchor="_Toc223177281" w:history="1">
            <w:r w:rsidR="006418AB" w:rsidRPr="00AB3E04">
              <w:rPr>
                <w:rStyle w:val="Hipervnculo"/>
                <w:b/>
                <w:bCs/>
                <w:noProof/>
              </w:rPr>
              <w:t>4. Pipeline de Preprocesamiento de Vídeo</w:t>
            </w:r>
            <w:r w:rsidR="006418AB">
              <w:rPr>
                <w:noProof/>
                <w:webHidden/>
              </w:rPr>
              <w:tab/>
            </w:r>
            <w:r w:rsidR="006418AB">
              <w:rPr>
                <w:noProof/>
                <w:webHidden/>
              </w:rPr>
              <w:fldChar w:fldCharType="begin"/>
            </w:r>
            <w:r w:rsidR="006418AB">
              <w:rPr>
                <w:noProof/>
                <w:webHidden/>
              </w:rPr>
              <w:instrText xml:space="preserve"> PAGEREF _Toc223177281 \h </w:instrText>
            </w:r>
            <w:r w:rsidR="006418AB">
              <w:rPr>
                <w:noProof/>
                <w:webHidden/>
              </w:rPr>
            </w:r>
            <w:r w:rsidR="006418AB">
              <w:rPr>
                <w:noProof/>
                <w:webHidden/>
              </w:rPr>
              <w:fldChar w:fldCharType="separate"/>
            </w:r>
            <w:r w:rsidR="006418AB">
              <w:rPr>
                <w:noProof/>
                <w:webHidden/>
              </w:rPr>
              <w:t>3</w:t>
            </w:r>
            <w:r w:rsidR="006418AB">
              <w:rPr>
                <w:noProof/>
                <w:webHidden/>
              </w:rPr>
              <w:fldChar w:fldCharType="end"/>
            </w:r>
          </w:hyperlink>
        </w:p>
        <w:p w14:paraId="1C069B26" w14:textId="68E76D43" w:rsidR="006418AB" w:rsidRDefault="00000000">
          <w:pPr>
            <w:pStyle w:val="TDC1"/>
            <w:tabs>
              <w:tab w:val="right" w:leader="dot" w:pos="8494"/>
            </w:tabs>
            <w:rPr>
              <w:rFonts w:eastAsiaTheme="minorEastAsia"/>
              <w:noProof/>
              <w:lang w:eastAsia="es-ES"/>
            </w:rPr>
          </w:pPr>
          <w:hyperlink w:anchor="_Toc223177282" w:history="1">
            <w:r w:rsidR="006418AB" w:rsidRPr="00AB3E04">
              <w:rPr>
                <w:rStyle w:val="Hipervnculo"/>
                <w:b/>
                <w:bCs/>
                <w:noProof/>
              </w:rPr>
              <w:t>5. Verificación Final de Funcionamiento</w:t>
            </w:r>
            <w:r w:rsidR="006418AB">
              <w:rPr>
                <w:noProof/>
                <w:webHidden/>
              </w:rPr>
              <w:tab/>
            </w:r>
            <w:r w:rsidR="006418AB">
              <w:rPr>
                <w:noProof/>
                <w:webHidden/>
              </w:rPr>
              <w:fldChar w:fldCharType="begin"/>
            </w:r>
            <w:r w:rsidR="006418AB">
              <w:rPr>
                <w:noProof/>
                <w:webHidden/>
              </w:rPr>
              <w:instrText xml:space="preserve"> PAGEREF _Toc223177282 \h </w:instrText>
            </w:r>
            <w:r w:rsidR="006418AB">
              <w:rPr>
                <w:noProof/>
                <w:webHidden/>
              </w:rPr>
            </w:r>
            <w:r w:rsidR="006418AB">
              <w:rPr>
                <w:noProof/>
                <w:webHidden/>
              </w:rPr>
              <w:fldChar w:fldCharType="separate"/>
            </w:r>
            <w:r w:rsidR="006418AB">
              <w:rPr>
                <w:noProof/>
                <w:webHidden/>
              </w:rPr>
              <w:t>3</w:t>
            </w:r>
            <w:r w:rsidR="006418AB">
              <w:rPr>
                <w:noProof/>
                <w:webHidden/>
              </w:rPr>
              <w:fldChar w:fldCharType="end"/>
            </w:r>
          </w:hyperlink>
        </w:p>
        <w:p w14:paraId="447ABDB9" w14:textId="78BD0F5A" w:rsidR="006418AB" w:rsidRDefault="00000000">
          <w:pPr>
            <w:pStyle w:val="TDC1"/>
            <w:tabs>
              <w:tab w:val="right" w:leader="dot" w:pos="8494"/>
            </w:tabs>
            <w:rPr>
              <w:rFonts w:eastAsiaTheme="minorEastAsia"/>
              <w:noProof/>
              <w:lang w:eastAsia="es-ES"/>
            </w:rPr>
          </w:pPr>
          <w:hyperlink w:anchor="_Toc223177283" w:history="1">
            <w:r w:rsidR="006418AB" w:rsidRPr="00AB3E04">
              <w:rPr>
                <w:rStyle w:val="Hipervnculo"/>
                <w:b/>
                <w:bCs/>
                <w:noProof/>
              </w:rPr>
              <w:t>6. Implementación de la Arquitectura TD-3DCNN y Entrenamiento Piloto</w:t>
            </w:r>
            <w:r w:rsidR="006418AB">
              <w:rPr>
                <w:noProof/>
                <w:webHidden/>
              </w:rPr>
              <w:tab/>
            </w:r>
            <w:r w:rsidR="006418AB">
              <w:rPr>
                <w:noProof/>
                <w:webHidden/>
              </w:rPr>
              <w:fldChar w:fldCharType="begin"/>
            </w:r>
            <w:r w:rsidR="006418AB">
              <w:rPr>
                <w:noProof/>
                <w:webHidden/>
              </w:rPr>
              <w:instrText xml:space="preserve"> PAGEREF _Toc223177283 \h </w:instrText>
            </w:r>
            <w:r w:rsidR="006418AB">
              <w:rPr>
                <w:noProof/>
                <w:webHidden/>
              </w:rPr>
            </w:r>
            <w:r w:rsidR="006418AB">
              <w:rPr>
                <w:noProof/>
                <w:webHidden/>
              </w:rPr>
              <w:fldChar w:fldCharType="separate"/>
            </w:r>
            <w:r w:rsidR="006418AB">
              <w:rPr>
                <w:noProof/>
                <w:webHidden/>
              </w:rPr>
              <w:t>5</w:t>
            </w:r>
            <w:r w:rsidR="006418AB">
              <w:rPr>
                <w:noProof/>
                <w:webHidden/>
              </w:rPr>
              <w:fldChar w:fldCharType="end"/>
            </w:r>
          </w:hyperlink>
        </w:p>
        <w:p w14:paraId="33CD4689" w14:textId="6D7DC1DE" w:rsidR="006418AB" w:rsidRDefault="00000000">
          <w:pPr>
            <w:pStyle w:val="TDC1"/>
            <w:tabs>
              <w:tab w:val="right" w:leader="dot" w:pos="8494"/>
            </w:tabs>
            <w:rPr>
              <w:rFonts w:eastAsiaTheme="minorEastAsia"/>
              <w:noProof/>
              <w:lang w:eastAsia="es-ES"/>
            </w:rPr>
          </w:pPr>
          <w:hyperlink w:anchor="_Toc223177284" w:history="1">
            <w:r w:rsidR="006418AB" w:rsidRPr="00AB3E04">
              <w:rPr>
                <w:rStyle w:val="Hipervnculo"/>
                <w:b/>
                <w:bCs/>
                <w:noProof/>
              </w:rPr>
              <w:t>7. Escalado del Dataset y Ejecución Experimental</w:t>
            </w:r>
            <w:r w:rsidR="006418AB">
              <w:rPr>
                <w:noProof/>
                <w:webHidden/>
              </w:rPr>
              <w:tab/>
            </w:r>
            <w:r w:rsidR="006418AB">
              <w:rPr>
                <w:noProof/>
                <w:webHidden/>
              </w:rPr>
              <w:fldChar w:fldCharType="begin"/>
            </w:r>
            <w:r w:rsidR="006418AB">
              <w:rPr>
                <w:noProof/>
                <w:webHidden/>
              </w:rPr>
              <w:instrText xml:space="preserve"> PAGEREF _Toc223177284 \h </w:instrText>
            </w:r>
            <w:r w:rsidR="006418AB">
              <w:rPr>
                <w:noProof/>
                <w:webHidden/>
              </w:rPr>
            </w:r>
            <w:r w:rsidR="006418AB">
              <w:rPr>
                <w:noProof/>
                <w:webHidden/>
              </w:rPr>
              <w:fldChar w:fldCharType="separate"/>
            </w:r>
            <w:r w:rsidR="006418AB">
              <w:rPr>
                <w:noProof/>
                <w:webHidden/>
              </w:rPr>
              <w:t>6</w:t>
            </w:r>
            <w:r w:rsidR="006418AB">
              <w:rPr>
                <w:noProof/>
                <w:webHidden/>
              </w:rPr>
              <w:fldChar w:fldCharType="end"/>
            </w:r>
          </w:hyperlink>
        </w:p>
        <w:p w14:paraId="6517D7EC" w14:textId="7477AC04" w:rsidR="006418AB" w:rsidRDefault="00000000">
          <w:pPr>
            <w:pStyle w:val="TDC1"/>
            <w:tabs>
              <w:tab w:val="right" w:leader="dot" w:pos="8494"/>
            </w:tabs>
            <w:rPr>
              <w:rFonts w:eastAsiaTheme="minorEastAsia"/>
              <w:noProof/>
              <w:lang w:eastAsia="es-ES"/>
            </w:rPr>
          </w:pPr>
          <w:hyperlink w:anchor="_Toc223177285" w:history="1">
            <w:r w:rsidR="006418AB" w:rsidRPr="00AB3E04">
              <w:rPr>
                <w:rStyle w:val="Hipervnculo"/>
                <w:b/>
                <w:bCs/>
                <w:noProof/>
              </w:rPr>
              <w:t>8. Sistematización Experimental y Validación Estadística</w:t>
            </w:r>
            <w:r w:rsidR="006418AB">
              <w:rPr>
                <w:noProof/>
                <w:webHidden/>
              </w:rPr>
              <w:tab/>
            </w:r>
            <w:r w:rsidR="006418AB">
              <w:rPr>
                <w:noProof/>
                <w:webHidden/>
              </w:rPr>
              <w:fldChar w:fldCharType="begin"/>
            </w:r>
            <w:r w:rsidR="006418AB">
              <w:rPr>
                <w:noProof/>
                <w:webHidden/>
              </w:rPr>
              <w:instrText xml:space="preserve"> PAGEREF _Toc223177285 \h </w:instrText>
            </w:r>
            <w:r w:rsidR="006418AB">
              <w:rPr>
                <w:noProof/>
                <w:webHidden/>
              </w:rPr>
            </w:r>
            <w:r w:rsidR="006418AB">
              <w:rPr>
                <w:noProof/>
                <w:webHidden/>
              </w:rPr>
              <w:fldChar w:fldCharType="separate"/>
            </w:r>
            <w:r w:rsidR="006418AB">
              <w:rPr>
                <w:noProof/>
                <w:webHidden/>
              </w:rPr>
              <w:t>8</w:t>
            </w:r>
            <w:r w:rsidR="006418AB">
              <w:rPr>
                <w:noProof/>
                <w:webHidden/>
              </w:rPr>
              <w:fldChar w:fldCharType="end"/>
            </w:r>
          </w:hyperlink>
        </w:p>
        <w:p w14:paraId="5EC376FD" w14:textId="7B77163D" w:rsidR="006418AB" w:rsidRDefault="00000000">
          <w:pPr>
            <w:pStyle w:val="TDC1"/>
            <w:tabs>
              <w:tab w:val="right" w:leader="dot" w:pos="8494"/>
            </w:tabs>
            <w:rPr>
              <w:rFonts w:eastAsiaTheme="minorEastAsia"/>
              <w:noProof/>
              <w:lang w:eastAsia="es-ES"/>
            </w:rPr>
          </w:pPr>
          <w:hyperlink w:anchor="_Toc223177286" w:history="1">
            <w:r w:rsidR="006418AB" w:rsidRPr="00AB3E04">
              <w:rPr>
                <w:rStyle w:val="Hipervnculo"/>
                <w:b/>
                <w:bCs/>
                <w:noProof/>
              </w:rPr>
              <w:t>9. Implementación de modelo 2d base para comparativa espacial</w:t>
            </w:r>
            <w:r w:rsidR="006418AB">
              <w:rPr>
                <w:noProof/>
                <w:webHidden/>
              </w:rPr>
              <w:tab/>
            </w:r>
            <w:r w:rsidR="006418AB">
              <w:rPr>
                <w:noProof/>
                <w:webHidden/>
              </w:rPr>
              <w:fldChar w:fldCharType="begin"/>
            </w:r>
            <w:r w:rsidR="006418AB">
              <w:rPr>
                <w:noProof/>
                <w:webHidden/>
              </w:rPr>
              <w:instrText xml:space="preserve"> PAGEREF _Toc223177286 \h </w:instrText>
            </w:r>
            <w:r w:rsidR="006418AB">
              <w:rPr>
                <w:noProof/>
                <w:webHidden/>
              </w:rPr>
            </w:r>
            <w:r w:rsidR="006418AB">
              <w:rPr>
                <w:noProof/>
                <w:webHidden/>
              </w:rPr>
              <w:fldChar w:fldCharType="separate"/>
            </w:r>
            <w:r w:rsidR="006418AB">
              <w:rPr>
                <w:noProof/>
                <w:webHidden/>
              </w:rPr>
              <w:t>20</w:t>
            </w:r>
            <w:r w:rsidR="006418AB">
              <w:rPr>
                <w:noProof/>
                <w:webHidden/>
              </w:rPr>
              <w:fldChar w:fldCharType="end"/>
            </w:r>
          </w:hyperlink>
        </w:p>
        <w:p w14:paraId="100B7B35" w14:textId="0BB8A43A" w:rsidR="002C1855" w:rsidRDefault="002C1855" w:rsidP="00BD627E">
          <w:pPr>
            <w:spacing w:line="360" w:lineRule="auto"/>
          </w:pPr>
          <w:r w:rsidRPr="006D49C3">
            <w:rPr>
              <w:b/>
              <w:bCs/>
            </w:rPr>
            <w:fldChar w:fldCharType="end"/>
          </w:r>
        </w:p>
      </w:sdtContent>
    </w:sdt>
    <w:p w14:paraId="12240967" w14:textId="77777777" w:rsidR="002C1855" w:rsidRDefault="002C1855" w:rsidP="005348CD">
      <w:pPr>
        <w:jc w:val="both"/>
        <w:rPr>
          <w:b/>
          <w:bCs/>
          <w:sz w:val="22"/>
          <w:szCs w:val="22"/>
        </w:rPr>
      </w:pPr>
    </w:p>
    <w:p w14:paraId="0C99FB30" w14:textId="1FC98C9C" w:rsidR="002110FF" w:rsidRPr="002C1855" w:rsidRDefault="002110FF" w:rsidP="002C1855">
      <w:pPr>
        <w:pStyle w:val="Ttulo1"/>
        <w:spacing w:before="240" w:after="0" w:line="360" w:lineRule="auto"/>
        <w:rPr>
          <w:b/>
          <w:bCs/>
          <w:color w:val="auto"/>
          <w:sz w:val="24"/>
          <w:szCs w:val="24"/>
          <w:u w:val="single"/>
        </w:rPr>
      </w:pPr>
      <w:bookmarkStart w:id="1" w:name="_Toc223177277"/>
      <w:r w:rsidRPr="002C1855">
        <w:rPr>
          <w:b/>
          <w:bCs/>
          <w:color w:val="auto"/>
          <w:sz w:val="24"/>
          <w:szCs w:val="24"/>
          <w:u w:val="single"/>
        </w:rPr>
        <w:t>Fase de Implementación Inicial</w:t>
      </w:r>
      <w:bookmarkEnd w:id="1"/>
    </w:p>
    <w:p w14:paraId="20F8FE5B" w14:textId="324608E8" w:rsidR="002110FF" w:rsidRPr="002110FF" w:rsidRDefault="002110FF" w:rsidP="005348CD">
      <w:pPr>
        <w:jc w:val="both"/>
        <w:rPr>
          <w:sz w:val="22"/>
          <w:szCs w:val="22"/>
        </w:rPr>
      </w:pPr>
      <w:r w:rsidRPr="002110FF">
        <w:rPr>
          <w:sz w:val="22"/>
          <w:szCs w:val="22"/>
        </w:rPr>
        <w:t xml:space="preserve">Este documento técnico describe el flujo de trabajo seguido para establecer la infraestructura práctica del Trabajo Fin de Máster titulado </w:t>
      </w:r>
      <w:r w:rsidRPr="002110FF">
        <w:rPr>
          <w:b/>
          <w:bCs/>
          <w:sz w:val="22"/>
          <w:szCs w:val="22"/>
        </w:rPr>
        <w:t>"Detección de manipulación digital en imágenes y vídeos mediante técnicas de visión por computador"</w:t>
      </w:r>
      <w:r w:rsidRPr="002110FF">
        <w:rPr>
          <w:sz w:val="22"/>
          <w:szCs w:val="22"/>
        </w:rPr>
        <w:t>. El objetivo de esta fase es transitar desde el estado del arte teórico hacia un sistema funcional de procesamiento de datos para modelos de aprendizaje profundo.</w:t>
      </w:r>
    </w:p>
    <w:p w14:paraId="0B42BE2E" w14:textId="77777777" w:rsidR="002110FF" w:rsidRPr="002C1855" w:rsidRDefault="002110FF" w:rsidP="002C1855">
      <w:pPr>
        <w:pStyle w:val="Ttulo1"/>
        <w:spacing w:before="240" w:after="0" w:line="360" w:lineRule="auto"/>
        <w:rPr>
          <w:b/>
          <w:bCs/>
          <w:color w:val="auto"/>
          <w:sz w:val="24"/>
          <w:szCs w:val="24"/>
          <w:u w:val="single"/>
        </w:rPr>
      </w:pPr>
      <w:bookmarkStart w:id="2" w:name="_Toc223177278"/>
      <w:r w:rsidRPr="002C1855">
        <w:rPr>
          <w:b/>
          <w:bCs/>
          <w:color w:val="auto"/>
          <w:sz w:val="24"/>
          <w:szCs w:val="24"/>
          <w:u w:val="single"/>
        </w:rPr>
        <w:t>1. Configuración del Entorno de Desarrollo</w:t>
      </w:r>
      <w:bookmarkEnd w:id="2"/>
    </w:p>
    <w:p w14:paraId="1A86AB60" w14:textId="77777777" w:rsidR="002110FF" w:rsidRPr="002110FF" w:rsidRDefault="002110FF" w:rsidP="005348CD">
      <w:pPr>
        <w:jc w:val="both"/>
        <w:rPr>
          <w:sz w:val="22"/>
          <w:szCs w:val="22"/>
        </w:rPr>
      </w:pPr>
      <w:r w:rsidRPr="002110FF">
        <w:rPr>
          <w:sz w:val="22"/>
          <w:szCs w:val="22"/>
        </w:rPr>
        <w:t>Para evitar conflictos con las librerías del sistema y asegurar un entorno reproducible, se optó por una configuración basada en entornos virtuales de Python dentro de directorios con permisos de usuario.</w:t>
      </w:r>
    </w:p>
    <w:p w14:paraId="3B695259" w14:textId="118DFE14" w:rsidR="002110FF" w:rsidRPr="002110FF" w:rsidRDefault="002110FF" w:rsidP="005348CD">
      <w:pPr>
        <w:jc w:val="both"/>
        <w:rPr>
          <w:sz w:val="22"/>
          <w:szCs w:val="22"/>
        </w:rPr>
      </w:pPr>
      <w:r>
        <w:rPr>
          <w:b/>
          <w:bCs/>
          <w:sz w:val="22"/>
          <w:szCs w:val="22"/>
        </w:rPr>
        <w:t>Comandos en PowerShell:</w:t>
      </w:r>
    </w:p>
    <w:p w14:paraId="5288FD51" w14:textId="77777777" w:rsidR="002110FF" w:rsidRPr="002110FF" w:rsidRDefault="002110FF" w:rsidP="005348CD">
      <w:pPr>
        <w:numPr>
          <w:ilvl w:val="0"/>
          <w:numId w:val="1"/>
        </w:numPr>
        <w:jc w:val="both"/>
        <w:rPr>
          <w:sz w:val="22"/>
          <w:szCs w:val="22"/>
        </w:rPr>
      </w:pPr>
      <w:r w:rsidRPr="002110FF">
        <w:rPr>
          <w:b/>
          <w:bCs/>
          <w:sz w:val="22"/>
          <w:szCs w:val="22"/>
        </w:rPr>
        <w:t>Navegación a una ubicación segura y creación del directorio raíz:</w:t>
      </w:r>
    </w:p>
    <w:p w14:paraId="1C2D832F" w14:textId="77777777" w:rsidR="002110FF" w:rsidRPr="002110FF" w:rsidRDefault="002110FF" w:rsidP="005348CD">
      <w:pPr>
        <w:spacing w:line="240" w:lineRule="auto"/>
        <w:jc w:val="both"/>
        <w:rPr>
          <w:rFonts w:ascii="Consolas" w:hAnsi="Consolas"/>
          <w:sz w:val="20"/>
          <w:szCs w:val="20"/>
        </w:rPr>
      </w:pPr>
      <w:r w:rsidRPr="002110FF">
        <w:rPr>
          <w:rFonts w:ascii="Consolas" w:hAnsi="Consolas"/>
          <w:sz w:val="20"/>
          <w:szCs w:val="20"/>
        </w:rPr>
        <w:t>cd $HOME\</w:t>
      </w:r>
      <w:proofErr w:type="spellStart"/>
      <w:r w:rsidRPr="002110FF">
        <w:rPr>
          <w:rFonts w:ascii="Consolas" w:hAnsi="Consolas"/>
          <w:sz w:val="20"/>
          <w:szCs w:val="20"/>
        </w:rPr>
        <w:t>Documents</w:t>
      </w:r>
      <w:proofErr w:type="spellEnd"/>
    </w:p>
    <w:p w14:paraId="190E6C7B" w14:textId="77777777" w:rsidR="002110FF" w:rsidRPr="002110FF" w:rsidRDefault="002110FF" w:rsidP="005348CD">
      <w:pPr>
        <w:spacing w:line="240" w:lineRule="auto"/>
        <w:jc w:val="both"/>
        <w:rPr>
          <w:rFonts w:ascii="Consolas" w:hAnsi="Consolas"/>
          <w:sz w:val="20"/>
          <w:szCs w:val="20"/>
        </w:rPr>
      </w:pPr>
      <w:proofErr w:type="spellStart"/>
      <w:r w:rsidRPr="002110FF">
        <w:rPr>
          <w:rFonts w:ascii="Consolas" w:hAnsi="Consolas"/>
          <w:sz w:val="20"/>
          <w:szCs w:val="20"/>
        </w:rPr>
        <w:t>mkdir</w:t>
      </w:r>
      <w:proofErr w:type="spellEnd"/>
      <w:r w:rsidRPr="002110FF">
        <w:rPr>
          <w:rFonts w:ascii="Consolas" w:hAnsi="Consolas"/>
          <w:sz w:val="20"/>
          <w:szCs w:val="20"/>
        </w:rPr>
        <w:t xml:space="preserve"> TFM</w:t>
      </w:r>
    </w:p>
    <w:p w14:paraId="16B9ED67" w14:textId="75D550DF" w:rsidR="002110FF" w:rsidRPr="002110FF" w:rsidRDefault="002110FF" w:rsidP="005348CD">
      <w:pPr>
        <w:spacing w:line="240" w:lineRule="auto"/>
        <w:jc w:val="both"/>
        <w:rPr>
          <w:rFonts w:ascii="Consolas" w:hAnsi="Consolas"/>
          <w:sz w:val="20"/>
          <w:szCs w:val="20"/>
        </w:rPr>
      </w:pPr>
      <w:r w:rsidRPr="002110FF">
        <w:rPr>
          <w:rFonts w:ascii="Consolas" w:hAnsi="Consolas"/>
          <w:sz w:val="20"/>
          <w:szCs w:val="20"/>
        </w:rPr>
        <w:t>cd TFM</w:t>
      </w:r>
    </w:p>
    <w:p w14:paraId="62D943B3" w14:textId="14A53B66" w:rsidR="002110FF" w:rsidRPr="002110FF" w:rsidRDefault="002110FF" w:rsidP="005348CD">
      <w:pPr>
        <w:numPr>
          <w:ilvl w:val="0"/>
          <w:numId w:val="1"/>
        </w:numPr>
        <w:jc w:val="both"/>
        <w:rPr>
          <w:sz w:val="22"/>
          <w:szCs w:val="22"/>
        </w:rPr>
      </w:pPr>
      <w:r w:rsidRPr="002110FF">
        <w:rPr>
          <w:b/>
          <w:bCs/>
          <w:sz w:val="22"/>
          <w:szCs w:val="22"/>
        </w:rPr>
        <w:t>Creación del entorno virtual (</w:t>
      </w:r>
      <w:proofErr w:type="spellStart"/>
      <w:r w:rsidRPr="002110FF">
        <w:rPr>
          <w:b/>
          <w:bCs/>
          <w:sz w:val="22"/>
          <w:szCs w:val="22"/>
        </w:rPr>
        <w:t>venv</w:t>
      </w:r>
      <w:proofErr w:type="spellEnd"/>
      <w:r w:rsidRPr="002110FF">
        <w:rPr>
          <w:b/>
          <w:bCs/>
          <w:sz w:val="22"/>
          <w:szCs w:val="22"/>
        </w:rPr>
        <w:t>):</w:t>
      </w:r>
    </w:p>
    <w:p w14:paraId="5D937D27" w14:textId="77777777" w:rsidR="002110FF" w:rsidRPr="002110FF" w:rsidRDefault="002110FF" w:rsidP="005348CD">
      <w:pPr>
        <w:spacing w:line="240" w:lineRule="auto"/>
        <w:jc w:val="both"/>
        <w:rPr>
          <w:rFonts w:ascii="Consolas" w:hAnsi="Consolas"/>
          <w:sz w:val="20"/>
          <w:szCs w:val="20"/>
        </w:rPr>
      </w:pPr>
      <w:proofErr w:type="spellStart"/>
      <w:r w:rsidRPr="002110FF">
        <w:rPr>
          <w:rFonts w:ascii="Consolas" w:hAnsi="Consolas"/>
          <w:sz w:val="20"/>
          <w:szCs w:val="20"/>
        </w:rPr>
        <w:t>python</w:t>
      </w:r>
      <w:proofErr w:type="spellEnd"/>
      <w:r w:rsidRPr="002110FF">
        <w:rPr>
          <w:rFonts w:ascii="Consolas" w:hAnsi="Consolas"/>
          <w:sz w:val="20"/>
          <w:szCs w:val="20"/>
        </w:rPr>
        <w:t xml:space="preserve"> -m </w:t>
      </w:r>
      <w:proofErr w:type="spellStart"/>
      <w:r w:rsidRPr="002110FF">
        <w:rPr>
          <w:rFonts w:ascii="Consolas" w:hAnsi="Consolas"/>
          <w:sz w:val="20"/>
          <w:szCs w:val="20"/>
        </w:rPr>
        <w:t>venv</w:t>
      </w:r>
      <w:proofErr w:type="spellEnd"/>
      <w:r w:rsidRPr="002110FF">
        <w:rPr>
          <w:rFonts w:ascii="Consolas" w:hAnsi="Consolas"/>
          <w:sz w:val="20"/>
          <w:szCs w:val="20"/>
        </w:rPr>
        <w:t xml:space="preserve"> </w:t>
      </w:r>
      <w:proofErr w:type="spellStart"/>
      <w:r w:rsidRPr="002110FF">
        <w:rPr>
          <w:rFonts w:ascii="Consolas" w:hAnsi="Consolas"/>
          <w:sz w:val="20"/>
          <w:szCs w:val="20"/>
        </w:rPr>
        <w:t>tfm_env</w:t>
      </w:r>
      <w:proofErr w:type="spellEnd"/>
    </w:p>
    <w:p w14:paraId="7E353082" w14:textId="77777777" w:rsidR="002110FF" w:rsidRPr="002110FF" w:rsidRDefault="002110FF" w:rsidP="005348CD">
      <w:pPr>
        <w:numPr>
          <w:ilvl w:val="0"/>
          <w:numId w:val="1"/>
        </w:numPr>
        <w:jc w:val="both"/>
        <w:rPr>
          <w:sz w:val="22"/>
          <w:szCs w:val="22"/>
        </w:rPr>
      </w:pPr>
      <w:r w:rsidRPr="002110FF">
        <w:rPr>
          <w:b/>
          <w:bCs/>
          <w:sz w:val="22"/>
          <w:szCs w:val="22"/>
        </w:rPr>
        <w:lastRenderedPageBreak/>
        <w:t>Habilitación de ejecución de scripts y activación del entorno:</w:t>
      </w:r>
      <w:r w:rsidRPr="002110FF">
        <w:rPr>
          <w:sz w:val="22"/>
          <w:szCs w:val="22"/>
        </w:rPr>
        <w:t xml:space="preserve"> </w:t>
      </w:r>
      <w:r w:rsidRPr="002110FF">
        <w:rPr>
          <w:i/>
          <w:iCs/>
          <w:sz w:val="22"/>
          <w:szCs w:val="22"/>
        </w:rPr>
        <w:t>Debido a las políticas de ejecución de Windows 11, fue necesario otorgar permisos antes de la activación:</w:t>
      </w:r>
    </w:p>
    <w:p w14:paraId="73E5F223" w14:textId="77777777" w:rsidR="002110FF" w:rsidRPr="002110FF" w:rsidRDefault="002110FF" w:rsidP="005348CD">
      <w:pPr>
        <w:spacing w:line="240" w:lineRule="auto"/>
        <w:jc w:val="both"/>
        <w:rPr>
          <w:rFonts w:ascii="Consolas" w:hAnsi="Consolas"/>
          <w:sz w:val="20"/>
          <w:szCs w:val="20"/>
        </w:rPr>
      </w:pPr>
      <w:r w:rsidRPr="002110FF">
        <w:rPr>
          <w:rFonts w:ascii="Consolas" w:hAnsi="Consolas"/>
          <w:sz w:val="20"/>
          <w:szCs w:val="20"/>
        </w:rPr>
        <w:t>Set-</w:t>
      </w:r>
      <w:proofErr w:type="spellStart"/>
      <w:r w:rsidRPr="002110FF">
        <w:rPr>
          <w:rFonts w:ascii="Consolas" w:hAnsi="Consolas"/>
          <w:sz w:val="20"/>
          <w:szCs w:val="20"/>
        </w:rPr>
        <w:t>ExecutionPolicy</w:t>
      </w:r>
      <w:proofErr w:type="spellEnd"/>
      <w:r w:rsidRPr="002110FF">
        <w:rPr>
          <w:rFonts w:ascii="Consolas" w:hAnsi="Consolas"/>
          <w:sz w:val="20"/>
          <w:szCs w:val="20"/>
        </w:rPr>
        <w:t xml:space="preserve"> -</w:t>
      </w:r>
      <w:proofErr w:type="spellStart"/>
      <w:r w:rsidRPr="002110FF">
        <w:rPr>
          <w:rFonts w:ascii="Consolas" w:hAnsi="Consolas"/>
          <w:sz w:val="20"/>
          <w:szCs w:val="20"/>
        </w:rPr>
        <w:t>ExecutionPolicy</w:t>
      </w:r>
      <w:proofErr w:type="spellEnd"/>
      <w:r w:rsidRPr="002110FF">
        <w:rPr>
          <w:rFonts w:ascii="Consolas" w:hAnsi="Consolas"/>
          <w:sz w:val="20"/>
          <w:szCs w:val="20"/>
        </w:rPr>
        <w:t xml:space="preserve"> </w:t>
      </w:r>
      <w:proofErr w:type="spellStart"/>
      <w:r w:rsidRPr="002110FF">
        <w:rPr>
          <w:rFonts w:ascii="Consolas" w:hAnsi="Consolas"/>
          <w:sz w:val="20"/>
          <w:szCs w:val="20"/>
        </w:rPr>
        <w:t>RemoteSigned</w:t>
      </w:r>
      <w:proofErr w:type="spellEnd"/>
      <w:r w:rsidRPr="002110FF">
        <w:rPr>
          <w:rFonts w:ascii="Consolas" w:hAnsi="Consolas"/>
          <w:sz w:val="20"/>
          <w:szCs w:val="20"/>
        </w:rPr>
        <w:t xml:space="preserve"> -</w:t>
      </w:r>
      <w:proofErr w:type="spellStart"/>
      <w:r w:rsidRPr="002110FF">
        <w:rPr>
          <w:rFonts w:ascii="Consolas" w:hAnsi="Consolas"/>
          <w:sz w:val="20"/>
          <w:szCs w:val="20"/>
        </w:rPr>
        <w:t>Scope</w:t>
      </w:r>
      <w:proofErr w:type="spellEnd"/>
      <w:r w:rsidRPr="002110FF">
        <w:rPr>
          <w:rFonts w:ascii="Consolas" w:hAnsi="Consolas"/>
          <w:sz w:val="20"/>
          <w:szCs w:val="20"/>
        </w:rPr>
        <w:t xml:space="preserve"> </w:t>
      </w:r>
      <w:proofErr w:type="spellStart"/>
      <w:r w:rsidRPr="002110FF">
        <w:rPr>
          <w:rFonts w:ascii="Consolas" w:hAnsi="Consolas"/>
          <w:sz w:val="20"/>
          <w:szCs w:val="20"/>
        </w:rPr>
        <w:t>CurrentUser</w:t>
      </w:r>
      <w:proofErr w:type="spellEnd"/>
    </w:p>
    <w:p w14:paraId="57871CB4" w14:textId="77777777" w:rsidR="002110FF" w:rsidRPr="002110FF" w:rsidRDefault="002110FF" w:rsidP="005348CD">
      <w:pPr>
        <w:spacing w:line="240" w:lineRule="auto"/>
        <w:jc w:val="both"/>
        <w:rPr>
          <w:rFonts w:ascii="Consolas" w:hAnsi="Consolas"/>
          <w:sz w:val="20"/>
          <w:szCs w:val="20"/>
        </w:rPr>
      </w:pPr>
      <w:r w:rsidRPr="002110FF">
        <w:rPr>
          <w:rFonts w:ascii="Consolas" w:hAnsi="Consolas"/>
          <w:sz w:val="20"/>
          <w:szCs w:val="20"/>
        </w:rPr>
        <w:t>.\</w:t>
      </w:r>
      <w:proofErr w:type="spellStart"/>
      <w:r w:rsidRPr="002110FF">
        <w:rPr>
          <w:rFonts w:ascii="Consolas" w:hAnsi="Consolas"/>
          <w:sz w:val="20"/>
          <w:szCs w:val="20"/>
        </w:rPr>
        <w:t>tfm_env</w:t>
      </w:r>
      <w:proofErr w:type="spellEnd"/>
      <w:r w:rsidRPr="002110FF">
        <w:rPr>
          <w:rFonts w:ascii="Consolas" w:hAnsi="Consolas"/>
          <w:sz w:val="20"/>
          <w:szCs w:val="20"/>
        </w:rPr>
        <w:t>\Scripts\Activate.ps1</w:t>
      </w:r>
    </w:p>
    <w:p w14:paraId="7565061F" w14:textId="77777777" w:rsidR="002110FF" w:rsidRPr="002110FF" w:rsidRDefault="002110FF" w:rsidP="005348CD">
      <w:pPr>
        <w:numPr>
          <w:ilvl w:val="0"/>
          <w:numId w:val="1"/>
        </w:numPr>
        <w:jc w:val="both"/>
        <w:rPr>
          <w:sz w:val="22"/>
          <w:szCs w:val="22"/>
        </w:rPr>
      </w:pPr>
      <w:r w:rsidRPr="002110FF">
        <w:rPr>
          <w:b/>
          <w:bCs/>
          <w:sz w:val="22"/>
          <w:szCs w:val="22"/>
        </w:rPr>
        <w:t>Actualización de gestores e instalación de librerías de visión artificial:</w:t>
      </w:r>
      <w:r w:rsidRPr="002110FF">
        <w:rPr>
          <w:sz w:val="22"/>
          <w:szCs w:val="22"/>
        </w:rPr>
        <w:t xml:space="preserve"> </w:t>
      </w:r>
    </w:p>
    <w:p w14:paraId="47E28F4A" w14:textId="68C7BCC4" w:rsidR="002110FF" w:rsidRPr="002110FF" w:rsidRDefault="002110FF" w:rsidP="005348CD">
      <w:pPr>
        <w:jc w:val="both"/>
        <w:rPr>
          <w:sz w:val="22"/>
          <w:szCs w:val="22"/>
        </w:rPr>
      </w:pPr>
      <w:r w:rsidRPr="002110FF">
        <w:rPr>
          <w:i/>
          <w:iCs/>
          <w:sz w:val="22"/>
          <w:szCs w:val="22"/>
        </w:rPr>
        <w:t xml:space="preserve">Se instalaron los núcleos de </w:t>
      </w:r>
      <w:proofErr w:type="spellStart"/>
      <w:r w:rsidRPr="002110FF">
        <w:rPr>
          <w:i/>
          <w:iCs/>
          <w:sz w:val="22"/>
          <w:szCs w:val="22"/>
        </w:rPr>
        <w:t>PyTorch</w:t>
      </w:r>
      <w:proofErr w:type="spellEnd"/>
      <w:r w:rsidRPr="002110FF">
        <w:rPr>
          <w:i/>
          <w:iCs/>
          <w:sz w:val="22"/>
          <w:szCs w:val="22"/>
        </w:rPr>
        <w:t>, herramientas de procesamiento de imagen (</w:t>
      </w:r>
      <w:proofErr w:type="spellStart"/>
      <w:r w:rsidRPr="002110FF">
        <w:rPr>
          <w:i/>
          <w:iCs/>
          <w:sz w:val="22"/>
          <w:szCs w:val="22"/>
        </w:rPr>
        <w:t>OpenCV</w:t>
      </w:r>
      <w:proofErr w:type="spellEnd"/>
      <w:r w:rsidRPr="002110FF">
        <w:rPr>
          <w:i/>
          <w:iCs/>
          <w:sz w:val="22"/>
          <w:szCs w:val="22"/>
        </w:rPr>
        <w:t>) y utilidades de progreso (</w:t>
      </w:r>
      <w:proofErr w:type="spellStart"/>
      <w:r w:rsidRPr="002110FF">
        <w:rPr>
          <w:i/>
          <w:iCs/>
          <w:sz w:val="22"/>
          <w:szCs w:val="22"/>
        </w:rPr>
        <w:t>tqdm</w:t>
      </w:r>
      <w:proofErr w:type="spellEnd"/>
      <w:r w:rsidRPr="002110FF">
        <w:rPr>
          <w:i/>
          <w:iCs/>
          <w:sz w:val="22"/>
          <w:szCs w:val="22"/>
        </w:rPr>
        <w:t>)</w:t>
      </w:r>
      <w:r w:rsidRPr="002110FF">
        <w:rPr>
          <w:sz w:val="22"/>
          <w:szCs w:val="22"/>
        </w:rPr>
        <w:t>:</w:t>
      </w:r>
    </w:p>
    <w:p w14:paraId="599FE226" w14:textId="77777777" w:rsidR="002110FF" w:rsidRPr="002110FF" w:rsidRDefault="002110FF" w:rsidP="005348CD">
      <w:pPr>
        <w:spacing w:line="240" w:lineRule="auto"/>
        <w:jc w:val="both"/>
        <w:rPr>
          <w:rFonts w:ascii="Consolas" w:hAnsi="Consolas"/>
          <w:sz w:val="20"/>
          <w:szCs w:val="20"/>
        </w:rPr>
      </w:pPr>
      <w:proofErr w:type="spellStart"/>
      <w:r w:rsidRPr="002110FF">
        <w:rPr>
          <w:rFonts w:ascii="Consolas" w:hAnsi="Consolas"/>
          <w:sz w:val="20"/>
          <w:szCs w:val="20"/>
        </w:rPr>
        <w:t>python</w:t>
      </w:r>
      <w:proofErr w:type="spellEnd"/>
      <w:r w:rsidRPr="002110FF">
        <w:rPr>
          <w:rFonts w:ascii="Consolas" w:hAnsi="Consolas"/>
          <w:sz w:val="20"/>
          <w:szCs w:val="20"/>
        </w:rPr>
        <w:t xml:space="preserve"> -m </w:t>
      </w:r>
      <w:proofErr w:type="spellStart"/>
      <w:r w:rsidRPr="002110FF">
        <w:rPr>
          <w:rFonts w:ascii="Consolas" w:hAnsi="Consolas"/>
          <w:sz w:val="20"/>
          <w:szCs w:val="20"/>
        </w:rPr>
        <w:t>pip</w:t>
      </w:r>
      <w:proofErr w:type="spellEnd"/>
      <w:r w:rsidRPr="002110FF">
        <w:rPr>
          <w:rFonts w:ascii="Consolas" w:hAnsi="Consolas"/>
          <w:sz w:val="20"/>
          <w:szCs w:val="20"/>
        </w:rPr>
        <w:t xml:space="preserve"> </w:t>
      </w:r>
      <w:proofErr w:type="spellStart"/>
      <w:r w:rsidRPr="002110FF">
        <w:rPr>
          <w:rFonts w:ascii="Consolas" w:hAnsi="Consolas"/>
          <w:sz w:val="20"/>
          <w:szCs w:val="20"/>
        </w:rPr>
        <w:t>install</w:t>
      </w:r>
      <w:proofErr w:type="spellEnd"/>
      <w:r w:rsidRPr="002110FF">
        <w:rPr>
          <w:rFonts w:ascii="Consolas" w:hAnsi="Consolas"/>
          <w:sz w:val="20"/>
          <w:szCs w:val="20"/>
        </w:rPr>
        <w:t xml:space="preserve"> --</w:t>
      </w:r>
      <w:proofErr w:type="spellStart"/>
      <w:r w:rsidRPr="002110FF">
        <w:rPr>
          <w:rFonts w:ascii="Consolas" w:hAnsi="Consolas"/>
          <w:sz w:val="20"/>
          <w:szCs w:val="20"/>
        </w:rPr>
        <w:t>upgrade</w:t>
      </w:r>
      <w:proofErr w:type="spellEnd"/>
      <w:r w:rsidRPr="002110FF">
        <w:rPr>
          <w:rFonts w:ascii="Consolas" w:hAnsi="Consolas"/>
          <w:sz w:val="20"/>
          <w:szCs w:val="20"/>
        </w:rPr>
        <w:t xml:space="preserve"> </w:t>
      </w:r>
      <w:proofErr w:type="spellStart"/>
      <w:r w:rsidRPr="002110FF">
        <w:rPr>
          <w:rFonts w:ascii="Consolas" w:hAnsi="Consolas"/>
          <w:sz w:val="20"/>
          <w:szCs w:val="20"/>
        </w:rPr>
        <w:t>pip</w:t>
      </w:r>
      <w:proofErr w:type="spellEnd"/>
    </w:p>
    <w:p w14:paraId="540E3B9E" w14:textId="77777777" w:rsidR="002C1855" w:rsidRDefault="002C1855" w:rsidP="005348CD">
      <w:pPr>
        <w:spacing w:line="240" w:lineRule="auto"/>
        <w:jc w:val="both"/>
        <w:rPr>
          <w:rFonts w:ascii="Consolas" w:hAnsi="Consolas"/>
          <w:sz w:val="20"/>
          <w:szCs w:val="20"/>
        </w:rPr>
      </w:pPr>
      <w:proofErr w:type="spellStart"/>
      <w:r w:rsidRPr="002C1855">
        <w:rPr>
          <w:rFonts w:ascii="Consolas" w:hAnsi="Consolas"/>
          <w:sz w:val="20"/>
          <w:szCs w:val="20"/>
        </w:rPr>
        <w:t>pip</w:t>
      </w:r>
      <w:proofErr w:type="spellEnd"/>
      <w:r w:rsidRPr="002C1855">
        <w:rPr>
          <w:rFonts w:ascii="Consolas" w:hAnsi="Consolas"/>
          <w:sz w:val="20"/>
          <w:szCs w:val="20"/>
        </w:rPr>
        <w:t xml:space="preserve"> </w:t>
      </w:r>
      <w:proofErr w:type="spellStart"/>
      <w:r w:rsidRPr="002C1855">
        <w:rPr>
          <w:rFonts w:ascii="Consolas" w:hAnsi="Consolas"/>
          <w:sz w:val="20"/>
          <w:szCs w:val="20"/>
        </w:rPr>
        <w:t>install</w:t>
      </w:r>
      <w:proofErr w:type="spellEnd"/>
      <w:r w:rsidRPr="002C1855">
        <w:rPr>
          <w:rFonts w:ascii="Consolas" w:hAnsi="Consolas"/>
          <w:sz w:val="20"/>
          <w:szCs w:val="20"/>
        </w:rPr>
        <w:t xml:space="preserve"> --pre </w:t>
      </w:r>
      <w:proofErr w:type="spellStart"/>
      <w:r w:rsidRPr="002C1855">
        <w:rPr>
          <w:rFonts w:ascii="Consolas" w:hAnsi="Consolas"/>
          <w:sz w:val="20"/>
          <w:szCs w:val="20"/>
        </w:rPr>
        <w:t>torch</w:t>
      </w:r>
      <w:proofErr w:type="spellEnd"/>
      <w:r w:rsidRPr="002C1855">
        <w:rPr>
          <w:rFonts w:ascii="Consolas" w:hAnsi="Consolas"/>
          <w:sz w:val="20"/>
          <w:szCs w:val="20"/>
        </w:rPr>
        <w:t xml:space="preserve"> </w:t>
      </w:r>
      <w:proofErr w:type="spellStart"/>
      <w:r w:rsidRPr="002C1855">
        <w:rPr>
          <w:rFonts w:ascii="Consolas" w:hAnsi="Consolas"/>
          <w:sz w:val="20"/>
          <w:szCs w:val="20"/>
        </w:rPr>
        <w:t>torchvision</w:t>
      </w:r>
      <w:proofErr w:type="spellEnd"/>
      <w:r w:rsidRPr="002C1855">
        <w:rPr>
          <w:rFonts w:ascii="Consolas" w:hAnsi="Consolas"/>
          <w:sz w:val="20"/>
          <w:szCs w:val="20"/>
        </w:rPr>
        <w:t xml:space="preserve"> </w:t>
      </w:r>
      <w:proofErr w:type="spellStart"/>
      <w:r w:rsidRPr="002C1855">
        <w:rPr>
          <w:rFonts w:ascii="Consolas" w:hAnsi="Consolas"/>
          <w:sz w:val="20"/>
          <w:szCs w:val="20"/>
        </w:rPr>
        <w:t>torchaudio</w:t>
      </w:r>
      <w:proofErr w:type="spellEnd"/>
      <w:r w:rsidRPr="002C1855">
        <w:rPr>
          <w:rFonts w:ascii="Consolas" w:hAnsi="Consolas"/>
          <w:sz w:val="20"/>
          <w:szCs w:val="20"/>
        </w:rPr>
        <w:t xml:space="preserve"> --</w:t>
      </w:r>
      <w:proofErr w:type="spellStart"/>
      <w:r w:rsidRPr="002C1855">
        <w:rPr>
          <w:rFonts w:ascii="Consolas" w:hAnsi="Consolas"/>
          <w:sz w:val="20"/>
          <w:szCs w:val="20"/>
        </w:rPr>
        <w:t>index-url</w:t>
      </w:r>
      <w:proofErr w:type="spellEnd"/>
      <w:r w:rsidRPr="002C1855">
        <w:rPr>
          <w:rFonts w:ascii="Consolas" w:hAnsi="Consolas"/>
          <w:sz w:val="20"/>
          <w:szCs w:val="20"/>
        </w:rPr>
        <w:t xml:space="preserve"> https://download.pytorch.org/whl/nightly/cu128 </w:t>
      </w:r>
      <w:proofErr w:type="spellStart"/>
      <w:r w:rsidRPr="002C1855">
        <w:rPr>
          <w:rFonts w:ascii="Consolas" w:hAnsi="Consolas"/>
          <w:sz w:val="20"/>
          <w:szCs w:val="20"/>
        </w:rPr>
        <w:t>opencv-python</w:t>
      </w:r>
      <w:proofErr w:type="spellEnd"/>
      <w:r w:rsidRPr="002C1855">
        <w:rPr>
          <w:rFonts w:ascii="Consolas" w:hAnsi="Consolas"/>
          <w:sz w:val="20"/>
          <w:szCs w:val="20"/>
        </w:rPr>
        <w:t xml:space="preserve"> </w:t>
      </w:r>
      <w:proofErr w:type="spellStart"/>
      <w:r w:rsidRPr="002C1855">
        <w:rPr>
          <w:rFonts w:ascii="Consolas" w:hAnsi="Consolas"/>
          <w:sz w:val="20"/>
          <w:szCs w:val="20"/>
        </w:rPr>
        <w:t>numpy</w:t>
      </w:r>
      <w:proofErr w:type="spellEnd"/>
      <w:r w:rsidRPr="002C1855">
        <w:rPr>
          <w:rFonts w:ascii="Consolas" w:hAnsi="Consolas"/>
          <w:sz w:val="20"/>
          <w:szCs w:val="20"/>
        </w:rPr>
        <w:t xml:space="preserve"> </w:t>
      </w:r>
      <w:proofErr w:type="spellStart"/>
      <w:r w:rsidRPr="002C1855">
        <w:rPr>
          <w:rFonts w:ascii="Consolas" w:hAnsi="Consolas"/>
          <w:sz w:val="20"/>
          <w:szCs w:val="20"/>
        </w:rPr>
        <w:t>tqdm</w:t>
      </w:r>
      <w:proofErr w:type="spellEnd"/>
    </w:p>
    <w:p w14:paraId="65B3A498" w14:textId="5E649753" w:rsidR="002110FF" w:rsidRPr="002110FF" w:rsidRDefault="002C1855" w:rsidP="005348CD">
      <w:pPr>
        <w:spacing w:line="240" w:lineRule="auto"/>
        <w:jc w:val="both"/>
        <w:rPr>
          <w:rFonts w:ascii="Consolas" w:hAnsi="Consolas"/>
          <w:sz w:val="20"/>
          <w:szCs w:val="20"/>
        </w:rPr>
      </w:pPr>
      <w:r w:rsidRPr="002C1855">
        <w:rPr>
          <w:rFonts w:ascii="Consolas" w:hAnsi="Consolas"/>
          <w:sz w:val="20"/>
          <w:szCs w:val="20"/>
        </w:rPr>
        <w:t xml:space="preserve"> </w:t>
      </w:r>
    </w:p>
    <w:p w14:paraId="37BE3E6D" w14:textId="77777777" w:rsidR="002110FF" w:rsidRPr="002C1855" w:rsidRDefault="002110FF" w:rsidP="002C1855">
      <w:pPr>
        <w:pStyle w:val="Ttulo1"/>
        <w:spacing w:before="240" w:after="0" w:line="360" w:lineRule="auto"/>
        <w:rPr>
          <w:b/>
          <w:bCs/>
          <w:color w:val="auto"/>
          <w:sz w:val="24"/>
          <w:szCs w:val="24"/>
          <w:u w:val="single"/>
        </w:rPr>
      </w:pPr>
      <w:bookmarkStart w:id="3" w:name="_Toc223177279"/>
      <w:r w:rsidRPr="002C1855">
        <w:rPr>
          <w:b/>
          <w:bCs/>
          <w:color w:val="auto"/>
          <w:sz w:val="24"/>
          <w:szCs w:val="24"/>
          <w:u w:val="single"/>
        </w:rPr>
        <w:t>2. Organización de la Estructura del Proyecto</w:t>
      </w:r>
      <w:bookmarkEnd w:id="3"/>
    </w:p>
    <w:p w14:paraId="186DA1F5" w14:textId="77777777" w:rsidR="002110FF" w:rsidRPr="002110FF" w:rsidRDefault="002110FF" w:rsidP="005348CD">
      <w:pPr>
        <w:jc w:val="both"/>
        <w:rPr>
          <w:sz w:val="22"/>
          <w:szCs w:val="22"/>
        </w:rPr>
      </w:pPr>
      <w:r w:rsidRPr="002110FF">
        <w:rPr>
          <w:sz w:val="22"/>
          <w:szCs w:val="22"/>
        </w:rPr>
        <w:t>Siguiendo las directrices de orden propuestas por el tutor Paco Pujol, se generó una jerarquía de carpetas que separa los datos brutos de los procesados y la lógica del código.</w:t>
      </w:r>
    </w:p>
    <w:p w14:paraId="40EAFCFC" w14:textId="03520160" w:rsidR="002110FF" w:rsidRPr="002110FF" w:rsidRDefault="002110FF" w:rsidP="005348CD">
      <w:pPr>
        <w:jc w:val="both"/>
        <w:rPr>
          <w:sz w:val="22"/>
          <w:szCs w:val="22"/>
        </w:rPr>
      </w:pPr>
      <w:r>
        <w:rPr>
          <w:b/>
          <w:bCs/>
          <w:sz w:val="22"/>
          <w:szCs w:val="22"/>
        </w:rPr>
        <w:t>Comandos en PowerShell:</w:t>
      </w:r>
    </w:p>
    <w:p w14:paraId="77DFD211" w14:textId="77777777" w:rsidR="002110FF" w:rsidRPr="002110FF" w:rsidRDefault="002110FF" w:rsidP="005348CD">
      <w:pPr>
        <w:spacing w:line="240" w:lineRule="auto"/>
        <w:jc w:val="both"/>
        <w:rPr>
          <w:rFonts w:ascii="Consolas" w:hAnsi="Consolas"/>
          <w:sz w:val="20"/>
          <w:szCs w:val="20"/>
        </w:rPr>
      </w:pPr>
      <w:proofErr w:type="spellStart"/>
      <w:r w:rsidRPr="002110FF">
        <w:rPr>
          <w:rFonts w:ascii="Consolas" w:hAnsi="Consolas"/>
          <w:sz w:val="20"/>
          <w:szCs w:val="20"/>
        </w:rPr>
        <w:t>mkdir</w:t>
      </w:r>
      <w:proofErr w:type="spellEnd"/>
      <w:r w:rsidRPr="002110FF">
        <w:rPr>
          <w:rFonts w:ascii="Consolas" w:hAnsi="Consolas"/>
          <w:sz w:val="20"/>
          <w:szCs w:val="20"/>
        </w:rPr>
        <w:t xml:space="preserve"> data, scripts, </w:t>
      </w:r>
      <w:proofErr w:type="spellStart"/>
      <w:r w:rsidRPr="002110FF">
        <w:rPr>
          <w:rFonts w:ascii="Consolas" w:hAnsi="Consolas"/>
          <w:sz w:val="20"/>
          <w:szCs w:val="20"/>
        </w:rPr>
        <w:t>models</w:t>
      </w:r>
      <w:proofErr w:type="spellEnd"/>
      <w:r w:rsidRPr="002110FF">
        <w:rPr>
          <w:rFonts w:ascii="Consolas" w:hAnsi="Consolas"/>
          <w:sz w:val="20"/>
          <w:szCs w:val="20"/>
        </w:rPr>
        <w:t>, preprocesado</w:t>
      </w:r>
    </w:p>
    <w:p w14:paraId="608AC332" w14:textId="77777777" w:rsidR="002110FF" w:rsidRPr="002110FF" w:rsidRDefault="002110FF" w:rsidP="005348CD">
      <w:pPr>
        <w:numPr>
          <w:ilvl w:val="0"/>
          <w:numId w:val="2"/>
        </w:numPr>
        <w:jc w:val="both"/>
        <w:rPr>
          <w:sz w:val="22"/>
          <w:szCs w:val="22"/>
        </w:rPr>
      </w:pPr>
      <w:r w:rsidRPr="002110FF">
        <w:rPr>
          <w:b/>
          <w:bCs/>
          <w:sz w:val="22"/>
          <w:szCs w:val="22"/>
        </w:rPr>
        <w:t>data/</w:t>
      </w:r>
      <w:r w:rsidRPr="002110FF">
        <w:rPr>
          <w:sz w:val="22"/>
          <w:szCs w:val="22"/>
        </w:rPr>
        <w:t xml:space="preserve">: Contiene la carpeta raw/ para los vídeos originales de </w:t>
      </w:r>
      <w:proofErr w:type="spellStart"/>
      <w:r w:rsidRPr="002110FF">
        <w:rPr>
          <w:sz w:val="22"/>
          <w:szCs w:val="22"/>
        </w:rPr>
        <w:t>FaceForensics</w:t>
      </w:r>
      <w:proofErr w:type="spellEnd"/>
      <w:r w:rsidRPr="002110FF">
        <w:rPr>
          <w:sz w:val="22"/>
          <w:szCs w:val="22"/>
        </w:rPr>
        <w:t>++.</w:t>
      </w:r>
    </w:p>
    <w:p w14:paraId="466F3A18" w14:textId="77777777" w:rsidR="002110FF" w:rsidRPr="002110FF" w:rsidRDefault="002110FF" w:rsidP="005348CD">
      <w:pPr>
        <w:numPr>
          <w:ilvl w:val="0"/>
          <w:numId w:val="2"/>
        </w:numPr>
        <w:jc w:val="both"/>
        <w:rPr>
          <w:sz w:val="22"/>
          <w:szCs w:val="22"/>
        </w:rPr>
      </w:pPr>
      <w:r w:rsidRPr="002110FF">
        <w:rPr>
          <w:b/>
          <w:bCs/>
          <w:sz w:val="22"/>
          <w:szCs w:val="22"/>
        </w:rPr>
        <w:t>scripts/</w:t>
      </w:r>
      <w:r w:rsidRPr="002110FF">
        <w:rPr>
          <w:sz w:val="22"/>
          <w:szCs w:val="22"/>
        </w:rPr>
        <w:t>: Repositorio de los archivos .</w:t>
      </w:r>
      <w:proofErr w:type="spellStart"/>
      <w:r w:rsidRPr="002110FF">
        <w:rPr>
          <w:sz w:val="22"/>
          <w:szCs w:val="22"/>
        </w:rPr>
        <w:t>py</w:t>
      </w:r>
      <w:proofErr w:type="spellEnd"/>
      <w:r w:rsidRPr="002110FF">
        <w:rPr>
          <w:sz w:val="22"/>
          <w:szCs w:val="22"/>
        </w:rPr>
        <w:t xml:space="preserve"> para automatización.</w:t>
      </w:r>
    </w:p>
    <w:p w14:paraId="341477E5" w14:textId="77777777" w:rsidR="002110FF" w:rsidRPr="002110FF" w:rsidRDefault="002110FF" w:rsidP="005348CD">
      <w:pPr>
        <w:numPr>
          <w:ilvl w:val="0"/>
          <w:numId w:val="2"/>
        </w:numPr>
        <w:jc w:val="both"/>
        <w:rPr>
          <w:sz w:val="22"/>
          <w:szCs w:val="22"/>
        </w:rPr>
      </w:pPr>
      <w:proofErr w:type="spellStart"/>
      <w:r w:rsidRPr="002110FF">
        <w:rPr>
          <w:b/>
          <w:bCs/>
          <w:sz w:val="22"/>
          <w:szCs w:val="22"/>
        </w:rPr>
        <w:t>models</w:t>
      </w:r>
      <w:proofErr w:type="spellEnd"/>
      <w:r w:rsidRPr="002110FF">
        <w:rPr>
          <w:b/>
          <w:bCs/>
          <w:sz w:val="22"/>
          <w:szCs w:val="22"/>
        </w:rPr>
        <w:t>/</w:t>
      </w:r>
      <w:r w:rsidRPr="002110FF">
        <w:rPr>
          <w:sz w:val="22"/>
          <w:szCs w:val="22"/>
        </w:rPr>
        <w:t xml:space="preserve">: Espacio reservado para las arquitecturas (especialmente la futura </w:t>
      </w:r>
      <w:r w:rsidRPr="002110FF">
        <w:rPr>
          <w:b/>
          <w:bCs/>
          <w:sz w:val="22"/>
          <w:szCs w:val="22"/>
        </w:rPr>
        <w:t>TD-3DCNN</w:t>
      </w:r>
      <w:r w:rsidRPr="002110FF">
        <w:rPr>
          <w:sz w:val="22"/>
          <w:szCs w:val="22"/>
        </w:rPr>
        <w:t>).</w:t>
      </w:r>
    </w:p>
    <w:p w14:paraId="1048697B" w14:textId="77777777" w:rsidR="002110FF" w:rsidRDefault="002110FF" w:rsidP="005348CD">
      <w:pPr>
        <w:numPr>
          <w:ilvl w:val="0"/>
          <w:numId w:val="2"/>
        </w:numPr>
        <w:jc w:val="both"/>
        <w:rPr>
          <w:sz w:val="22"/>
          <w:szCs w:val="22"/>
        </w:rPr>
      </w:pPr>
      <w:r w:rsidRPr="002110FF">
        <w:rPr>
          <w:b/>
          <w:bCs/>
          <w:sz w:val="22"/>
          <w:szCs w:val="22"/>
        </w:rPr>
        <w:t>preprocesado/</w:t>
      </w:r>
      <w:r w:rsidRPr="002110FF">
        <w:rPr>
          <w:sz w:val="22"/>
          <w:szCs w:val="22"/>
        </w:rPr>
        <w:t>: Almacén de los datos convertidos en tensores matemáticos.</w:t>
      </w:r>
    </w:p>
    <w:p w14:paraId="6CD20948" w14:textId="77777777" w:rsidR="002C1855" w:rsidRPr="002C1855" w:rsidRDefault="002C1855" w:rsidP="002C1855">
      <w:pPr>
        <w:spacing w:line="240" w:lineRule="auto"/>
        <w:jc w:val="both"/>
        <w:rPr>
          <w:rFonts w:ascii="Consolas" w:hAnsi="Consolas"/>
          <w:sz w:val="20"/>
          <w:szCs w:val="20"/>
        </w:rPr>
      </w:pPr>
    </w:p>
    <w:p w14:paraId="45034CA1" w14:textId="77777777" w:rsidR="002110FF" w:rsidRPr="002C1855" w:rsidRDefault="002110FF" w:rsidP="002C1855">
      <w:pPr>
        <w:pStyle w:val="Ttulo1"/>
        <w:spacing w:before="240" w:after="0" w:line="360" w:lineRule="auto"/>
        <w:rPr>
          <w:b/>
          <w:bCs/>
          <w:color w:val="auto"/>
          <w:sz w:val="24"/>
          <w:szCs w:val="24"/>
          <w:u w:val="single"/>
        </w:rPr>
      </w:pPr>
      <w:bookmarkStart w:id="4" w:name="_Toc223177280"/>
      <w:r w:rsidRPr="002C1855">
        <w:rPr>
          <w:b/>
          <w:bCs/>
          <w:color w:val="auto"/>
          <w:sz w:val="24"/>
          <w:szCs w:val="24"/>
          <w:u w:val="single"/>
        </w:rPr>
        <w:t xml:space="preserve">3. Obtención y Gestión de </w:t>
      </w:r>
      <w:proofErr w:type="spellStart"/>
      <w:r w:rsidRPr="002C1855">
        <w:rPr>
          <w:b/>
          <w:bCs/>
          <w:color w:val="auto"/>
          <w:sz w:val="24"/>
          <w:szCs w:val="24"/>
          <w:u w:val="single"/>
        </w:rPr>
        <w:t>Datasets</w:t>
      </w:r>
      <w:proofErr w:type="spellEnd"/>
      <w:r w:rsidRPr="002C1855">
        <w:rPr>
          <w:b/>
          <w:bCs/>
          <w:color w:val="auto"/>
          <w:sz w:val="24"/>
          <w:szCs w:val="24"/>
          <w:u w:val="single"/>
        </w:rPr>
        <w:t xml:space="preserve"> (</w:t>
      </w:r>
      <w:proofErr w:type="spellStart"/>
      <w:r w:rsidRPr="002C1855">
        <w:rPr>
          <w:b/>
          <w:bCs/>
          <w:color w:val="auto"/>
          <w:sz w:val="24"/>
          <w:szCs w:val="24"/>
          <w:u w:val="single"/>
        </w:rPr>
        <w:t>FaceForensics</w:t>
      </w:r>
      <w:proofErr w:type="spellEnd"/>
      <w:r w:rsidRPr="002C1855">
        <w:rPr>
          <w:b/>
          <w:bCs/>
          <w:color w:val="auto"/>
          <w:sz w:val="24"/>
          <w:szCs w:val="24"/>
          <w:u w:val="single"/>
        </w:rPr>
        <w:t>++)</w:t>
      </w:r>
      <w:bookmarkEnd w:id="4"/>
    </w:p>
    <w:p w14:paraId="2A9F9821" w14:textId="77777777" w:rsidR="002110FF" w:rsidRPr="002110FF" w:rsidRDefault="002110FF" w:rsidP="005348CD">
      <w:pPr>
        <w:jc w:val="both"/>
        <w:rPr>
          <w:sz w:val="22"/>
          <w:szCs w:val="22"/>
        </w:rPr>
      </w:pPr>
      <w:r w:rsidRPr="002110FF">
        <w:rPr>
          <w:sz w:val="22"/>
          <w:szCs w:val="22"/>
        </w:rPr>
        <w:t xml:space="preserve">Se ha trabajado con el </w:t>
      </w:r>
      <w:proofErr w:type="spellStart"/>
      <w:r w:rsidRPr="002110FF">
        <w:rPr>
          <w:sz w:val="22"/>
          <w:szCs w:val="22"/>
        </w:rPr>
        <w:t>dataset</w:t>
      </w:r>
      <w:proofErr w:type="spellEnd"/>
      <w:r w:rsidRPr="002110FF">
        <w:rPr>
          <w:sz w:val="22"/>
          <w:szCs w:val="22"/>
        </w:rPr>
        <w:t xml:space="preserve"> </w:t>
      </w:r>
      <w:proofErr w:type="spellStart"/>
      <w:r w:rsidRPr="002110FF">
        <w:rPr>
          <w:b/>
          <w:bCs/>
          <w:sz w:val="22"/>
          <w:szCs w:val="22"/>
        </w:rPr>
        <w:t>FaceForensics</w:t>
      </w:r>
      <w:proofErr w:type="spellEnd"/>
      <w:r w:rsidRPr="002110FF">
        <w:rPr>
          <w:b/>
          <w:bCs/>
          <w:sz w:val="22"/>
          <w:szCs w:val="22"/>
        </w:rPr>
        <w:t>++ (FF++)</w:t>
      </w:r>
      <w:r w:rsidRPr="002110FF">
        <w:rPr>
          <w:sz w:val="22"/>
          <w:szCs w:val="22"/>
        </w:rPr>
        <w:t>, un estándar en la detección de manipulaciones que incluye diversas técnicas de síntesis. Tras obtener el acceso oficial, se procedió a una descarga selectiva para optimizar el almacenamiento.</w:t>
      </w:r>
    </w:p>
    <w:p w14:paraId="479BE315" w14:textId="60773CCC" w:rsidR="002110FF" w:rsidRPr="002110FF" w:rsidRDefault="002110FF" w:rsidP="005348CD">
      <w:pPr>
        <w:jc w:val="both"/>
        <w:rPr>
          <w:sz w:val="22"/>
          <w:szCs w:val="22"/>
        </w:rPr>
      </w:pPr>
      <w:r>
        <w:rPr>
          <w:b/>
          <w:bCs/>
          <w:sz w:val="22"/>
          <w:szCs w:val="22"/>
        </w:rPr>
        <w:t>Comandos en PowerShell:</w:t>
      </w:r>
    </w:p>
    <w:p w14:paraId="7F20501B" w14:textId="55BA1D28" w:rsidR="002110FF" w:rsidRPr="002110FF" w:rsidRDefault="002110FF" w:rsidP="005348CD">
      <w:pPr>
        <w:numPr>
          <w:ilvl w:val="0"/>
          <w:numId w:val="3"/>
        </w:numPr>
        <w:jc w:val="both"/>
        <w:rPr>
          <w:sz w:val="22"/>
          <w:szCs w:val="22"/>
        </w:rPr>
      </w:pPr>
      <w:r w:rsidRPr="002110FF">
        <w:rPr>
          <w:b/>
          <w:bCs/>
          <w:sz w:val="22"/>
          <w:szCs w:val="22"/>
        </w:rPr>
        <w:t>Descarga de vídeos reales (Originales):</w:t>
      </w:r>
      <w:r w:rsidRPr="002110FF">
        <w:rPr>
          <w:sz w:val="22"/>
          <w:szCs w:val="22"/>
        </w:rPr>
        <w:t xml:space="preserve"> </w:t>
      </w:r>
      <w:r w:rsidRPr="002110FF">
        <w:rPr>
          <w:i/>
          <w:iCs/>
          <w:sz w:val="22"/>
          <w:szCs w:val="22"/>
        </w:rPr>
        <w:t>Se utilizó el servidor EU2 según las instrucciones de los autores:</w:t>
      </w:r>
    </w:p>
    <w:p w14:paraId="15AE0622" w14:textId="77777777" w:rsidR="002110FF" w:rsidRPr="002110FF" w:rsidRDefault="002110FF" w:rsidP="005348CD">
      <w:pPr>
        <w:spacing w:line="240" w:lineRule="auto"/>
        <w:jc w:val="both"/>
        <w:rPr>
          <w:rFonts w:ascii="Consolas" w:hAnsi="Consolas"/>
          <w:sz w:val="20"/>
          <w:szCs w:val="20"/>
        </w:rPr>
      </w:pPr>
      <w:proofErr w:type="spellStart"/>
      <w:r w:rsidRPr="002110FF">
        <w:rPr>
          <w:rFonts w:ascii="Consolas" w:hAnsi="Consolas"/>
          <w:sz w:val="20"/>
          <w:szCs w:val="20"/>
        </w:rPr>
        <w:t>python</w:t>
      </w:r>
      <w:proofErr w:type="spellEnd"/>
      <w:r w:rsidRPr="002110FF">
        <w:rPr>
          <w:rFonts w:ascii="Consolas" w:hAnsi="Consolas"/>
          <w:sz w:val="20"/>
          <w:szCs w:val="20"/>
        </w:rPr>
        <w:t xml:space="preserve"> scripts/download.py data/raw/ -d original -c c23 -n 10 --server EU2</w:t>
      </w:r>
    </w:p>
    <w:p w14:paraId="1325DA08" w14:textId="2AC52AC5" w:rsidR="002110FF" w:rsidRPr="002110FF" w:rsidRDefault="002110FF" w:rsidP="005348CD">
      <w:pPr>
        <w:numPr>
          <w:ilvl w:val="0"/>
          <w:numId w:val="3"/>
        </w:numPr>
        <w:jc w:val="both"/>
        <w:rPr>
          <w:sz w:val="22"/>
          <w:szCs w:val="22"/>
        </w:rPr>
      </w:pPr>
      <w:r w:rsidRPr="002110FF">
        <w:rPr>
          <w:b/>
          <w:bCs/>
          <w:sz w:val="22"/>
          <w:szCs w:val="22"/>
        </w:rPr>
        <w:t>Descarga de vídeos manipulados (</w:t>
      </w:r>
      <w:proofErr w:type="spellStart"/>
      <w:r w:rsidRPr="002110FF">
        <w:rPr>
          <w:b/>
          <w:bCs/>
          <w:sz w:val="22"/>
          <w:szCs w:val="22"/>
        </w:rPr>
        <w:t>Deepfakes</w:t>
      </w:r>
      <w:proofErr w:type="spellEnd"/>
      <w:r w:rsidRPr="002110FF">
        <w:rPr>
          <w:b/>
          <w:bCs/>
          <w:sz w:val="22"/>
          <w:szCs w:val="22"/>
        </w:rPr>
        <w:t>):</w:t>
      </w:r>
    </w:p>
    <w:p w14:paraId="2E2A0E58" w14:textId="77777777" w:rsidR="002110FF" w:rsidRPr="002110FF" w:rsidRDefault="002110FF" w:rsidP="005348CD">
      <w:pPr>
        <w:spacing w:line="240" w:lineRule="auto"/>
        <w:jc w:val="both"/>
        <w:rPr>
          <w:rFonts w:ascii="Consolas" w:hAnsi="Consolas"/>
          <w:sz w:val="20"/>
          <w:szCs w:val="20"/>
        </w:rPr>
      </w:pPr>
      <w:proofErr w:type="spellStart"/>
      <w:r w:rsidRPr="002110FF">
        <w:rPr>
          <w:rFonts w:ascii="Consolas" w:hAnsi="Consolas"/>
          <w:sz w:val="20"/>
          <w:szCs w:val="20"/>
        </w:rPr>
        <w:t>python</w:t>
      </w:r>
      <w:proofErr w:type="spellEnd"/>
      <w:r w:rsidRPr="002110FF">
        <w:rPr>
          <w:rFonts w:ascii="Consolas" w:hAnsi="Consolas"/>
          <w:sz w:val="20"/>
          <w:szCs w:val="20"/>
        </w:rPr>
        <w:t xml:space="preserve"> scripts/download.py data/raw/ -d </w:t>
      </w:r>
      <w:proofErr w:type="spellStart"/>
      <w:r w:rsidRPr="002110FF">
        <w:rPr>
          <w:rFonts w:ascii="Consolas" w:hAnsi="Consolas"/>
          <w:sz w:val="20"/>
          <w:szCs w:val="20"/>
        </w:rPr>
        <w:t>Deepfakes</w:t>
      </w:r>
      <w:proofErr w:type="spellEnd"/>
      <w:r w:rsidRPr="002110FF">
        <w:rPr>
          <w:rFonts w:ascii="Consolas" w:hAnsi="Consolas"/>
          <w:sz w:val="20"/>
          <w:szCs w:val="20"/>
        </w:rPr>
        <w:t xml:space="preserve"> -c c23 -n 10 --server EU2</w:t>
      </w:r>
    </w:p>
    <w:p w14:paraId="1E750A9B" w14:textId="77777777" w:rsidR="002110FF" w:rsidRDefault="002110FF" w:rsidP="005348CD">
      <w:pPr>
        <w:numPr>
          <w:ilvl w:val="0"/>
          <w:numId w:val="3"/>
        </w:numPr>
        <w:jc w:val="both"/>
        <w:rPr>
          <w:sz w:val="22"/>
          <w:szCs w:val="22"/>
        </w:rPr>
      </w:pPr>
      <w:r w:rsidRPr="002110FF">
        <w:rPr>
          <w:b/>
          <w:bCs/>
          <w:sz w:val="22"/>
          <w:szCs w:val="22"/>
        </w:rPr>
        <w:lastRenderedPageBreak/>
        <w:t>Parámetros críticos:</w:t>
      </w:r>
      <w:r w:rsidRPr="002110FF">
        <w:rPr>
          <w:sz w:val="22"/>
          <w:szCs w:val="22"/>
        </w:rPr>
        <w:t xml:space="preserve"> Se seleccionó la compresión </w:t>
      </w:r>
      <w:r w:rsidRPr="002110FF">
        <w:rPr>
          <w:b/>
          <w:bCs/>
          <w:sz w:val="22"/>
          <w:szCs w:val="22"/>
        </w:rPr>
        <w:t>c23</w:t>
      </w:r>
      <w:r w:rsidRPr="002110FF">
        <w:rPr>
          <w:sz w:val="22"/>
          <w:szCs w:val="22"/>
        </w:rPr>
        <w:t xml:space="preserve"> (alta calidad) y un límite de </w:t>
      </w:r>
      <w:r w:rsidRPr="002110FF">
        <w:rPr>
          <w:b/>
          <w:bCs/>
          <w:sz w:val="22"/>
          <w:szCs w:val="22"/>
        </w:rPr>
        <w:t>10 vídeos</w:t>
      </w:r>
      <w:r w:rsidRPr="002110FF">
        <w:rPr>
          <w:sz w:val="22"/>
          <w:szCs w:val="22"/>
        </w:rPr>
        <w:t xml:space="preserve"> por categoría para la fase de validación inicial.</w:t>
      </w:r>
    </w:p>
    <w:p w14:paraId="16F1C47D" w14:textId="77777777" w:rsidR="002C1855" w:rsidRPr="002C1855" w:rsidRDefault="002C1855" w:rsidP="002C1855">
      <w:pPr>
        <w:spacing w:line="240" w:lineRule="auto"/>
        <w:jc w:val="both"/>
        <w:rPr>
          <w:rFonts w:ascii="Consolas" w:hAnsi="Consolas"/>
          <w:sz w:val="20"/>
          <w:szCs w:val="20"/>
        </w:rPr>
      </w:pPr>
    </w:p>
    <w:p w14:paraId="0B249E79" w14:textId="77777777" w:rsidR="002110FF" w:rsidRPr="002C1855" w:rsidRDefault="002110FF" w:rsidP="002C1855">
      <w:pPr>
        <w:pStyle w:val="Ttulo1"/>
        <w:spacing w:before="240" w:after="0" w:line="360" w:lineRule="auto"/>
        <w:rPr>
          <w:b/>
          <w:bCs/>
          <w:color w:val="auto"/>
          <w:sz w:val="24"/>
          <w:szCs w:val="24"/>
          <w:u w:val="single"/>
        </w:rPr>
      </w:pPr>
      <w:bookmarkStart w:id="5" w:name="_Toc223177281"/>
      <w:r w:rsidRPr="002C1855">
        <w:rPr>
          <w:b/>
          <w:bCs/>
          <w:color w:val="auto"/>
          <w:sz w:val="24"/>
          <w:szCs w:val="24"/>
          <w:u w:val="single"/>
        </w:rPr>
        <w:t>4. Pipeline de Preprocesamiento de Vídeo</w:t>
      </w:r>
      <w:bookmarkEnd w:id="5"/>
    </w:p>
    <w:p w14:paraId="16E04A59" w14:textId="77777777" w:rsidR="002110FF" w:rsidRPr="002110FF" w:rsidRDefault="002110FF" w:rsidP="005348CD">
      <w:pPr>
        <w:jc w:val="both"/>
        <w:rPr>
          <w:sz w:val="22"/>
          <w:szCs w:val="22"/>
        </w:rPr>
      </w:pPr>
      <w:r w:rsidRPr="002110FF">
        <w:rPr>
          <w:sz w:val="22"/>
          <w:szCs w:val="22"/>
        </w:rPr>
        <w:t>En esta etapa se transformaron los vídeos de alta resolución en clips aptos para el análisis temporal que requiere una red neuronal 3D.</w:t>
      </w:r>
    </w:p>
    <w:p w14:paraId="3590E943" w14:textId="77777777" w:rsidR="002110FF" w:rsidRPr="002110FF" w:rsidRDefault="002110FF" w:rsidP="005348CD">
      <w:pPr>
        <w:numPr>
          <w:ilvl w:val="0"/>
          <w:numId w:val="4"/>
        </w:numPr>
        <w:jc w:val="both"/>
        <w:rPr>
          <w:sz w:val="22"/>
          <w:szCs w:val="22"/>
        </w:rPr>
      </w:pPr>
      <w:r w:rsidRPr="002110FF">
        <w:rPr>
          <w:b/>
          <w:bCs/>
          <w:sz w:val="22"/>
          <w:szCs w:val="22"/>
        </w:rPr>
        <w:t>Script utilizado:</w:t>
      </w:r>
      <w:r w:rsidRPr="002110FF">
        <w:rPr>
          <w:sz w:val="22"/>
          <w:szCs w:val="22"/>
        </w:rPr>
        <w:t xml:space="preserve"> preprocess.py.</w:t>
      </w:r>
    </w:p>
    <w:p w14:paraId="13517A45" w14:textId="77777777" w:rsidR="002110FF" w:rsidRPr="002110FF" w:rsidRDefault="002110FF" w:rsidP="005348CD">
      <w:pPr>
        <w:numPr>
          <w:ilvl w:val="0"/>
          <w:numId w:val="4"/>
        </w:numPr>
        <w:jc w:val="both"/>
        <w:rPr>
          <w:sz w:val="22"/>
          <w:szCs w:val="22"/>
        </w:rPr>
      </w:pPr>
      <w:r w:rsidRPr="002110FF">
        <w:rPr>
          <w:b/>
          <w:bCs/>
          <w:sz w:val="22"/>
          <w:szCs w:val="22"/>
        </w:rPr>
        <w:t>Operaciones realizadas por el script:</w:t>
      </w:r>
    </w:p>
    <w:p w14:paraId="37CC751F" w14:textId="77777777" w:rsidR="002110FF" w:rsidRPr="002110FF" w:rsidRDefault="002110FF" w:rsidP="005348CD">
      <w:pPr>
        <w:numPr>
          <w:ilvl w:val="1"/>
          <w:numId w:val="4"/>
        </w:numPr>
        <w:jc w:val="both"/>
        <w:rPr>
          <w:sz w:val="22"/>
          <w:szCs w:val="22"/>
        </w:rPr>
      </w:pPr>
      <w:r w:rsidRPr="002110FF">
        <w:rPr>
          <w:b/>
          <w:bCs/>
          <w:sz w:val="22"/>
          <w:szCs w:val="22"/>
        </w:rPr>
        <w:t>Extracción Temporal:</w:t>
      </w:r>
      <w:r w:rsidRPr="002110FF">
        <w:rPr>
          <w:sz w:val="22"/>
          <w:szCs w:val="22"/>
        </w:rPr>
        <w:t xml:space="preserve"> División de cada vídeo en clips de </w:t>
      </w:r>
      <w:r w:rsidRPr="002110FF">
        <w:rPr>
          <w:b/>
          <w:bCs/>
          <w:sz w:val="22"/>
          <w:szCs w:val="22"/>
        </w:rPr>
        <w:t xml:space="preserve">16 </w:t>
      </w:r>
      <w:proofErr w:type="spellStart"/>
      <w:r w:rsidRPr="002110FF">
        <w:rPr>
          <w:b/>
          <w:bCs/>
          <w:sz w:val="22"/>
          <w:szCs w:val="22"/>
        </w:rPr>
        <w:t>frames</w:t>
      </w:r>
      <w:proofErr w:type="spellEnd"/>
      <w:r w:rsidRPr="002110FF">
        <w:rPr>
          <w:sz w:val="22"/>
          <w:szCs w:val="22"/>
        </w:rPr>
        <w:t>, asegurando la continuidad necesaria para detectar inconsistencias dinámicas.</w:t>
      </w:r>
    </w:p>
    <w:p w14:paraId="39B5E7C0" w14:textId="77777777" w:rsidR="002110FF" w:rsidRPr="002110FF" w:rsidRDefault="002110FF" w:rsidP="005348CD">
      <w:pPr>
        <w:numPr>
          <w:ilvl w:val="1"/>
          <w:numId w:val="4"/>
        </w:numPr>
        <w:jc w:val="both"/>
        <w:rPr>
          <w:sz w:val="22"/>
          <w:szCs w:val="22"/>
        </w:rPr>
      </w:pPr>
      <w:r w:rsidRPr="002110FF">
        <w:rPr>
          <w:b/>
          <w:bCs/>
          <w:sz w:val="22"/>
          <w:szCs w:val="22"/>
        </w:rPr>
        <w:t>Normalización Espacial:</w:t>
      </w:r>
      <w:r w:rsidRPr="002110FF">
        <w:rPr>
          <w:sz w:val="22"/>
          <w:szCs w:val="22"/>
        </w:rPr>
        <w:t xml:space="preserve"> Redimensionado uniforme a </w:t>
      </w:r>
      <w:r w:rsidRPr="002110FF">
        <w:rPr>
          <w:b/>
          <w:bCs/>
          <w:sz w:val="22"/>
          <w:szCs w:val="22"/>
        </w:rPr>
        <w:t>224x224 píxeles</w:t>
      </w:r>
      <w:r w:rsidRPr="002110FF">
        <w:rPr>
          <w:sz w:val="22"/>
          <w:szCs w:val="22"/>
        </w:rPr>
        <w:t>.</w:t>
      </w:r>
    </w:p>
    <w:p w14:paraId="12888127" w14:textId="77777777" w:rsidR="002110FF" w:rsidRPr="002110FF" w:rsidRDefault="002110FF" w:rsidP="005348CD">
      <w:pPr>
        <w:numPr>
          <w:ilvl w:val="1"/>
          <w:numId w:val="4"/>
        </w:numPr>
        <w:jc w:val="both"/>
        <w:rPr>
          <w:sz w:val="22"/>
          <w:szCs w:val="22"/>
        </w:rPr>
      </w:pPr>
      <w:r w:rsidRPr="002110FF">
        <w:rPr>
          <w:b/>
          <w:bCs/>
          <w:sz w:val="22"/>
          <w:szCs w:val="22"/>
        </w:rPr>
        <w:t>Conversión de Color:</w:t>
      </w:r>
      <w:r w:rsidRPr="002110FF">
        <w:rPr>
          <w:sz w:val="22"/>
          <w:szCs w:val="22"/>
        </w:rPr>
        <w:t xml:space="preserve"> Transformación de BGR (</w:t>
      </w:r>
      <w:proofErr w:type="spellStart"/>
      <w:r w:rsidRPr="002110FF">
        <w:rPr>
          <w:sz w:val="22"/>
          <w:szCs w:val="22"/>
        </w:rPr>
        <w:t>OpenCV</w:t>
      </w:r>
      <w:proofErr w:type="spellEnd"/>
      <w:r w:rsidRPr="002110FF">
        <w:rPr>
          <w:sz w:val="22"/>
          <w:szCs w:val="22"/>
        </w:rPr>
        <w:t xml:space="preserve">) a </w:t>
      </w:r>
      <w:r w:rsidRPr="002110FF">
        <w:rPr>
          <w:b/>
          <w:bCs/>
          <w:sz w:val="22"/>
          <w:szCs w:val="22"/>
        </w:rPr>
        <w:t>RGB</w:t>
      </w:r>
      <w:r w:rsidRPr="002110FF">
        <w:rPr>
          <w:sz w:val="22"/>
          <w:szCs w:val="22"/>
        </w:rPr>
        <w:t>.</w:t>
      </w:r>
    </w:p>
    <w:p w14:paraId="19CF64D3" w14:textId="77777777" w:rsidR="002110FF" w:rsidRPr="002110FF" w:rsidRDefault="002110FF" w:rsidP="005348CD">
      <w:pPr>
        <w:numPr>
          <w:ilvl w:val="1"/>
          <w:numId w:val="4"/>
        </w:numPr>
        <w:jc w:val="both"/>
        <w:rPr>
          <w:sz w:val="22"/>
          <w:szCs w:val="22"/>
        </w:rPr>
      </w:pPr>
      <w:r w:rsidRPr="002110FF">
        <w:rPr>
          <w:b/>
          <w:bCs/>
          <w:sz w:val="22"/>
          <w:szCs w:val="22"/>
        </w:rPr>
        <w:t>Normalización de Valores:</w:t>
      </w:r>
      <w:r w:rsidRPr="002110FF">
        <w:rPr>
          <w:sz w:val="22"/>
          <w:szCs w:val="22"/>
        </w:rPr>
        <w:t xml:space="preserve"> Escalado de píxeles al rango </w:t>
      </w:r>
      <w:r w:rsidRPr="002110FF">
        <w:rPr>
          <w:b/>
          <w:bCs/>
          <w:sz w:val="22"/>
          <w:szCs w:val="22"/>
        </w:rPr>
        <w:t>[0, 1]</w:t>
      </w:r>
      <w:r w:rsidRPr="002110FF">
        <w:rPr>
          <w:sz w:val="22"/>
          <w:szCs w:val="22"/>
        </w:rPr>
        <w:t>.</w:t>
      </w:r>
    </w:p>
    <w:p w14:paraId="445BBA35" w14:textId="77777777" w:rsidR="002110FF" w:rsidRPr="002110FF" w:rsidRDefault="002110FF" w:rsidP="005348CD">
      <w:pPr>
        <w:numPr>
          <w:ilvl w:val="1"/>
          <w:numId w:val="4"/>
        </w:numPr>
        <w:jc w:val="both"/>
        <w:rPr>
          <w:sz w:val="22"/>
          <w:szCs w:val="22"/>
        </w:rPr>
      </w:pPr>
      <w:r w:rsidRPr="002110FF">
        <w:rPr>
          <w:b/>
          <w:bCs/>
          <w:sz w:val="22"/>
          <w:szCs w:val="22"/>
        </w:rPr>
        <w:t>Generación de Tensores:</w:t>
      </w:r>
      <w:r w:rsidRPr="002110FF">
        <w:rPr>
          <w:sz w:val="22"/>
          <w:szCs w:val="22"/>
        </w:rPr>
        <w:t xml:space="preserve"> Guardado de archivos .pt con la forma </w:t>
      </w:r>
      <w:r w:rsidRPr="002110FF">
        <w:rPr>
          <w:b/>
          <w:bCs/>
          <w:sz w:val="22"/>
          <w:szCs w:val="22"/>
        </w:rPr>
        <w:t>[Canales, Tiempo, Altura, Anchura]</w:t>
      </w:r>
      <w:r w:rsidRPr="002110FF">
        <w:rPr>
          <w:sz w:val="22"/>
          <w:szCs w:val="22"/>
        </w:rPr>
        <w:t xml:space="preserve"> y su etiqueta (Real/</w:t>
      </w:r>
      <w:proofErr w:type="spellStart"/>
      <w:r w:rsidRPr="002110FF">
        <w:rPr>
          <w:sz w:val="22"/>
          <w:szCs w:val="22"/>
        </w:rPr>
        <w:t>Fake</w:t>
      </w:r>
      <w:proofErr w:type="spellEnd"/>
      <w:r w:rsidRPr="002110FF">
        <w:rPr>
          <w:sz w:val="22"/>
          <w:szCs w:val="22"/>
        </w:rPr>
        <w:t>).</w:t>
      </w:r>
    </w:p>
    <w:p w14:paraId="34C6347C" w14:textId="6906950A" w:rsidR="002110FF" w:rsidRPr="002110FF" w:rsidRDefault="002110FF" w:rsidP="005348CD">
      <w:pPr>
        <w:jc w:val="both"/>
        <w:rPr>
          <w:sz w:val="22"/>
          <w:szCs w:val="22"/>
        </w:rPr>
      </w:pPr>
      <w:r>
        <w:rPr>
          <w:b/>
          <w:bCs/>
          <w:sz w:val="22"/>
          <w:szCs w:val="22"/>
        </w:rPr>
        <w:t>Comandos en PowerShell:</w:t>
      </w:r>
    </w:p>
    <w:p w14:paraId="32D83896" w14:textId="77777777" w:rsidR="002110FF" w:rsidRDefault="002110FF" w:rsidP="005348CD">
      <w:pPr>
        <w:spacing w:line="240" w:lineRule="auto"/>
        <w:jc w:val="both"/>
        <w:rPr>
          <w:rFonts w:ascii="Consolas" w:hAnsi="Consolas"/>
          <w:sz w:val="20"/>
          <w:szCs w:val="20"/>
        </w:rPr>
      </w:pPr>
      <w:proofErr w:type="spellStart"/>
      <w:r w:rsidRPr="002110FF">
        <w:rPr>
          <w:rFonts w:ascii="Consolas" w:hAnsi="Consolas"/>
          <w:sz w:val="20"/>
          <w:szCs w:val="20"/>
        </w:rPr>
        <w:t>python</w:t>
      </w:r>
      <w:proofErr w:type="spellEnd"/>
      <w:r w:rsidRPr="002110FF">
        <w:rPr>
          <w:rFonts w:ascii="Consolas" w:hAnsi="Consolas"/>
          <w:sz w:val="20"/>
          <w:szCs w:val="20"/>
        </w:rPr>
        <w:t xml:space="preserve"> scripts/preprocess.py</w:t>
      </w:r>
    </w:p>
    <w:p w14:paraId="1C61866C" w14:textId="77777777" w:rsidR="005348CD" w:rsidRPr="002110FF" w:rsidRDefault="005348CD" w:rsidP="005348CD">
      <w:pPr>
        <w:spacing w:line="240" w:lineRule="auto"/>
        <w:jc w:val="both"/>
        <w:rPr>
          <w:rFonts w:ascii="Consolas" w:hAnsi="Consolas"/>
          <w:sz w:val="20"/>
          <w:szCs w:val="20"/>
        </w:rPr>
      </w:pPr>
    </w:p>
    <w:p w14:paraId="7AA7ED7C" w14:textId="393E0E51" w:rsidR="005348CD" w:rsidRPr="002C1855" w:rsidRDefault="005348CD" w:rsidP="002C1855">
      <w:pPr>
        <w:pStyle w:val="Ttulo1"/>
        <w:spacing w:before="240" w:after="0" w:line="360" w:lineRule="auto"/>
        <w:rPr>
          <w:b/>
          <w:bCs/>
          <w:color w:val="auto"/>
          <w:sz w:val="24"/>
          <w:szCs w:val="24"/>
          <w:u w:val="single"/>
        </w:rPr>
      </w:pPr>
      <w:bookmarkStart w:id="6" w:name="_Toc223177282"/>
      <w:r w:rsidRPr="002C1855">
        <w:rPr>
          <w:b/>
          <w:bCs/>
          <w:color w:val="auto"/>
          <w:sz w:val="24"/>
          <w:szCs w:val="24"/>
          <w:u w:val="single"/>
        </w:rPr>
        <w:t>5. Verificación Final de Funcionamiento</w:t>
      </w:r>
      <w:bookmarkEnd w:id="6"/>
    </w:p>
    <w:p w14:paraId="174EB598" w14:textId="77777777" w:rsidR="005348CD" w:rsidRPr="005348CD" w:rsidRDefault="005348CD" w:rsidP="005348CD">
      <w:pPr>
        <w:jc w:val="both"/>
        <w:rPr>
          <w:sz w:val="22"/>
          <w:szCs w:val="22"/>
        </w:rPr>
      </w:pPr>
      <w:r w:rsidRPr="005348CD">
        <w:rPr>
          <w:sz w:val="22"/>
          <w:szCs w:val="22"/>
        </w:rPr>
        <w:t>Esta etapa representa la culminación de la fase de puesta en marcha. Su objetivo es validar de forma empírica que el pipeline de datos es funcional y que el hardware es capaz de ejecutar operaciones de inferencia sobre vídeos procesados.</w:t>
      </w:r>
    </w:p>
    <w:p w14:paraId="41995253" w14:textId="77777777" w:rsidR="005348CD" w:rsidRPr="005348CD" w:rsidRDefault="005348CD" w:rsidP="005348CD">
      <w:pPr>
        <w:jc w:val="both"/>
        <w:rPr>
          <w:b/>
          <w:bCs/>
          <w:sz w:val="22"/>
          <w:szCs w:val="22"/>
        </w:rPr>
      </w:pPr>
      <w:r w:rsidRPr="005348CD">
        <w:rPr>
          <w:b/>
          <w:bCs/>
          <w:sz w:val="22"/>
          <w:szCs w:val="22"/>
        </w:rPr>
        <w:t>5.1. Validación de la Integridad de los Datos Procesados</w:t>
      </w:r>
    </w:p>
    <w:p w14:paraId="31F80648" w14:textId="77777777" w:rsidR="005348CD" w:rsidRPr="005348CD" w:rsidRDefault="005348CD" w:rsidP="005348CD">
      <w:pPr>
        <w:jc w:val="both"/>
        <w:rPr>
          <w:sz w:val="22"/>
          <w:szCs w:val="22"/>
        </w:rPr>
      </w:pPr>
      <w:r w:rsidRPr="005348CD">
        <w:rPr>
          <w:sz w:val="22"/>
          <w:szCs w:val="22"/>
        </w:rPr>
        <w:t>Para asegurar que el script preprocess.py generó correctamente la base de datos de tensores, se realizó una inspección manual mediante el intérprete de Python.</w:t>
      </w:r>
    </w:p>
    <w:p w14:paraId="448B1350" w14:textId="60F6AD88" w:rsidR="005348CD" w:rsidRPr="005348CD" w:rsidRDefault="005348CD" w:rsidP="005348CD">
      <w:pPr>
        <w:jc w:val="both"/>
        <w:rPr>
          <w:sz w:val="22"/>
          <w:szCs w:val="22"/>
        </w:rPr>
      </w:pPr>
      <w:r w:rsidRPr="005348CD">
        <w:rPr>
          <w:b/>
          <w:bCs/>
          <w:sz w:val="22"/>
          <w:szCs w:val="22"/>
        </w:rPr>
        <w:t>Comandos en PowerShell:</w:t>
      </w:r>
    </w:p>
    <w:p w14:paraId="2670BA75" w14:textId="77777777" w:rsidR="005348CD" w:rsidRPr="005348CD" w:rsidRDefault="005348CD" w:rsidP="005348CD">
      <w:pPr>
        <w:spacing w:line="240" w:lineRule="auto"/>
        <w:jc w:val="both"/>
        <w:rPr>
          <w:rFonts w:ascii="Consolas" w:hAnsi="Consolas"/>
          <w:sz w:val="20"/>
          <w:szCs w:val="20"/>
        </w:rPr>
      </w:pPr>
      <w:proofErr w:type="spellStart"/>
      <w:r w:rsidRPr="005348CD">
        <w:rPr>
          <w:rFonts w:ascii="Consolas" w:hAnsi="Consolas"/>
          <w:sz w:val="20"/>
          <w:szCs w:val="20"/>
        </w:rPr>
        <w:t>python</w:t>
      </w:r>
      <w:proofErr w:type="spellEnd"/>
    </w:p>
    <w:p w14:paraId="4DADDE8A" w14:textId="77777777" w:rsidR="005348CD" w:rsidRPr="005348CD" w:rsidRDefault="005348CD" w:rsidP="005348CD">
      <w:pPr>
        <w:jc w:val="both"/>
        <w:rPr>
          <w:sz w:val="22"/>
          <w:szCs w:val="22"/>
        </w:rPr>
      </w:pPr>
      <w:r w:rsidRPr="005348CD">
        <w:rPr>
          <w:b/>
          <w:bCs/>
          <w:sz w:val="22"/>
          <w:szCs w:val="22"/>
        </w:rPr>
        <w:t>Acciones y resultados en el intérprete:</w:t>
      </w:r>
    </w:p>
    <w:p w14:paraId="223F2B47" w14:textId="77777777" w:rsidR="005348CD" w:rsidRPr="005348CD" w:rsidRDefault="005348CD" w:rsidP="005348CD">
      <w:pPr>
        <w:numPr>
          <w:ilvl w:val="0"/>
          <w:numId w:val="7"/>
        </w:numPr>
        <w:jc w:val="both"/>
        <w:rPr>
          <w:sz w:val="22"/>
          <w:szCs w:val="22"/>
        </w:rPr>
      </w:pPr>
      <w:r w:rsidRPr="005348CD">
        <w:rPr>
          <w:b/>
          <w:bCs/>
          <w:sz w:val="22"/>
          <w:szCs w:val="22"/>
        </w:rPr>
        <w:t>Carga de librerías y listado de archivos:</w:t>
      </w:r>
      <w:r w:rsidRPr="005348CD">
        <w:rPr>
          <w:sz w:val="22"/>
          <w:szCs w:val="22"/>
        </w:rPr>
        <w:t xml:space="preserve"> Se verificó la existencia de los archivos .pt en el directorio de destino. El sistema identificó un conjunto de archivos (ej. 183.pt, 253.pt, 469.pt, etc.) correspondientes a los fragmentos de vídeo extraídos de </w:t>
      </w:r>
      <w:proofErr w:type="spellStart"/>
      <w:r w:rsidRPr="005348CD">
        <w:rPr>
          <w:b/>
          <w:bCs/>
          <w:sz w:val="22"/>
          <w:szCs w:val="22"/>
        </w:rPr>
        <w:t>FaceForensics</w:t>
      </w:r>
      <w:proofErr w:type="spellEnd"/>
      <w:r w:rsidRPr="005348CD">
        <w:rPr>
          <w:b/>
          <w:bCs/>
          <w:sz w:val="22"/>
          <w:szCs w:val="22"/>
        </w:rPr>
        <w:t>++</w:t>
      </w:r>
      <w:r w:rsidRPr="005348CD">
        <w:rPr>
          <w:sz w:val="22"/>
          <w:szCs w:val="22"/>
        </w:rPr>
        <w:t>.</w:t>
      </w:r>
    </w:p>
    <w:p w14:paraId="6C6BFFC8" w14:textId="77777777" w:rsidR="005348CD" w:rsidRPr="005348CD" w:rsidRDefault="005348CD" w:rsidP="005348CD">
      <w:pPr>
        <w:numPr>
          <w:ilvl w:val="0"/>
          <w:numId w:val="7"/>
        </w:numPr>
        <w:jc w:val="both"/>
        <w:rPr>
          <w:sz w:val="22"/>
          <w:szCs w:val="22"/>
        </w:rPr>
      </w:pPr>
      <w:r w:rsidRPr="005348CD">
        <w:rPr>
          <w:b/>
          <w:bCs/>
          <w:sz w:val="22"/>
          <w:szCs w:val="22"/>
        </w:rPr>
        <w:lastRenderedPageBreak/>
        <w:t>Carga de un tensor de muestra:</w:t>
      </w:r>
      <w:r w:rsidRPr="005348CD">
        <w:rPr>
          <w:sz w:val="22"/>
          <w:szCs w:val="22"/>
        </w:rPr>
        <w:t xml:space="preserve"> Se seleccionó el archivo 183.pt mediante la función </w:t>
      </w:r>
      <w:proofErr w:type="spellStart"/>
      <w:r w:rsidRPr="005348CD">
        <w:rPr>
          <w:sz w:val="22"/>
          <w:szCs w:val="22"/>
        </w:rPr>
        <w:t>torch.load</w:t>
      </w:r>
      <w:proofErr w:type="spellEnd"/>
      <w:r w:rsidRPr="005348CD">
        <w:rPr>
          <w:sz w:val="22"/>
          <w:szCs w:val="22"/>
        </w:rPr>
        <w:t>().</w:t>
      </w:r>
    </w:p>
    <w:p w14:paraId="06409651" w14:textId="77777777" w:rsidR="005348CD" w:rsidRPr="005348CD" w:rsidRDefault="005348CD" w:rsidP="005348CD">
      <w:pPr>
        <w:numPr>
          <w:ilvl w:val="0"/>
          <w:numId w:val="7"/>
        </w:numPr>
        <w:jc w:val="both"/>
        <w:rPr>
          <w:sz w:val="22"/>
          <w:szCs w:val="22"/>
        </w:rPr>
      </w:pPr>
      <w:r w:rsidRPr="005348CD">
        <w:rPr>
          <w:b/>
          <w:bCs/>
          <w:sz w:val="22"/>
          <w:szCs w:val="22"/>
        </w:rPr>
        <w:t>Comprobación de la estructura del diccionario:</w:t>
      </w:r>
      <w:r w:rsidRPr="005348CD">
        <w:rPr>
          <w:sz w:val="22"/>
          <w:szCs w:val="22"/>
        </w:rPr>
        <w:t xml:space="preserve"> Se confirmó que cada archivo almacena un diccionario con las claves necesarias para el entrenamiento:</w:t>
      </w:r>
    </w:p>
    <w:p w14:paraId="76D3623C" w14:textId="77777777" w:rsidR="005348CD" w:rsidRPr="005348CD" w:rsidRDefault="005348CD" w:rsidP="005348CD">
      <w:pPr>
        <w:numPr>
          <w:ilvl w:val="1"/>
          <w:numId w:val="7"/>
        </w:numPr>
        <w:jc w:val="both"/>
        <w:rPr>
          <w:sz w:val="22"/>
          <w:szCs w:val="22"/>
        </w:rPr>
      </w:pPr>
      <w:r w:rsidRPr="005348CD">
        <w:rPr>
          <w:b/>
          <w:bCs/>
          <w:sz w:val="22"/>
          <w:szCs w:val="22"/>
        </w:rPr>
        <w:t>tensor</w:t>
      </w:r>
      <w:r w:rsidRPr="005348CD">
        <w:rPr>
          <w:sz w:val="22"/>
          <w:szCs w:val="22"/>
        </w:rPr>
        <w:t>: Los datos multimedia.</w:t>
      </w:r>
    </w:p>
    <w:p w14:paraId="266C9C92" w14:textId="77777777" w:rsidR="005348CD" w:rsidRPr="005348CD" w:rsidRDefault="005348CD" w:rsidP="005348CD">
      <w:pPr>
        <w:numPr>
          <w:ilvl w:val="1"/>
          <w:numId w:val="7"/>
        </w:numPr>
        <w:jc w:val="both"/>
        <w:rPr>
          <w:sz w:val="22"/>
          <w:szCs w:val="22"/>
        </w:rPr>
      </w:pPr>
      <w:proofErr w:type="spellStart"/>
      <w:r w:rsidRPr="005348CD">
        <w:rPr>
          <w:b/>
          <w:bCs/>
          <w:sz w:val="22"/>
          <w:szCs w:val="22"/>
        </w:rPr>
        <w:t>label</w:t>
      </w:r>
      <w:proofErr w:type="spellEnd"/>
      <w:r w:rsidRPr="005348CD">
        <w:rPr>
          <w:sz w:val="22"/>
          <w:szCs w:val="22"/>
        </w:rPr>
        <w:t xml:space="preserve">: La clasificación (Real o </w:t>
      </w:r>
      <w:proofErr w:type="spellStart"/>
      <w:r w:rsidRPr="005348CD">
        <w:rPr>
          <w:sz w:val="22"/>
          <w:szCs w:val="22"/>
        </w:rPr>
        <w:t>Fake</w:t>
      </w:r>
      <w:proofErr w:type="spellEnd"/>
      <w:r w:rsidRPr="005348CD">
        <w:rPr>
          <w:sz w:val="22"/>
          <w:szCs w:val="22"/>
        </w:rPr>
        <w:t>).</w:t>
      </w:r>
    </w:p>
    <w:p w14:paraId="2FBF61C9" w14:textId="77777777" w:rsidR="005348CD" w:rsidRPr="005348CD" w:rsidRDefault="005348CD" w:rsidP="005348CD">
      <w:pPr>
        <w:numPr>
          <w:ilvl w:val="0"/>
          <w:numId w:val="7"/>
        </w:numPr>
        <w:jc w:val="both"/>
        <w:rPr>
          <w:sz w:val="22"/>
          <w:szCs w:val="22"/>
        </w:rPr>
      </w:pPr>
      <w:r w:rsidRPr="005348CD">
        <w:rPr>
          <w:b/>
          <w:bCs/>
          <w:sz w:val="22"/>
          <w:szCs w:val="22"/>
        </w:rPr>
        <w:t>Verificación de dimensiones (Formato Espacio-Temporal):</w:t>
      </w:r>
      <w:r w:rsidRPr="005348CD">
        <w:rPr>
          <w:sz w:val="22"/>
          <w:szCs w:val="22"/>
        </w:rPr>
        <w:t xml:space="preserve"> El tensor analizado presentó una forma de </w:t>
      </w:r>
      <w:proofErr w:type="spellStart"/>
      <w:r w:rsidRPr="005348CD">
        <w:rPr>
          <w:b/>
          <w:bCs/>
          <w:sz w:val="22"/>
          <w:szCs w:val="22"/>
        </w:rPr>
        <w:t>torch.Size</w:t>
      </w:r>
      <w:proofErr w:type="spellEnd"/>
      <w:r w:rsidRPr="005348CD">
        <w:rPr>
          <w:b/>
          <w:bCs/>
          <w:sz w:val="22"/>
          <w:szCs w:val="22"/>
        </w:rPr>
        <w:t>([3, 16, 224, 224])</w:t>
      </w:r>
      <w:r w:rsidRPr="005348CD">
        <w:rPr>
          <w:sz w:val="22"/>
          <w:szCs w:val="22"/>
        </w:rPr>
        <w:t>. Esto valida tres aspectos críticos del preprocesamiento:</w:t>
      </w:r>
    </w:p>
    <w:p w14:paraId="5C172034" w14:textId="77777777" w:rsidR="005348CD" w:rsidRPr="005348CD" w:rsidRDefault="005348CD" w:rsidP="005348CD">
      <w:pPr>
        <w:numPr>
          <w:ilvl w:val="1"/>
          <w:numId w:val="7"/>
        </w:numPr>
        <w:jc w:val="both"/>
        <w:rPr>
          <w:sz w:val="22"/>
          <w:szCs w:val="22"/>
        </w:rPr>
      </w:pPr>
      <w:r w:rsidRPr="005348CD">
        <w:rPr>
          <w:b/>
          <w:bCs/>
          <w:sz w:val="22"/>
          <w:szCs w:val="22"/>
        </w:rPr>
        <w:t>3</w:t>
      </w:r>
      <w:r w:rsidRPr="005348CD">
        <w:rPr>
          <w:sz w:val="22"/>
          <w:szCs w:val="22"/>
        </w:rPr>
        <w:t>: Canales de color normalizados en RGB.</w:t>
      </w:r>
    </w:p>
    <w:p w14:paraId="7E3B4FF7" w14:textId="77777777" w:rsidR="005348CD" w:rsidRPr="005348CD" w:rsidRDefault="005348CD" w:rsidP="005348CD">
      <w:pPr>
        <w:numPr>
          <w:ilvl w:val="1"/>
          <w:numId w:val="7"/>
        </w:numPr>
        <w:jc w:val="both"/>
        <w:rPr>
          <w:sz w:val="22"/>
          <w:szCs w:val="22"/>
        </w:rPr>
      </w:pPr>
      <w:r w:rsidRPr="005348CD">
        <w:rPr>
          <w:b/>
          <w:bCs/>
          <w:sz w:val="22"/>
          <w:szCs w:val="22"/>
        </w:rPr>
        <w:t>16</w:t>
      </w:r>
      <w:r w:rsidRPr="005348CD">
        <w:rPr>
          <w:sz w:val="22"/>
          <w:szCs w:val="22"/>
        </w:rPr>
        <w:t>: Fotogramas por clip (dimensión temporal solicitada por el tutor).</w:t>
      </w:r>
    </w:p>
    <w:p w14:paraId="4477B835" w14:textId="77777777" w:rsidR="005348CD" w:rsidRPr="005348CD" w:rsidRDefault="005348CD" w:rsidP="005348CD">
      <w:pPr>
        <w:numPr>
          <w:ilvl w:val="1"/>
          <w:numId w:val="7"/>
        </w:numPr>
        <w:jc w:val="both"/>
        <w:rPr>
          <w:sz w:val="22"/>
          <w:szCs w:val="22"/>
        </w:rPr>
      </w:pPr>
      <w:r w:rsidRPr="005348CD">
        <w:rPr>
          <w:b/>
          <w:bCs/>
          <w:sz w:val="22"/>
          <w:szCs w:val="22"/>
        </w:rPr>
        <w:t>224x224</w:t>
      </w:r>
      <w:r w:rsidRPr="005348CD">
        <w:rPr>
          <w:sz w:val="22"/>
          <w:szCs w:val="22"/>
        </w:rPr>
        <w:t xml:space="preserve">: Resolución espacial uniforme adecuada para arquitecturas basadas en </w:t>
      </w:r>
      <w:proofErr w:type="spellStart"/>
      <w:r w:rsidRPr="005348CD">
        <w:rPr>
          <w:sz w:val="22"/>
          <w:szCs w:val="22"/>
        </w:rPr>
        <w:t>ResNet</w:t>
      </w:r>
      <w:proofErr w:type="spellEnd"/>
      <w:r w:rsidRPr="005348CD">
        <w:rPr>
          <w:sz w:val="22"/>
          <w:szCs w:val="22"/>
        </w:rPr>
        <w:t xml:space="preserve"> o </w:t>
      </w:r>
      <w:proofErr w:type="spellStart"/>
      <w:r w:rsidRPr="005348CD">
        <w:rPr>
          <w:sz w:val="22"/>
          <w:szCs w:val="22"/>
        </w:rPr>
        <w:t>Inception</w:t>
      </w:r>
      <w:proofErr w:type="spellEnd"/>
      <w:r w:rsidRPr="005348CD">
        <w:rPr>
          <w:sz w:val="22"/>
          <w:szCs w:val="22"/>
        </w:rPr>
        <w:t>.</w:t>
      </w:r>
    </w:p>
    <w:p w14:paraId="3FE29E4C" w14:textId="77777777" w:rsidR="005348CD" w:rsidRPr="005348CD" w:rsidRDefault="005348CD" w:rsidP="005348CD">
      <w:pPr>
        <w:numPr>
          <w:ilvl w:val="0"/>
          <w:numId w:val="7"/>
        </w:numPr>
        <w:jc w:val="both"/>
        <w:rPr>
          <w:sz w:val="22"/>
          <w:szCs w:val="22"/>
        </w:rPr>
      </w:pPr>
      <w:r w:rsidRPr="005348CD">
        <w:rPr>
          <w:b/>
          <w:bCs/>
          <w:sz w:val="22"/>
          <w:szCs w:val="22"/>
        </w:rPr>
        <w:t>Confirmación de etiqueta:</w:t>
      </w:r>
      <w:r w:rsidRPr="005348CD">
        <w:rPr>
          <w:sz w:val="22"/>
          <w:szCs w:val="22"/>
        </w:rPr>
        <w:t xml:space="preserve"> El clip de prueba devolvió una etiqueta 0, confirmando su procedencia de la secuencia original de YouTube.</w:t>
      </w:r>
    </w:p>
    <w:p w14:paraId="73DFA9AA" w14:textId="5B357B7B" w:rsidR="005348CD" w:rsidRPr="005348CD" w:rsidRDefault="005348CD" w:rsidP="005348CD">
      <w:pPr>
        <w:jc w:val="both"/>
        <w:rPr>
          <w:b/>
          <w:bCs/>
          <w:sz w:val="22"/>
          <w:szCs w:val="22"/>
        </w:rPr>
      </w:pPr>
      <w:r w:rsidRPr="005348CD">
        <w:rPr>
          <w:b/>
          <w:bCs/>
          <w:sz w:val="22"/>
          <w:szCs w:val="22"/>
        </w:rPr>
        <w:t xml:space="preserve">5.2. Prueba de Inferencia con Modelo de Referencia </w:t>
      </w:r>
    </w:p>
    <w:p w14:paraId="667CD9B7" w14:textId="77777777" w:rsidR="005348CD" w:rsidRPr="005348CD" w:rsidRDefault="005348CD" w:rsidP="005348CD">
      <w:pPr>
        <w:jc w:val="both"/>
        <w:rPr>
          <w:sz w:val="22"/>
          <w:szCs w:val="22"/>
        </w:rPr>
      </w:pPr>
      <w:r w:rsidRPr="005348CD">
        <w:rPr>
          <w:sz w:val="22"/>
          <w:szCs w:val="22"/>
        </w:rPr>
        <w:t>Siguiendo la estrategia de "prueba de funcionamiento" sugerida por el tutor, se utilizó un modelo básico de vídeo para comprobar que el entorno puede procesar estos fragmentos y generar una salida.</w:t>
      </w:r>
    </w:p>
    <w:p w14:paraId="5EB91E2A" w14:textId="77777777" w:rsidR="005348CD" w:rsidRPr="005348CD" w:rsidRDefault="005348CD" w:rsidP="005348CD">
      <w:pPr>
        <w:jc w:val="both"/>
        <w:rPr>
          <w:sz w:val="22"/>
          <w:szCs w:val="22"/>
        </w:rPr>
      </w:pPr>
      <w:r w:rsidRPr="005348CD">
        <w:rPr>
          <w:b/>
          <w:bCs/>
          <w:sz w:val="22"/>
          <w:szCs w:val="22"/>
        </w:rPr>
        <w:t>Proceso técnico ejecutado:</w:t>
      </w:r>
    </w:p>
    <w:p w14:paraId="7EC7258B" w14:textId="77777777" w:rsidR="005348CD" w:rsidRPr="005348CD" w:rsidRDefault="005348CD" w:rsidP="005348CD">
      <w:pPr>
        <w:numPr>
          <w:ilvl w:val="0"/>
          <w:numId w:val="8"/>
        </w:numPr>
        <w:jc w:val="both"/>
        <w:rPr>
          <w:sz w:val="22"/>
          <w:szCs w:val="22"/>
        </w:rPr>
      </w:pPr>
      <w:r w:rsidRPr="005348CD">
        <w:rPr>
          <w:b/>
          <w:bCs/>
          <w:sz w:val="22"/>
          <w:szCs w:val="22"/>
        </w:rPr>
        <w:t>Instanciación del modelo R3D_18:</w:t>
      </w:r>
      <w:r w:rsidRPr="005348CD">
        <w:rPr>
          <w:sz w:val="22"/>
          <w:szCs w:val="22"/>
        </w:rPr>
        <w:t xml:space="preserve"> Se cargó la arquitectura r3d_18 con pesos </w:t>
      </w:r>
      <w:proofErr w:type="spellStart"/>
      <w:r w:rsidRPr="005348CD">
        <w:rPr>
          <w:sz w:val="22"/>
          <w:szCs w:val="22"/>
        </w:rPr>
        <w:t>preentrenados</w:t>
      </w:r>
      <w:proofErr w:type="spellEnd"/>
      <w:r w:rsidRPr="005348CD">
        <w:rPr>
          <w:sz w:val="22"/>
          <w:szCs w:val="22"/>
        </w:rPr>
        <w:t xml:space="preserve"> (R3D_18_Weights.DEFAULT) para actuar como extractor de características inicial.</w:t>
      </w:r>
    </w:p>
    <w:p w14:paraId="38F8421A" w14:textId="77777777" w:rsidR="005348CD" w:rsidRPr="005348CD" w:rsidRDefault="005348CD" w:rsidP="005348CD">
      <w:pPr>
        <w:numPr>
          <w:ilvl w:val="0"/>
          <w:numId w:val="8"/>
        </w:numPr>
        <w:jc w:val="both"/>
        <w:rPr>
          <w:sz w:val="22"/>
          <w:szCs w:val="22"/>
        </w:rPr>
      </w:pPr>
      <w:r w:rsidRPr="005348CD">
        <w:rPr>
          <w:b/>
          <w:bCs/>
          <w:sz w:val="22"/>
          <w:szCs w:val="22"/>
        </w:rPr>
        <w:t>Ajuste de dimensiones para Lotes (</w:t>
      </w:r>
      <w:proofErr w:type="spellStart"/>
      <w:r w:rsidRPr="005348CD">
        <w:rPr>
          <w:b/>
          <w:bCs/>
          <w:sz w:val="22"/>
          <w:szCs w:val="22"/>
        </w:rPr>
        <w:t>Batch</w:t>
      </w:r>
      <w:proofErr w:type="spellEnd"/>
      <w:r w:rsidRPr="005348CD">
        <w:rPr>
          <w:b/>
          <w:bCs/>
          <w:sz w:val="22"/>
          <w:szCs w:val="22"/>
        </w:rPr>
        <w:t>):</w:t>
      </w:r>
      <w:r w:rsidRPr="005348CD">
        <w:rPr>
          <w:sz w:val="22"/>
          <w:szCs w:val="22"/>
        </w:rPr>
        <w:t xml:space="preserve"> Dado que las redes neuronales en </w:t>
      </w:r>
      <w:proofErr w:type="spellStart"/>
      <w:r w:rsidRPr="005348CD">
        <w:rPr>
          <w:sz w:val="22"/>
          <w:szCs w:val="22"/>
        </w:rPr>
        <w:t>PyTorch</w:t>
      </w:r>
      <w:proofErr w:type="spellEnd"/>
      <w:r w:rsidRPr="005348CD">
        <w:rPr>
          <w:sz w:val="22"/>
          <w:szCs w:val="22"/>
        </w:rPr>
        <w:t xml:space="preserve"> esperan un "lote" de datos, se aplicó la función .</w:t>
      </w:r>
      <w:proofErr w:type="spellStart"/>
      <w:r w:rsidRPr="005348CD">
        <w:rPr>
          <w:sz w:val="22"/>
          <w:szCs w:val="22"/>
        </w:rPr>
        <w:t>unsqueeze</w:t>
      </w:r>
      <w:proofErr w:type="spellEnd"/>
      <w:r w:rsidRPr="005348CD">
        <w:rPr>
          <w:sz w:val="22"/>
          <w:szCs w:val="22"/>
        </w:rPr>
        <w:t xml:space="preserve">(0) al tensor. Esto transformó la forma de [3, 16, 224, 224] a </w:t>
      </w:r>
      <w:r w:rsidRPr="005348CD">
        <w:rPr>
          <w:b/>
          <w:bCs/>
          <w:sz w:val="22"/>
          <w:szCs w:val="22"/>
        </w:rPr>
        <w:t>[1, 3, 16, 224, 224]</w:t>
      </w:r>
      <w:r w:rsidRPr="005348CD">
        <w:rPr>
          <w:sz w:val="22"/>
          <w:szCs w:val="22"/>
        </w:rPr>
        <w:t>, añadiendo la dimensión de lote necesaria para la inferencia.</w:t>
      </w:r>
    </w:p>
    <w:p w14:paraId="270CBBFC" w14:textId="77777777" w:rsidR="005348CD" w:rsidRPr="005348CD" w:rsidRDefault="005348CD" w:rsidP="005348CD">
      <w:pPr>
        <w:numPr>
          <w:ilvl w:val="0"/>
          <w:numId w:val="8"/>
        </w:numPr>
        <w:jc w:val="both"/>
        <w:rPr>
          <w:sz w:val="22"/>
          <w:szCs w:val="22"/>
        </w:rPr>
      </w:pPr>
      <w:r w:rsidRPr="005348CD">
        <w:rPr>
          <w:b/>
          <w:bCs/>
          <w:sz w:val="22"/>
          <w:szCs w:val="22"/>
        </w:rPr>
        <w:t>Forward Pass (Inferencia):</w:t>
      </w:r>
      <w:r w:rsidRPr="005348CD">
        <w:rPr>
          <w:sz w:val="22"/>
          <w:szCs w:val="22"/>
        </w:rPr>
        <w:t xml:space="preserve"> Se pasó el fragmento por el modelo dentro de un bloque </w:t>
      </w:r>
      <w:proofErr w:type="spellStart"/>
      <w:r w:rsidRPr="005348CD">
        <w:rPr>
          <w:sz w:val="22"/>
          <w:szCs w:val="22"/>
        </w:rPr>
        <w:t>torch.no_grad</w:t>
      </w:r>
      <w:proofErr w:type="spellEnd"/>
      <w:r w:rsidRPr="005348CD">
        <w:rPr>
          <w:sz w:val="22"/>
          <w:szCs w:val="22"/>
        </w:rPr>
        <w:t>() para optimizar el uso de memoria al no requerir cálculo de gradientes.</w:t>
      </w:r>
    </w:p>
    <w:p w14:paraId="2E947289" w14:textId="77777777" w:rsidR="005348CD" w:rsidRPr="005348CD" w:rsidRDefault="005348CD" w:rsidP="005348CD">
      <w:pPr>
        <w:jc w:val="both"/>
        <w:rPr>
          <w:sz w:val="22"/>
          <w:szCs w:val="22"/>
        </w:rPr>
      </w:pPr>
      <w:r w:rsidRPr="005348CD">
        <w:rPr>
          <w:b/>
          <w:bCs/>
          <w:sz w:val="22"/>
          <w:szCs w:val="22"/>
        </w:rPr>
        <w:t>Resultado Final de la Verificación:</w:t>
      </w:r>
      <w:r w:rsidRPr="005348CD">
        <w:rPr>
          <w:sz w:val="22"/>
          <w:szCs w:val="22"/>
        </w:rPr>
        <w:t xml:space="preserve"> La consola arrojó el siguiente registro de éxito:</w:t>
      </w:r>
    </w:p>
    <w:p w14:paraId="0FFAD042" w14:textId="77777777" w:rsidR="005348CD" w:rsidRPr="005348CD" w:rsidRDefault="005348CD" w:rsidP="005348CD">
      <w:pPr>
        <w:spacing w:line="240" w:lineRule="auto"/>
        <w:jc w:val="both"/>
        <w:rPr>
          <w:rFonts w:ascii="Consolas" w:hAnsi="Consolas"/>
          <w:sz w:val="20"/>
          <w:szCs w:val="20"/>
        </w:rPr>
      </w:pPr>
      <w:r w:rsidRPr="005348CD">
        <w:rPr>
          <w:rFonts w:ascii="Consolas" w:hAnsi="Consolas"/>
          <w:sz w:val="20"/>
          <w:szCs w:val="20"/>
        </w:rPr>
        <w:t xml:space="preserve">--- Verificación Final --- Salida </w:t>
      </w:r>
      <w:proofErr w:type="gramStart"/>
      <w:r w:rsidRPr="005348CD">
        <w:rPr>
          <w:rFonts w:ascii="Consolas" w:hAnsi="Consolas"/>
          <w:sz w:val="20"/>
          <w:szCs w:val="20"/>
        </w:rPr>
        <w:t>del modelo obtenida</w:t>
      </w:r>
      <w:proofErr w:type="gramEnd"/>
      <w:r w:rsidRPr="005348CD">
        <w:rPr>
          <w:rFonts w:ascii="Consolas" w:hAnsi="Consolas"/>
          <w:sz w:val="20"/>
          <w:szCs w:val="20"/>
        </w:rPr>
        <w:t xml:space="preserve"> con éxito: </w:t>
      </w:r>
      <w:proofErr w:type="spellStart"/>
      <w:r w:rsidRPr="005348CD">
        <w:rPr>
          <w:rFonts w:ascii="Consolas" w:hAnsi="Consolas"/>
          <w:sz w:val="20"/>
          <w:szCs w:val="20"/>
        </w:rPr>
        <w:t>torch.Size</w:t>
      </w:r>
      <w:proofErr w:type="spellEnd"/>
      <w:r w:rsidRPr="005348CD">
        <w:rPr>
          <w:rFonts w:ascii="Consolas" w:hAnsi="Consolas"/>
          <w:sz w:val="20"/>
          <w:szCs w:val="20"/>
        </w:rPr>
        <w:t>([1, 400])</w:t>
      </w:r>
    </w:p>
    <w:p w14:paraId="24142954" w14:textId="77777777" w:rsidR="005348CD" w:rsidRDefault="005348CD" w:rsidP="005348CD">
      <w:pPr>
        <w:jc w:val="both"/>
        <w:rPr>
          <w:sz w:val="22"/>
          <w:szCs w:val="22"/>
        </w:rPr>
      </w:pPr>
      <w:r w:rsidRPr="005348CD">
        <w:rPr>
          <w:sz w:val="22"/>
          <w:szCs w:val="22"/>
        </w:rPr>
        <w:t xml:space="preserve">Este resultado de </w:t>
      </w:r>
      <w:proofErr w:type="spellStart"/>
      <w:r w:rsidRPr="005348CD">
        <w:rPr>
          <w:b/>
          <w:bCs/>
          <w:sz w:val="22"/>
          <w:szCs w:val="22"/>
        </w:rPr>
        <w:t>torch.Size</w:t>
      </w:r>
      <w:proofErr w:type="spellEnd"/>
      <w:r w:rsidRPr="005348CD">
        <w:rPr>
          <w:b/>
          <w:bCs/>
          <w:sz w:val="22"/>
          <w:szCs w:val="22"/>
        </w:rPr>
        <w:t>([1, 400])</w:t>
      </w:r>
      <w:r w:rsidRPr="005348CD">
        <w:rPr>
          <w:sz w:val="22"/>
          <w:szCs w:val="22"/>
        </w:rPr>
        <w:t xml:space="preserve"> indica que el modelo procesó los 16 </w:t>
      </w:r>
      <w:proofErr w:type="spellStart"/>
      <w:r w:rsidRPr="005348CD">
        <w:rPr>
          <w:sz w:val="22"/>
          <w:szCs w:val="22"/>
        </w:rPr>
        <w:t>frames</w:t>
      </w:r>
      <w:proofErr w:type="spellEnd"/>
      <w:r w:rsidRPr="005348CD">
        <w:rPr>
          <w:sz w:val="22"/>
          <w:szCs w:val="22"/>
        </w:rPr>
        <w:t xml:space="preserve"> y generó un vector de 400 características (correspondientes a las clases del </w:t>
      </w:r>
      <w:proofErr w:type="spellStart"/>
      <w:r w:rsidRPr="005348CD">
        <w:rPr>
          <w:sz w:val="22"/>
          <w:szCs w:val="22"/>
        </w:rPr>
        <w:t>dataset</w:t>
      </w:r>
      <w:proofErr w:type="spellEnd"/>
      <w:r w:rsidRPr="005348CD">
        <w:rPr>
          <w:sz w:val="22"/>
          <w:szCs w:val="22"/>
        </w:rPr>
        <w:t xml:space="preserve"> Kinetics-400). Este hito confirma que el sistema está totalmente preparado para sustituir el modelo simple </w:t>
      </w:r>
      <w:r w:rsidRPr="005348CD">
        <w:rPr>
          <w:sz w:val="22"/>
          <w:szCs w:val="22"/>
        </w:rPr>
        <w:lastRenderedPageBreak/>
        <w:t xml:space="preserve">por la arquitectura definitiva </w:t>
      </w:r>
      <w:r w:rsidRPr="005348CD">
        <w:rPr>
          <w:b/>
          <w:bCs/>
          <w:sz w:val="22"/>
          <w:szCs w:val="22"/>
        </w:rPr>
        <w:t>TD-3DCNN</w:t>
      </w:r>
      <w:r w:rsidRPr="005348CD">
        <w:rPr>
          <w:sz w:val="22"/>
          <w:szCs w:val="22"/>
        </w:rPr>
        <w:t xml:space="preserve"> y comenzar la fase de entrenamiento específica para la detección de </w:t>
      </w:r>
      <w:proofErr w:type="spellStart"/>
      <w:r w:rsidRPr="005348CD">
        <w:rPr>
          <w:sz w:val="22"/>
          <w:szCs w:val="22"/>
        </w:rPr>
        <w:t>deepfakes</w:t>
      </w:r>
      <w:proofErr w:type="spellEnd"/>
      <w:r w:rsidRPr="005348CD">
        <w:rPr>
          <w:sz w:val="22"/>
          <w:szCs w:val="22"/>
        </w:rPr>
        <w:t>.</w:t>
      </w:r>
    </w:p>
    <w:p w14:paraId="7AF1821B" w14:textId="77777777" w:rsidR="009578F6" w:rsidRPr="009578F6" w:rsidRDefault="009578F6" w:rsidP="009578F6">
      <w:pPr>
        <w:spacing w:line="240" w:lineRule="auto"/>
        <w:jc w:val="both"/>
        <w:rPr>
          <w:rFonts w:ascii="Consolas" w:hAnsi="Consolas"/>
          <w:sz w:val="20"/>
          <w:szCs w:val="20"/>
        </w:rPr>
      </w:pPr>
    </w:p>
    <w:p w14:paraId="61482995" w14:textId="77777777" w:rsidR="002C1855" w:rsidRPr="002C1855" w:rsidRDefault="002C1855" w:rsidP="002C1855">
      <w:pPr>
        <w:pStyle w:val="Ttulo1"/>
        <w:spacing w:before="240" w:after="0" w:line="360" w:lineRule="auto"/>
        <w:rPr>
          <w:b/>
          <w:bCs/>
          <w:color w:val="auto"/>
          <w:sz w:val="24"/>
          <w:szCs w:val="24"/>
          <w:u w:val="single"/>
        </w:rPr>
      </w:pPr>
      <w:bookmarkStart w:id="7" w:name="_Toc223177283"/>
      <w:r w:rsidRPr="002C1855">
        <w:rPr>
          <w:b/>
          <w:bCs/>
          <w:color w:val="auto"/>
          <w:sz w:val="24"/>
          <w:szCs w:val="24"/>
          <w:u w:val="single"/>
        </w:rPr>
        <w:t>6. Implementación de la Arquitectura TD-3DCNN y Entrenamiento Piloto</w:t>
      </w:r>
      <w:bookmarkEnd w:id="7"/>
    </w:p>
    <w:p w14:paraId="28702F98" w14:textId="77777777" w:rsidR="002C1855" w:rsidRPr="002C1855" w:rsidRDefault="002C1855" w:rsidP="002C1855">
      <w:pPr>
        <w:jc w:val="both"/>
        <w:rPr>
          <w:sz w:val="22"/>
          <w:szCs w:val="22"/>
        </w:rPr>
      </w:pPr>
      <w:r w:rsidRPr="002C1855">
        <w:rPr>
          <w:sz w:val="22"/>
          <w:szCs w:val="22"/>
        </w:rPr>
        <w:t>Tras validar el flujo de datos, se procedió a la construcción de la arquitectura neuronal definitiva y al cierre del ciclo de entrenamiento, cumpliendo con el objetivo de establecer un sistema de aprendizaje supervisado funcional.</w:t>
      </w:r>
    </w:p>
    <w:p w14:paraId="72DE945C" w14:textId="77777777" w:rsidR="002C1855" w:rsidRPr="002C1855" w:rsidRDefault="002C1855" w:rsidP="002C1855">
      <w:pPr>
        <w:jc w:val="both"/>
        <w:rPr>
          <w:b/>
          <w:bCs/>
          <w:sz w:val="22"/>
          <w:szCs w:val="22"/>
        </w:rPr>
      </w:pPr>
      <w:r w:rsidRPr="002C1855">
        <w:rPr>
          <w:b/>
          <w:bCs/>
          <w:sz w:val="22"/>
          <w:szCs w:val="22"/>
        </w:rPr>
        <w:t>6.1. Definición de la Arquitectura (TD-3DCNN)</w:t>
      </w:r>
    </w:p>
    <w:p w14:paraId="5FEE8BD3" w14:textId="77777777" w:rsidR="002C1855" w:rsidRPr="002C1855" w:rsidRDefault="002C1855" w:rsidP="002C1855">
      <w:pPr>
        <w:jc w:val="both"/>
        <w:rPr>
          <w:sz w:val="22"/>
          <w:szCs w:val="22"/>
        </w:rPr>
      </w:pPr>
      <w:r w:rsidRPr="002C1855">
        <w:rPr>
          <w:sz w:val="22"/>
          <w:szCs w:val="22"/>
        </w:rPr>
        <w:t xml:space="preserve">Se implementó la clase TD3DCNN en el archivo </w:t>
      </w:r>
      <w:proofErr w:type="spellStart"/>
      <w:r w:rsidRPr="002C1855">
        <w:rPr>
          <w:sz w:val="22"/>
          <w:szCs w:val="22"/>
        </w:rPr>
        <w:t>models</w:t>
      </w:r>
      <w:proofErr w:type="spellEnd"/>
      <w:r w:rsidRPr="002C1855">
        <w:rPr>
          <w:sz w:val="22"/>
          <w:szCs w:val="22"/>
        </w:rPr>
        <w:t xml:space="preserve">/td_3dcnn.py. Siguiendo la estrategia de diseño acordada para el TFM, el modelo combina la potencia de extracción de características de una red 3D </w:t>
      </w:r>
      <w:proofErr w:type="spellStart"/>
      <w:r w:rsidRPr="002C1855">
        <w:rPr>
          <w:sz w:val="22"/>
          <w:szCs w:val="22"/>
        </w:rPr>
        <w:t>preentrenada</w:t>
      </w:r>
      <w:proofErr w:type="spellEnd"/>
      <w:r w:rsidRPr="002C1855">
        <w:rPr>
          <w:sz w:val="22"/>
          <w:szCs w:val="22"/>
        </w:rPr>
        <w:t xml:space="preserve"> con mecanismos de regularización temporal.</w:t>
      </w:r>
    </w:p>
    <w:p w14:paraId="5D7707F9" w14:textId="77777777" w:rsidR="002C1855" w:rsidRPr="002C1855" w:rsidRDefault="002C1855" w:rsidP="002C1855">
      <w:pPr>
        <w:numPr>
          <w:ilvl w:val="0"/>
          <w:numId w:val="9"/>
        </w:numPr>
        <w:jc w:val="both"/>
        <w:rPr>
          <w:sz w:val="22"/>
          <w:szCs w:val="22"/>
        </w:rPr>
      </w:pPr>
      <w:proofErr w:type="spellStart"/>
      <w:r w:rsidRPr="002C1855">
        <w:rPr>
          <w:b/>
          <w:bCs/>
          <w:sz w:val="22"/>
          <w:szCs w:val="22"/>
        </w:rPr>
        <w:t>Backbone</w:t>
      </w:r>
      <w:proofErr w:type="spellEnd"/>
      <w:r w:rsidRPr="002C1855">
        <w:rPr>
          <w:b/>
          <w:bCs/>
          <w:sz w:val="22"/>
          <w:szCs w:val="22"/>
        </w:rPr>
        <w:t>:</w:t>
      </w:r>
      <w:r w:rsidRPr="002C1855">
        <w:rPr>
          <w:sz w:val="22"/>
          <w:szCs w:val="22"/>
        </w:rPr>
        <w:t xml:space="preserve"> Se utilizó una </w:t>
      </w:r>
      <w:r w:rsidRPr="002C1855">
        <w:rPr>
          <w:b/>
          <w:bCs/>
          <w:sz w:val="22"/>
          <w:szCs w:val="22"/>
        </w:rPr>
        <w:t>ResNet-3D (r3d_18)</w:t>
      </w:r>
      <w:r w:rsidRPr="002C1855">
        <w:rPr>
          <w:sz w:val="22"/>
          <w:szCs w:val="22"/>
        </w:rPr>
        <w:t xml:space="preserve"> con pesos </w:t>
      </w:r>
      <w:proofErr w:type="spellStart"/>
      <w:r w:rsidRPr="002C1855">
        <w:rPr>
          <w:sz w:val="22"/>
          <w:szCs w:val="22"/>
        </w:rPr>
        <w:t>preentrenados</w:t>
      </w:r>
      <w:proofErr w:type="spellEnd"/>
      <w:r w:rsidRPr="002C1855">
        <w:rPr>
          <w:sz w:val="22"/>
          <w:szCs w:val="22"/>
        </w:rPr>
        <w:t>, lo que permite aprovechar el conocimiento previo en reconocimiento de acciones cinéticas.</w:t>
      </w:r>
    </w:p>
    <w:p w14:paraId="3A79D1FF" w14:textId="77777777" w:rsidR="002C1855" w:rsidRPr="002C1855" w:rsidRDefault="002C1855" w:rsidP="002C1855">
      <w:pPr>
        <w:numPr>
          <w:ilvl w:val="0"/>
          <w:numId w:val="9"/>
        </w:numPr>
        <w:jc w:val="both"/>
        <w:rPr>
          <w:sz w:val="22"/>
          <w:szCs w:val="22"/>
        </w:rPr>
      </w:pPr>
      <w:r w:rsidRPr="002C1855">
        <w:rPr>
          <w:b/>
          <w:bCs/>
          <w:sz w:val="22"/>
          <w:szCs w:val="22"/>
        </w:rPr>
        <w:t xml:space="preserve">Temporal </w:t>
      </w:r>
      <w:proofErr w:type="spellStart"/>
      <w:r w:rsidRPr="002C1855">
        <w:rPr>
          <w:b/>
          <w:bCs/>
          <w:sz w:val="22"/>
          <w:szCs w:val="22"/>
        </w:rPr>
        <w:t>Dropout</w:t>
      </w:r>
      <w:proofErr w:type="spellEnd"/>
      <w:r w:rsidRPr="002C1855">
        <w:rPr>
          <w:b/>
          <w:bCs/>
          <w:sz w:val="22"/>
          <w:szCs w:val="22"/>
        </w:rPr>
        <w:t>:</w:t>
      </w:r>
      <w:r w:rsidRPr="002C1855">
        <w:rPr>
          <w:sz w:val="22"/>
          <w:szCs w:val="22"/>
        </w:rPr>
        <w:t xml:space="preserve"> Se introdujo una capa de </w:t>
      </w:r>
      <w:proofErr w:type="spellStart"/>
      <w:r w:rsidRPr="002C1855">
        <w:rPr>
          <w:i/>
          <w:iCs/>
          <w:sz w:val="22"/>
          <w:szCs w:val="22"/>
        </w:rPr>
        <w:t>Dropout</w:t>
      </w:r>
      <w:proofErr w:type="spellEnd"/>
      <w:r w:rsidRPr="002C1855">
        <w:rPr>
          <w:sz w:val="22"/>
          <w:szCs w:val="22"/>
        </w:rPr>
        <w:t xml:space="preserve"> (p=0.5) antes de la clasificación para forzar al modelo a aprender características robustas y reducir el sobreajuste.</w:t>
      </w:r>
    </w:p>
    <w:p w14:paraId="6E79E4BF" w14:textId="77777777" w:rsidR="002C1855" w:rsidRPr="002C1855" w:rsidRDefault="002C1855" w:rsidP="002C1855">
      <w:pPr>
        <w:numPr>
          <w:ilvl w:val="0"/>
          <w:numId w:val="9"/>
        </w:numPr>
        <w:jc w:val="both"/>
        <w:rPr>
          <w:sz w:val="22"/>
          <w:szCs w:val="22"/>
        </w:rPr>
      </w:pPr>
      <w:r w:rsidRPr="002C1855">
        <w:rPr>
          <w:b/>
          <w:bCs/>
          <w:sz w:val="22"/>
          <w:szCs w:val="22"/>
        </w:rPr>
        <w:t>Clasificador Binario:</w:t>
      </w:r>
      <w:r w:rsidRPr="002C1855">
        <w:rPr>
          <w:sz w:val="22"/>
          <w:szCs w:val="22"/>
        </w:rPr>
        <w:t xml:space="preserve"> Se sustituyó la capa final original por una capa lineal con una única salida y activación </w:t>
      </w:r>
      <w:r w:rsidRPr="002C1855">
        <w:rPr>
          <w:b/>
          <w:bCs/>
          <w:sz w:val="22"/>
          <w:szCs w:val="22"/>
        </w:rPr>
        <w:t>Sigmoide</w:t>
      </w:r>
      <w:r w:rsidRPr="002C1855">
        <w:rPr>
          <w:sz w:val="22"/>
          <w:szCs w:val="22"/>
        </w:rPr>
        <w:t xml:space="preserve">, adecuada para la tarea de detección binaria (Real vs. </w:t>
      </w:r>
      <w:proofErr w:type="spellStart"/>
      <w:r w:rsidRPr="002C1855">
        <w:rPr>
          <w:sz w:val="22"/>
          <w:szCs w:val="22"/>
        </w:rPr>
        <w:t>Fake</w:t>
      </w:r>
      <w:proofErr w:type="spellEnd"/>
      <w:r w:rsidRPr="002C1855">
        <w:rPr>
          <w:sz w:val="22"/>
          <w:szCs w:val="22"/>
        </w:rPr>
        <w:t>).</w:t>
      </w:r>
    </w:p>
    <w:p w14:paraId="55496DAB" w14:textId="77777777" w:rsidR="002C1855" w:rsidRPr="002C1855" w:rsidRDefault="002C1855" w:rsidP="002C1855">
      <w:pPr>
        <w:jc w:val="both"/>
        <w:rPr>
          <w:b/>
          <w:bCs/>
          <w:sz w:val="22"/>
          <w:szCs w:val="22"/>
        </w:rPr>
      </w:pPr>
      <w:r w:rsidRPr="002C1855">
        <w:rPr>
          <w:b/>
          <w:bCs/>
          <w:sz w:val="22"/>
          <w:szCs w:val="22"/>
        </w:rPr>
        <w:t xml:space="preserve">6.2. Gestión de Datos y </w:t>
      </w:r>
      <w:proofErr w:type="spellStart"/>
      <w:r w:rsidRPr="002C1855">
        <w:rPr>
          <w:b/>
          <w:bCs/>
          <w:sz w:val="22"/>
          <w:szCs w:val="22"/>
        </w:rPr>
        <w:t>DataLoader</w:t>
      </w:r>
      <w:proofErr w:type="spellEnd"/>
    </w:p>
    <w:p w14:paraId="7D0123BE" w14:textId="77777777" w:rsidR="002C1855" w:rsidRPr="002C1855" w:rsidRDefault="002C1855" w:rsidP="002C1855">
      <w:pPr>
        <w:jc w:val="both"/>
        <w:rPr>
          <w:sz w:val="22"/>
          <w:szCs w:val="22"/>
        </w:rPr>
      </w:pPr>
      <w:r w:rsidRPr="002C1855">
        <w:rPr>
          <w:sz w:val="22"/>
          <w:szCs w:val="22"/>
        </w:rPr>
        <w:t>Para automatizar la ingesta de datos durante el entrenamiento, se desarrolló el script scripts/dataset.py.</w:t>
      </w:r>
    </w:p>
    <w:p w14:paraId="2FC51C12" w14:textId="77777777" w:rsidR="002C1855" w:rsidRPr="002C1855" w:rsidRDefault="002C1855" w:rsidP="002C1855">
      <w:pPr>
        <w:numPr>
          <w:ilvl w:val="0"/>
          <w:numId w:val="10"/>
        </w:numPr>
        <w:jc w:val="both"/>
        <w:rPr>
          <w:sz w:val="22"/>
          <w:szCs w:val="22"/>
        </w:rPr>
      </w:pPr>
      <w:r w:rsidRPr="002C1855">
        <w:rPr>
          <w:b/>
          <w:bCs/>
          <w:sz w:val="22"/>
          <w:szCs w:val="22"/>
        </w:rPr>
        <w:t xml:space="preserve">Clase </w:t>
      </w:r>
      <w:proofErr w:type="spellStart"/>
      <w:r w:rsidRPr="002C1855">
        <w:rPr>
          <w:b/>
          <w:bCs/>
          <w:sz w:val="22"/>
          <w:szCs w:val="22"/>
        </w:rPr>
        <w:t>DeepfakeDataset</w:t>
      </w:r>
      <w:proofErr w:type="spellEnd"/>
      <w:r w:rsidRPr="002C1855">
        <w:rPr>
          <w:b/>
          <w:bCs/>
          <w:sz w:val="22"/>
          <w:szCs w:val="22"/>
        </w:rPr>
        <w:t>:</w:t>
      </w:r>
      <w:r w:rsidRPr="002C1855">
        <w:rPr>
          <w:sz w:val="22"/>
          <w:szCs w:val="22"/>
        </w:rPr>
        <w:t xml:space="preserve"> Hereda de </w:t>
      </w:r>
      <w:proofErr w:type="spellStart"/>
      <w:r w:rsidRPr="002C1855">
        <w:rPr>
          <w:sz w:val="22"/>
          <w:szCs w:val="22"/>
        </w:rPr>
        <w:t>torch.utils.data.Dataset</w:t>
      </w:r>
      <w:proofErr w:type="spellEnd"/>
      <w:r w:rsidRPr="002C1855">
        <w:rPr>
          <w:sz w:val="22"/>
          <w:szCs w:val="22"/>
        </w:rPr>
        <w:t xml:space="preserve"> y se encarga de leer los archivos .</w:t>
      </w:r>
      <w:proofErr w:type="gramStart"/>
      <w:r w:rsidRPr="002C1855">
        <w:rPr>
          <w:sz w:val="22"/>
          <w:szCs w:val="22"/>
        </w:rPr>
        <w:t>pt generados</w:t>
      </w:r>
      <w:proofErr w:type="gramEnd"/>
      <w:r w:rsidRPr="002C1855">
        <w:rPr>
          <w:sz w:val="22"/>
          <w:szCs w:val="22"/>
        </w:rPr>
        <w:t xml:space="preserve"> en la fase de preprocesamiento.</w:t>
      </w:r>
    </w:p>
    <w:p w14:paraId="37D2B5AE" w14:textId="77777777" w:rsidR="002C1855" w:rsidRPr="002C1855" w:rsidRDefault="002C1855" w:rsidP="002C1855">
      <w:pPr>
        <w:numPr>
          <w:ilvl w:val="0"/>
          <w:numId w:val="10"/>
        </w:numPr>
        <w:jc w:val="both"/>
        <w:rPr>
          <w:sz w:val="22"/>
          <w:szCs w:val="22"/>
        </w:rPr>
      </w:pPr>
      <w:r w:rsidRPr="002C1855">
        <w:rPr>
          <w:b/>
          <w:bCs/>
          <w:sz w:val="22"/>
          <w:szCs w:val="22"/>
        </w:rPr>
        <w:t>Gestión de Etiquetas:</w:t>
      </w:r>
      <w:r w:rsidRPr="002C1855">
        <w:rPr>
          <w:sz w:val="22"/>
          <w:szCs w:val="22"/>
        </w:rPr>
        <w:t xml:space="preserve"> Convierte las etiquetas numéricas en tensores de punto flotante (float32) para garantizar la compatibilidad con la función de pérdida.</w:t>
      </w:r>
    </w:p>
    <w:p w14:paraId="2990B791" w14:textId="77777777" w:rsidR="002C1855" w:rsidRPr="002C1855" w:rsidRDefault="002C1855" w:rsidP="002C1855">
      <w:pPr>
        <w:jc w:val="both"/>
        <w:rPr>
          <w:b/>
          <w:bCs/>
          <w:sz w:val="22"/>
          <w:szCs w:val="22"/>
        </w:rPr>
      </w:pPr>
      <w:r w:rsidRPr="002C1855">
        <w:rPr>
          <w:b/>
          <w:bCs/>
          <w:sz w:val="22"/>
          <w:szCs w:val="22"/>
        </w:rPr>
        <w:t>6.3. Configuración del Entrenamiento Piloto</w:t>
      </w:r>
    </w:p>
    <w:p w14:paraId="2FDF09F9" w14:textId="437BF1CE" w:rsidR="002C1855" w:rsidRPr="002C1855" w:rsidRDefault="002C1855" w:rsidP="002C1855">
      <w:pPr>
        <w:jc w:val="both"/>
        <w:rPr>
          <w:sz w:val="22"/>
          <w:szCs w:val="22"/>
        </w:rPr>
      </w:pPr>
      <w:r w:rsidRPr="002C1855">
        <w:rPr>
          <w:sz w:val="22"/>
          <w:szCs w:val="22"/>
        </w:rPr>
        <w:t>Se creó el script de orquestación scripts/train</w:t>
      </w:r>
      <w:r w:rsidR="00266F63">
        <w:rPr>
          <w:sz w:val="22"/>
          <w:szCs w:val="22"/>
        </w:rPr>
        <w:t>1</w:t>
      </w:r>
      <w:r w:rsidRPr="002C1855">
        <w:rPr>
          <w:sz w:val="22"/>
          <w:szCs w:val="22"/>
        </w:rPr>
        <w:t>.py para ejecutar el bucle de entrenamiento completo ("cerrar el ciclo"). Se establecieron los siguientes parámetros estándar para la validación inicial:</w:t>
      </w:r>
    </w:p>
    <w:p w14:paraId="1A8E5633" w14:textId="77777777" w:rsidR="002C1855" w:rsidRPr="002C1855" w:rsidRDefault="002C1855" w:rsidP="002C1855">
      <w:pPr>
        <w:numPr>
          <w:ilvl w:val="0"/>
          <w:numId w:val="11"/>
        </w:numPr>
        <w:jc w:val="both"/>
        <w:rPr>
          <w:sz w:val="22"/>
          <w:szCs w:val="22"/>
        </w:rPr>
      </w:pPr>
      <w:r w:rsidRPr="002C1855">
        <w:rPr>
          <w:b/>
          <w:bCs/>
          <w:sz w:val="22"/>
          <w:szCs w:val="22"/>
        </w:rPr>
        <w:t>División de Datos:</w:t>
      </w:r>
      <w:r w:rsidRPr="002C1855">
        <w:rPr>
          <w:sz w:val="22"/>
          <w:szCs w:val="22"/>
        </w:rPr>
        <w:t xml:space="preserve"> Separación automática del </w:t>
      </w:r>
      <w:proofErr w:type="spellStart"/>
      <w:r w:rsidRPr="002C1855">
        <w:rPr>
          <w:sz w:val="22"/>
          <w:szCs w:val="22"/>
        </w:rPr>
        <w:t>dataset</w:t>
      </w:r>
      <w:proofErr w:type="spellEnd"/>
      <w:r w:rsidRPr="002C1855">
        <w:rPr>
          <w:sz w:val="22"/>
          <w:szCs w:val="22"/>
        </w:rPr>
        <w:t xml:space="preserve"> en </w:t>
      </w:r>
      <w:r w:rsidRPr="002C1855">
        <w:rPr>
          <w:b/>
          <w:bCs/>
          <w:sz w:val="22"/>
          <w:szCs w:val="22"/>
        </w:rPr>
        <w:t>80% Entrenamiento</w:t>
      </w:r>
      <w:r w:rsidRPr="002C1855">
        <w:rPr>
          <w:sz w:val="22"/>
          <w:szCs w:val="22"/>
        </w:rPr>
        <w:t xml:space="preserve"> y </w:t>
      </w:r>
      <w:r w:rsidRPr="002C1855">
        <w:rPr>
          <w:b/>
          <w:bCs/>
          <w:sz w:val="22"/>
          <w:szCs w:val="22"/>
        </w:rPr>
        <w:t>20% Validación</w:t>
      </w:r>
      <w:r w:rsidRPr="002C1855">
        <w:rPr>
          <w:sz w:val="22"/>
          <w:szCs w:val="22"/>
        </w:rPr>
        <w:t>.</w:t>
      </w:r>
    </w:p>
    <w:p w14:paraId="618D939B" w14:textId="77777777" w:rsidR="002C1855" w:rsidRPr="002C1855" w:rsidRDefault="002C1855" w:rsidP="002C1855">
      <w:pPr>
        <w:numPr>
          <w:ilvl w:val="0"/>
          <w:numId w:val="11"/>
        </w:numPr>
        <w:jc w:val="both"/>
        <w:rPr>
          <w:sz w:val="22"/>
          <w:szCs w:val="22"/>
        </w:rPr>
      </w:pPr>
      <w:proofErr w:type="spellStart"/>
      <w:r w:rsidRPr="002C1855">
        <w:rPr>
          <w:b/>
          <w:bCs/>
          <w:sz w:val="22"/>
          <w:szCs w:val="22"/>
        </w:rPr>
        <w:t>Hiperparámetros</w:t>
      </w:r>
      <w:proofErr w:type="spellEnd"/>
      <w:r w:rsidRPr="002C1855">
        <w:rPr>
          <w:b/>
          <w:bCs/>
          <w:sz w:val="22"/>
          <w:szCs w:val="22"/>
        </w:rPr>
        <w:t>:</w:t>
      </w:r>
    </w:p>
    <w:p w14:paraId="0F647A2D" w14:textId="77777777" w:rsidR="002C1855" w:rsidRPr="002C1855" w:rsidRDefault="002C1855" w:rsidP="002C1855">
      <w:pPr>
        <w:numPr>
          <w:ilvl w:val="1"/>
          <w:numId w:val="11"/>
        </w:numPr>
        <w:jc w:val="both"/>
        <w:rPr>
          <w:sz w:val="22"/>
          <w:szCs w:val="22"/>
        </w:rPr>
      </w:pPr>
      <w:r w:rsidRPr="002C1855">
        <w:rPr>
          <w:sz w:val="22"/>
          <w:szCs w:val="22"/>
        </w:rPr>
        <w:t xml:space="preserve">Optimizador: </w:t>
      </w:r>
      <w:r w:rsidRPr="002C1855">
        <w:rPr>
          <w:b/>
          <w:bCs/>
          <w:sz w:val="22"/>
          <w:szCs w:val="22"/>
        </w:rPr>
        <w:t>Adam</w:t>
      </w:r>
      <w:r w:rsidRPr="002C1855">
        <w:rPr>
          <w:sz w:val="22"/>
          <w:szCs w:val="22"/>
        </w:rPr>
        <w:t xml:space="preserve"> (</w:t>
      </w:r>
      <w:proofErr w:type="spellStart"/>
      <w:r w:rsidRPr="002C1855">
        <w:rPr>
          <w:sz w:val="22"/>
          <w:szCs w:val="22"/>
        </w:rPr>
        <w:t>Learning</w:t>
      </w:r>
      <w:proofErr w:type="spellEnd"/>
      <w:r w:rsidRPr="002C1855">
        <w:rPr>
          <w:sz w:val="22"/>
          <w:szCs w:val="22"/>
        </w:rPr>
        <w:t xml:space="preserve"> </w:t>
      </w:r>
      <w:proofErr w:type="spellStart"/>
      <w:r w:rsidRPr="002C1855">
        <w:rPr>
          <w:sz w:val="22"/>
          <w:szCs w:val="22"/>
        </w:rPr>
        <w:t>Rate</w:t>
      </w:r>
      <w:proofErr w:type="spellEnd"/>
      <w:r w:rsidRPr="002C1855">
        <w:rPr>
          <w:sz w:val="22"/>
          <w:szCs w:val="22"/>
        </w:rPr>
        <w:t>: $1e-4$).</w:t>
      </w:r>
    </w:p>
    <w:p w14:paraId="1CAFD429" w14:textId="77777777" w:rsidR="002C1855" w:rsidRPr="002C1855" w:rsidRDefault="002C1855" w:rsidP="002C1855">
      <w:pPr>
        <w:numPr>
          <w:ilvl w:val="1"/>
          <w:numId w:val="11"/>
        </w:numPr>
        <w:jc w:val="both"/>
        <w:rPr>
          <w:sz w:val="22"/>
          <w:szCs w:val="22"/>
        </w:rPr>
      </w:pPr>
      <w:r w:rsidRPr="002C1855">
        <w:rPr>
          <w:sz w:val="22"/>
          <w:szCs w:val="22"/>
        </w:rPr>
        <w:lastRenderedPageBreak/>
        <w:t xml:space="preserve">Función de Pérdida: </w:t>
      </w:r>
      <w:proofErr w:type="spellStart"/>
      <w:r w:rsidRPr="002C1855">
        <w:rPr>
          <w:b/>
          <w:bCs/>
          <w:sz w:val="22"/>
          <w:szCs w:val="22"/>
        </w:rPr>
        <w:t>BCELoss</w:t>
      </w:r>
      <w:proofErr w:type="spellEnd"/>
      <w:r w:rsidRPr="002C1855">
        <w:rPr>
          <w:sz w:val="22"/>
          <w:szCs w:val="22"/>
        </w:rPr>
        <w:t xml:space="preserve"> (</w:t>
      </w:r>
      <w:proofErr w:type="spellStart"/>
      <w:r w:rsidRPr="002C1855">
        <w:rPr>
          <w:sz w:val="22"/>
          <w:szCs w:val="22"/>
        </w:rPr>
        <w:t>Binary</w:t>
      </w:r>
      <w:proofErr w:type="spellEnd"/>
      <w:r w:rsidRPr="002C1855">
        <w:rPr>
          <w:sz w:val="22"/>
          <w:szCs w:val="22"/>
        </w:rPr>
        <w:t xml:space="preserve"> Cross </w:t>
      </w:r>
      <w:proofErr w:type="spellStart"/>
      <w:r w:rsidRPr="002C1855">
        <w:rPr>
          <w:sz w:val="22"/>
          <w:szCs w:val="22"/>
        </w:rPr>
        <w:t>Entropy</w:t>
      </w:r>
      <w:proofErr w:type="spellEnd"/>
      <w:r w:rsidRPr="002C1855">
        <w:rPr>
          <w:sz w:val="22"/>
          <w:szCs w:val="22"/>
        </w:rPr>
        <w:t>).</w:t>
      </w:r>
    </w:p>
    <w:p w14:paraId="206AEB22" w14:textId="77777777" w:rsidR="002C1855" w:rsidRPr="002C1855" w:rsidRDefault="002C1855" w:rsidP="002C1855">
      <w:pPr>
        <w:numPr>
          <w:ilvl w:val="1"/>
          <w:numId w:val="11"/>
        </w:numPr>
        <w:jc w:val="both"/>
        <w:rPr>
          <w:sz w:val="22"/>
          <w:szCs w:val="22"/>
        </w:rPr>
      </w:pPr>
      <w:proofErr w:type="spellStart"/>
      <w:r w:rsidRPr="002C1855">
        <w:rPr>
          <w:sz w:val="22"/>
          <w:szCs w:val="22"/>
        </w:rPr>
        <w:t>Batch</w:t>
      </w:r>
      <w:proofErr w:type="spellEnd"/>
      <w:r w:rsidRPr="002C1855">
        <w:rPr>
          <w:sz w:val="22"/>
          <w:szCs w:val="22"/>
        </w:rPr>
        <w:t xml:space="preserve"> </w:t>
      </w:r>
      <w:proofErr w:type="spellStart"/>
      <w:r w:rsidRPr="002C1855">
        <w:rPr>
          <w:sz w:val="22"/>
          <w:szCs w:val="22"/>
        </w:rPr>
        <w:t>Size</w:t>
      </w:r>
      <w:proofErr w:type="spellEnd"/>
      <w:r w:rsidRPr="002C1855">
        <w:rPr>
          <w:sz w:val="22"/>
          <w:szCs w:val="22"/>
        </w:rPr>
        <w:t xml:space="preserve">: </w:t>
      </w:r>
      <w:r w:rsidRPr="002C1855">
        <w:rPr>
          <w:b/>
          <w:bCs/>
          <w:sz w:val="22"/>
          <w:szCs w:val="22"/>
        </w:rPr>
        <w:t>2</w:t>
      </w:r>
      <w:r w:rsidRPr="002C1855">
        <w:rPr>
          <w:sz w:val="22"/>
          <w:szCs w:val="22"/>
        </w:rPr>
        <w:t xml:space="preserve"> (Optimizado para memoria VRAM en tensores 3D).</w:t>
      </w:r>
    </w:p>
    <w:p w14:paraId="40CB40B5" w14:textId="77777777" w:rsidR="002C1855" w:rsidRPr="002C1855" w:rsidRDefault="002C1855" w:rsidP="002C1855">
      <w:pPr>
        <w:numPr>
          <w:ilvl w:val="1"/>
          <w:numId w:val="11"/>
        </w:numPr>
        <w:jc w:val="both"/>
        <w:rPr>
          <w:sz w:val="22"/>
          <w:szCs w:val="22"/>
        </w:rPr>
      </w:pPr>
      <w:r w:rsidRPr="002C1855">
        <w:rPr>
          <w:sz w:val="22"/>
          <w:szCs w:val="22"/>
        </w:rPr>
        <w:t xml:space="preserve">Épocas: </w:t>
      </w:r>
      <w:r w:rsidRPr="002C1855">
        <w:rPr>
          <w:b/>
          <w:bCs/>
          <w:sz w:val="22"/>
          <w:szCs w:val="22"/>
        </w:rPr>
        <w:t>5</w:t>
      </w:r>
      <w:r w:rsidRPr="002C1855">
        <w:rPr>
          <w:sz w:val="22"/>
          <w:szCs w:val="22"/>
        </w:rPr>
        <w:t xml:space="preserve"> (Prueba de estabilidad).</w:t>
      </w:r>
    </w:p>
    <w:p w14:paraId="507E32EC" w14:textId="77777777" w:rsidR="002C1855" w:rsidRPr="002C1855" w:rsidRDefault="002C1855" w:rsidP="002C1855">
      <w:pPr>
        <w:numPr>
          <w:ilvl w:val="0"/>
          <w:numId w:val="11"/>
        </w:numPr>
        <w:jc w:val="both"/>
        <w:rPr>
          <w:sz w:val="22"/>
          <w:szCs w:val="22"/>
        </w:rPr>
      </w:pPr>
      <w:r w:rsidRPr="002C1855">
        <w:rPr>
          <w:b/>
          <w:bCs/>
          <w:sz w:val="22"/>
          <w:szCs w:val="22"/>
        </w:rPr>
        <w:t>Hardware:</w:t>
      </w:r>
      <w:r w:rsidRPr="002C1855">
        <w:rPr>
          <w:sz w:val="22"/>
          <w:szCs w:val="22"/>
        </w:rPr>
        <w:t xml:space="preserve"> Configuración automática para uso de aceleración por GPU (CUDA) mediante la tarjeta </w:t>
      </w:r>
      <w:r w:rsidRPr="002C1855">
        <w:rPr>
          <w:b/>
          <w:bCs/>
          <w:sz w:val="22"/>
          <w:szCs w:val="22"/>
        </w:rPr>
        <w:t>NVIDIA GeForce RTX 5060</w:t>
      </w:r>
      <w:r w:rsidRPr="002C1855">
        <w:rPr>
          <w:sz w:val="22"/>
          <w:szCs w:val="22"/>
        </w:rPr>
        <w:t>.</w:t>
      </w:r>
    </w:p>
    <w:p w14:paraId="14747967" w14:textId="77777777" w:rsidR="002C1855" w:rsidRPr="002C1855" w:rsidRDefault="002C1855" w:rsidP="002C1855">
      <w:pPr>
        <w:jc w:val="both"/>
        <w:rPr>
          <w:b/>
          <w:bCs/>
          <w:sz w:val="22"/>
          <w:szCs w:val="22"/>
        </w:rPr>
      </w:pPr>
      <w:r w:rsidRPr="002C1855">
        <w:rPr>
          <w:b/>
          <w:bCs/>
          <w:sz w:val="22"/>
          <w:szCs w:val="22"/>
        </w:rPr>
        <w:t>6.4. Ejecución y Resultados</w:t>
      </w:r>
    </w:p>
    <w:p w14:paraId="53622CF3" w14:textId="77777777" w:rsidR="002C1855" w:rsidRPr="002C1855" w:rsidRDefault="002C1855" w:rsidP="002C1855">
      <w:pPr>
        <w:jc w:val="both"/>
        <w:rPr>
          <w:sz w:val="22"/>
          <w:szCs w:val="22"/>
        </w:rPr>
      </w:pPr>
      <w:r w:rsidRPr="002C1855">
        <w:rPr>
          <w:sz w:val="22"/>
          <w:szCs w:val="22"/>
        </w:rPr>
        <w:t>Se lanzó el entrenamiento piloto mediante el siguiente comando en PowerShell:</w:t>
      </w:r>
    </w:p>
    <w:p w14:paraId="11A29BF4" w14:textId="0B07C0CB" w:rsidR="002C1855" w:rsidRPr="002C1855" w:rsidRDefault="002C1855" w:rsidP="002C1855">
      <w:pPr>
        <w:spacing w:line="240" w:lineRule="auto"/>
        <w:jc w:val="both"/>
        <w:rPr>
          <w:rFonts w:ascii="Consolas" w:hAnsi="Consolas"/>
          <w:sz w:val="20"/>
          <w:szCs w:val="20"/>
        </w:rPr>
      </w:pPr>
      <w:proofErr w:type="spellStart"/>
      <w:r w:rsidRPr="002C1855">
        <w:rPr>
          <w:rFonts w:ascii="Consolas" w:hAnsi="Consolas"/>
          <w:sz w:val="20"/>
          <w:szCs w:val="20"/>
        </w:rPr>
        <w:t>python</w:t>
      </w:r>
      <w:proofErr w:type="spellEnd"/>
      <w:r w:rsidRPr="002C1855">
        <w:rPr>
          <w:rFonts w:ascii="Consolas" w:hAnsi="Consolas"/>
          <w:sz w:val="20"/>
          <w:szCs w:val="20"/>
        </w:rPr>
        <w:t xml:space="preserve"> scripts/train</w:t>
      </w:r>
      <w:r w:rsidR="00266F63">
        <w:rPr>
          <w:rFonts w:ascii="Consolas" w:hAnsi="Consolas"/>
          <w:sz w:val="20"/>
          <w:szCs w:val="20"/>
        </w:rPr>
        <w:t>1</w:t>
      </w:r>
      <w:r w:rsidRPr="002C1855">
        <w:rPr>
          <w:rFonts w:ascii="Consolas" w:hAnsi="Consolas"/>
          <w:sz w:val="20"/>
          <w:szCs w:val="20"/>
        </w:rPr>
        <w:t>.py</w:t>
      </w:r>
    </w:p>
    <w:p w14:paraId="2645A434" w14:textId="77777777" w:rsidR="002C1855" w:rsidRPr="002C1855" w:rsidRDefault="002C1855" w:rsidP="002C1855">
      <w:pPr>
        <w:jc w:val="both"/>
        <w:rPr>
          <w:sz w:val="22"/>
          <w:szCs w:val="22"/>
        </w:rPr>
      </w:pPr>
      <w:r w:rsidRPr="002C1855">
        <w:rPr>
          <w:sz w:val="22"/>
          <w:szCs w:val="22"/>
        </w:rPr>
        <w:t>El sistema completó las 5 épocas de entrenamiento sin errores de ejecución, mostrando una convergencia lógica en la función de pérdida, lo que demuestra la capacidad de aprendizaje del modelo:</w:t>
      </w:r>
    </w:p>
    <w:p w14:paraId="58B91A15" w14:textId="77777777" w:rsidR="002C1855" w:rsidRPr="002C1855" w:rsidRDefault="002C1855" w:rsidP="002C1855">
      <w:pPr>
        <w:numPr>
          <w:ilvl w:val="0"/>
          <w:numId w:val="12"/>
        </w:numPr>
        <w:jc w:val="both"/>
        <w:rPr>
          <w:sz w:val="22"/>
          <w:szCs w:val="22"/>
        </w:rPr>
      </w:pPr>
      <w:r w:rsidRPr="002C1855">
        <w:rPr>
          <w:b/>
          <w:bCs/>
          <w:sz w:val="22"/>
          <w:szCs w:val="22"/>
        </w:rPr>
        <w:t xml:space="preserve">Evolución del </w:t>
      </w:r>
      <w:proofErr w:type="spellStart"/>
      <w:r w:rsidRPr="002C1855">
        <w:rPr>
          <w:b/>
          <w:bCs/>
          <w:sz w:val="22"/>
          <w:szCs w:val="22"/>
        </w:rPr>
        <w:t>Loss</w:t>
      </w:r>
      <w:proofErr w:type="spellEnd"/>
      <w:r w:rsidRPr="002C1855">
        <w:rPr>
          <w:b/>
          <w:bCs/>
          <w:sz w:val="22"/>
          <w:szCs w:val="22"/>
        </w:rPr>
        <w:t xml:space="preserve"> (Entrenamiento):</w:t>
      </w:r>
      <w:r w:rsidRPr="002C1855">
        <w:rPr>
          <w:sz w:val="22"/>
          <w:szCs w:val="22"/>
        </w:rPr>
        <w:t xml:space="preserve"> Descenso desde </w:t>
      </w:r>
      <w:r w:rsidRPr="002C1855">
        <w:rPr>
          <w:b/>
          <w:bCs/>
          <w:sz w:val="22"/>
          <w:szCs w:val="22"/>
        </w:rPr>
        <w:t>0.7353</w:t>
      </w:r>
      <w:r w:rsidRPr="002C1855">
        <w:rPr>
          <w:sz w:val="22"/>
          <w:szCs w:val="22"/>
        </w:rPr>
        <w:t xml:space="preserve"> (Época 1) hasta </w:t>
      </w:r>
      <w:r w:rsidRPr="002C1855">
        <w:rPr>
          <w:b/>
          <w:bCs/>
          <w:sz w:val="22"/>
          <w:szCs w:val="22"/>
        </w:rPr>
        <w:t>0.6331</w:t>
      </w:r>
      <w:r w:rsidRPr="002C1855">
        <w:rPr>
          <w:sz w:val="22"/>
          <w:szCs w:val="22"/>
        </w:rPr>
        <w:t xml:space="preserve"> (Época 5).</w:t>
      </w:r>
    </w:p>
    <w:p w14:paraId="502A8480" w14:textId="77777777" w:rsidR="002C1855" w:rsidRDefault="002C1855" w:rsidP="002C1855">
      <w:pPr>
        <w:numPr>
          <w:ilvl w:val="0"/>
          <w:numId w:val="12"/>
        </w:numPr>
        <w:jc w:val="both"/>
        <w:rPr>
          <w:sz w:val="22"/>
          <w:szCs w:val="22"/>
        </w:rPr>
      </w:pPr>
      <w:r w:rsidRPr="002C1855">
        <w:rPr>
          <w:b/>
          <w:bCs/>
          <w:sz w:val="22"/>
          <w:szCs w:val="22"/>
        </w:rPr>
        <w:t>Persistencia:</w:t>
      </w:r>
      <w:r w:rsidRPr="002C1855">
        <w:rPr>
          <w:sz w:val="22"/>
          <w:szCs w:val="22"/>
        </w:rPr>
        <w:t xml:space="preserve"> El modelo resultante se guardó exitosamente como </w:t>
      </w:r>
      <w:proofErr w:type="spellStart"/>
      <w:r w:rsidRPr="002C1855">
        <w:rPr>
          <w:sz w:val="22"/>
          <w:szCs w:val="22"/>
        </w:rPr>
        <w:t>models</w:t>
      </w:r>
      <w:proofErr w:type="spellEnd"/>
      <w:r w:rsidRPr="002C1855">
        <w:rPr>
          <w:sz w:val="22"/>
          <w:szCs w:val="22"/>
        </w:rPr>
        <w:t>/td_3dcnn_piloto.pth.</w:t>
      </w:r>
    </w:p>
    <w:p w14:paraId="2E27F296" w14:textId="5B6B2A5F" w:rsidR="00482019" w:rsidRPr="002C1855" w:rsidRDefault="00482019" w:rsidP="00482019">
      <w:pPr>
        <w:jc w:val="center"/>
        <w:rPr>
          <w:sz w:val="22"/>
          <w:szCs w:val="22"/>
        </w:rPr>
      </w:pPr>
      <w:r w:rsidRPr="00482019">
        <w:rPr>
          <w:noProof/>
        </w:rPr>
        <w:drawing>
          <wp:inline distT="0" distB="0" distL="0" distR="0" wp14:anchorId="39455654" wp14:editId="15BF5E4C">
            <wp:extent cx="4233974" cy="1400592"/>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38985" cy="1402249"/>
                    </a:xfrm>
                    <a:prstGeom prst="rect">
                      <a:avLst/>
                    </a:prstGeom>
                  </pic:spPr>
                </pic:pic>
              </a:graphicData>
            </a:graphic>
          </wp:inline>
        </w:drawing>
      </w:r>
    </w:p>
    <w:p w14:paraId="0A29F96C" w14:textId="2DCEF893" w:rsidR="002C1855" w:rsidRDefault="002C1855" w:rsidP="002C1855">
      <w:pPr>
        <w:jc w:val="both"/>
        <w:rPr>
          <w:sz w:val="22"/>
          <w:szCs w:val="22"/>
        </w:rPr>
      </w:pPr>
      <w:r w:rsidRPr="002C1855">
        <w:rPr>
          <w:b/>
          <w:bCs/>
          <w:sz w:val="22"/>
          <w:szCs w:val="22"/>
        </w:rPr>
        <w:t>Conclusión de la Fase:</w:t>
      </w:r>
      <w:r w:rsidRPr="002C1855">
        <w:rPr>
          <w:sz w:val="22"/>
          <w:szCs w:val="22"/>
        </w:rPr>
        <w:t xml:space="preserve"> El sistema es capaz de preprocesar vídeo, cargar datos masivos, entrenar una arquitectura 3DCNN compleja en GPU y guardar los resultados, quedando listo para la experimentación con el </w:t>
      </w:r>
      <w:proofErr w:type="spellStart"/>
      <w:r w:rsidRPr="002C1855">
        <w:rPr>
          <w:sz w:val="22"/>
          <w:szCs w:val="22"/>
        </w:rPr>
        <w:t>dataset</w:t>
      </w:r>
      <w:proofErr w:type="spellEnd"/>
      <w:r w:rsidRPr="002C1855">
        <w:rPr>
          <w:sz w:val="22"/>
          <w:szCs w:val="22"/>
        </w:rPr>
        <w:t xml:space="preserve"> completo.</w:t>
      </w:r>
    </w:p>
    <w:p w14:paraId="424F57BE" w14:textId="77777777" w:rsidR="00AA1596" w:rsidRDefault="00AA1596" w:rsidP="002C1855">
      <w:pPr>
        <w:jc w:val="both"/>
        <w:rPr>
          <w:sz w:val="22"/>
          <w:szCs w:val="22"/>
        </w:rPr>
      </w:pPr>
    </w:p>
    <w:p w14:paraId="00473C48" w14:textId="54659F5A" w:rsidR="008C0390" w:rsidRPr="008C0390" w:rsidRDefault="008C0390" w:rsidP="008C0390">
      <w:pPr>
        <w:pStyle w:val="Ttulo1"/>
        <w:spacing w:before="240" w:after="0" w:line="360" w:lineRule="auto"/>
        <w:rPr>
          <w:b/>
          <w:bCs/>
          <w:color w:val="auto"/>
          <w:sz w:val="24"/>
          <w:szCs w:val="24"/>
          <w:u w:val="single"/>
        </w:rPr>
      </w:pPr>
      <w:bookmarkStart w:id="8" w:name="_Toc223177284"/>
      <w:r w:rsidRPr="008C0390">
        <w:rPr>
          <w:b/>
          <w:bCs/>
          <w:color w:val="auto"/>
          <w:sz w:val="24"/>
          <w:szCs w:val="24"/>
          <w:u w:val="single"/>
        </w:rPr>
        <w:t xml:space="preserve">7. Escalado del </w:t>
      </w:r>
      <w:proofErr w:type="spellStart"/>
      <w:r w:rsidRPr="008C0390">
        <w:rPr>
          <w:b/>
          <w:bCs/>
          <w:color w:val="auto"/>
          <w:sz w:val="24"/>
          <w:szCs w:val="24"/>
          <w:u w:val="single"/>
        </w:rPr>
        <w:t>Dataset</w:t>
      </w:r>
      <w:proofErr w:type="spellEnd"/>
      <w:r w:rsidRPr="008C0390">
        <w:rPr>
          <w:b/>
          <w:bCs/>
          <w:color w:val="auto"/>
          <w:sz w:val="24"/>
          <w:szCs w:val="24"/>
          <w:u w:val="single"/>
        </w:rPr>
        <w:t xml:space="preserve"> y Ejecución Experimental</w:t>
      </w:r>
      <w:bookmarkEnd w:id="8"/>
    </w:p>
    <w:p w14:paraId="47E03A32" w14:textId="77777777" w:rsidR="008C0390" w:rsidRPr="008C0390" w:rsidRDefault="008C0390" w:rsidP="008C0390">
      <w:pPr>
        <w:jc w:val="both"/>
        <w:rPr>
          <w:sz w:val="22"/>
          <w:szCs w:val="22"/>
        </w:rPr>
      </w:pPr>
      <w:r w:rsidRPr="008C0390">
        <w:rPr>
          <w:sz w:val="22"/>
          <w:szCs w:val="22"/>
        </w:rPr>
        <w:t>Tras la validación inicial, se procedió a escalar el experimento aumentando el volumen de datos e implementando métricas de evaluación estandarizadas para medir el rendimiento real del modelo.</w:t>
      </w:r>
    </w:p>
    <w:p w14:paraId="0025782C" w14:textId="77777777" w:rsidR="008C0390" w:rsidRPr="008C0390" w:rsidRDefault="008C0390" w:rsidP="008C0390">
      <w:pPr>
        <w:jc w:val="both"/>
        <w:rPr>
          <w:b/>
          <w:bCs/>
          <w:sz w:val="22"/>
          <w:szCs w:val="22"/>
        </w:rPr>
      </w:pPr>
      <w:r w:rsidRPr="008C0390">
        <w:rPr>
          <w:b/>
          <w:bCs/>
          <w:sz w:val="22"/>
          <w:szCs w:val="22"/>
        </w:rPr>
        <w:t xml:space="preserve">7.1. Ampliación y Procesamiento del </w:t>
      </w:r>
      <w:proofErr w:type="spellStart"/>
      <w:r w:rsidRPr="008C0390">
        <w:rPr>
          <w:b/>
          <w:bCs/>
          <w:sz w:val="22"/>
          <w:szCs w:val="22"/>
        </w:rPr>
        <w:t>Dataset</w:t>
      </w:r>
      <w:proofErr w:type="spellEnd"/>
    </w:p>
    <w:p w14:paraId="387FCFFB" w14:textId="77777777" w:rsidR="008C0390" w:rsidRPr="008C0390" w:rsidRDefault="008C0390" w:rsidP="008C0390">
      <w:pPr>
        <w:jc w:val="both"/>
        <w:rPr>
          <w:sz w:val="22"/>
          <w:szCs w:val="22"/>
        </w:rPr>
      </w:pPr>
      <w:r w:rsidRPr="008C0390">
        <w:rPr>
          <w:sz w:val="22"/>
          <w:szCs w:val="22"/>
        </w:rPr>
        <w:t xml:space="preserve">Se incrementó el conjunto de datos a un total de </w:t>
      </w:r>
      <w:r w:rsidRPr="008C0390">
        <w:rPr>
          <w:b/>
          <w:bCs/>
          <w:sz w:val="22"/>
          <w:szCs w:val="22"/>
        </w:rPr>
        <w:t>200 vídeos</w:t>
      </w:r>
      <w:r w:rsidRPr="008C0390">
        <w:rPr>
          <w:sz w:val="22"/>
          <w:szCs w:val="22"/>
        </w:rPr>
        <w:t>, divididos equitativamente entre clases, para mejorar la capacidad de generalización de la red.</w:t>
      </w:r>
    </w:p>
    <w:p w14:paraId="1A5A992B" w14:textId="77777777" w:rsidR="008C0390" w:rsidRPr="008C0390" w:rsidRDefault="008C0390" w:rsidP="008C0390">
      <w:pPr>
        <w:jc w:val="both"/>
        <w:rPr>
          <w:sz w:val="22"/>
          <w:szCs w:val="22"/>
        </w:rPr>
      </w:pPr>
      <w:r w:rsidRPr="008C0390">
        <w:rPr>
          <w:b/>
          <w:bCs/>
          <w:sz w:val="22"/>
          <w:szCs w:val="22"/>
        </w:rPr>
        <w:t>Descarga de nuevos datos:</w:t>
      </w:r>
      <w:r w:rsidRPr="008C0390">
        <w:rPr>
          <w:sz w:val="22"/>
          <w:szCs w:val="22"/>
        </w:rPr>
        <w:t xml:space="preserve"> Se obtuvieron 100 vídeos originales y 100 manipulados del </w:t>
      </w:r>
      <w:proofErr w:type="spellStart"/>
      <w:r w:rsidRPr="008C0390">
        <w:rPr>
          <w:sz w:val="22"/>
          <w:szCs w:val="22"/>
        </w:rPr>
        <w:t>dataset</w:t>
      </w:r>
      <w:proofErr w:type="spellEnd"/>
      <w:r w:rsidRPr="008C0390">
        <w:rPr>
          <w:sz w:val="22"/>
          <w:szCs w:val="22"/>
        </w:rPr>
        <w:t xml:space="preserve"> </w:t>
      </w:r>
      <w:proofErr w:type="spellStart"/>
      <w:r w:rsidRPr="008C0390">
        <w:rPr>
          <w:sz w:val="22"/>
          <w:szCs w:val="22"/>
        </w:rPr>
        <w:t>FaceForensics</w:t>
      </w:r>
      <w:proofErr w:type="spellEnd"/>
      <w:r w:rsidRPr="008C0390">
        <w:rPr>
          <w:sz w:val="22"/>
          <w:szCs w:val="22"/>
        </w:rPr>
        <w:t>++ con compresión c23 (alta calidad).</w:t>
      </w:r>
    </w:p>
    <w:p w14:paraId="68762B1A" w14:textId="77777777" w:rsidR="008C0390" w:rsidRPr="008C0390" w:rsidRDefault="008C0390" w:rsidP="009237D1">
      <w:pPr>
        <w:spacing w:line="240" w:lineRule="auto"/>
        <w:jc w:val="both"/>
        <w:rPr>
          <w:rFonts w:ascii="Consolas" w:hAnsi="Consolas"/>
          <w:sz w:val="20"/>
          <w:szCs w:val="20"/>
        </w:rPr>
      </w:pPr>
      <w:r w:rsidRPr="008C0390">
        <w:rPr>
          <w:rFonts w:ascii="Consolas" w:hAnsi="Consolas"/>
          <w:sz w:val="20"/>
          <w:szCs w:val="20"/>
        </w:rPr>
        <w:lastRenderedPageBreak/>
        <w:t># Descarga de 100 vídeos reales</w:t>
      </w:r>
    </w:p>
    <w:p w14:paraId="18606482" w14:textId="77777777" w:rsidR="008C0390" w:rsidRPr="008C0390" w:rsidRDefault="008C0390" w:rsidP="009237D1">
      <w:pPr>
        <w:spacing w:line="240" w:lineRule="auto"/>
        <w:jc w:val="both"/>
        <w:rPr>
          <w:rFonts w:ascii="Consolas" w:hAnsi="Consolas"/>
          <w:sz w:val="20"/>
          <w:szCs w:val="20"/>
        </w:rPr>
      </w:pPr>
      <w:proofErr w:type="spellStart"/>
      <w:r w:rsidRPr="008C0390">
        <w:rPr>
          <w:rFonts w:ascii="Consolas" w:hAnsi="Consolas"/>
          <w:sz w:val="20"/>
          <w:szCs w:val="20"/>
        </w:rPr>
        <w:t>python</w:t>
      </w:r>
      <w:proofErr w:type="spellEnd"/>
      <w:r w:rsidRPr="008C0390">
        <w:rPr>
          <w:rFonts w:ascii="Consolas" w:hAnsi="Consolas"/>
          <w:sz w:val="20"/>
          <w:szCs w:val="20"/>
        </w:rPr>
        <w:t xml:space="preserve"> scripts/download.py data/raw/ -d original -c c23 -n 100 --server EU2</w:t>
      </w:r>
    </w:p>
    <w:p w14:paraId="2565CE1E" w14:textId="77777777" w:rsidR="008C0390" w:rsidRPr="008C0390" w:rsidRDefault="008C0390" w:rsidP="009237D1">
      <w:pPr>
        <w:spacing w:line="240" w:lineRule="auto"/>
        <w:jc w:val="both"/>
        <w:rPr>
          <w:rFonts w:ascii="Consolas" w:hAnsi="Consolas"/>
          <w:sz w:val="20"/>
          <w:szCs w:val="20"/>
        </w:rPr>
      </w:pPr>
      <w:r w:rsidRPr="008C0390">
        <w:rPr>
          <w:rFonts w:ascii="Consolas" w:hAnsi="Consolas"/>
          <w:sz w:val="20"/>
          <w:szCs w:val="20"/>
        </w:rPr>
        <w:t># Descarga de 100 vídeos manipulados (</w:t>
      </w:r>
      <w:proofErr w:type="spellStart"/>
      <w:r w:rsidRPr="008C0390">
        <w:rPr>
          <w:rFonts w:ascii="Consolas" w:hAnsi="Consolas"/>
          <w:sz w:val="20"/>
          <w:szCs w:val="20"/>
        </w:rPr>
        <w:t>Deepfakes</w:t>
      </w:r>
      <w:proofErr w:type="spellEnd"/>
      <w:r w:rsidRPr="008C0390">
        <w:rPr>
          <w:rFonts w:ascii="Consolas" w:hAnsi="Consolas"/>
          <w:sz w:val="20"/>
          <w:szCs w:val="20"/>
        </w:rPr>
        <w:t>)</w:t>
      </w:r>
    </w:p>
    <w:p w14:paraId="4DA11BDB" w14:textId="77777777" w:rsidR="008C0390" w:rsidRPr="008C0390" w:rsidRDefault="008C0390" w:rsidP="009237D1">
      <w:pPr>
        <w:spacing w:line="240" w:lineRule="auto"/>
        <w:jc w:val="both"/>
        <w:rPr>
          <w:rFonts w:ascii="Consolas" w:hAnsi="Consolas"/>
          <w:sz w:val="20"/>
          <w:szCs w:val="20"/>
        </w:rPr>
      </w:pPr>
      <w:proofErr w:type="spellStart"/>
      <w:r w:rsidRPr="008C0390">
        <w:rPr>
          <w:rFonts w:ascii="Consolas" w:hAnsi="Consolas"/>
          <w:sz w:val="20"/>
          <w:szCs w:val="20"/>
        </w:rPr>
        <w:t>python</w:t>
      </w:r>
      <w:proofErr w:type="spellEnd"/>
      <w:r w:rsidRPr="008C0390">
        <w:rPr>
          <w:rFonts w:ascii="Consolas" w:hAnsi="Consolas"/>
          <w:sz w:val="20"/>
          <w:szCs w:val="20"/>
        </w:rPr>
        <w:t xml:space="preserve"> scripts/download.py data/raw/ -d </w:t>
      </w:r>
      <w:proofErr w:type="spellStart"/>
      <w:r w:rsidRPr="008C0390">
        <w:rPr>
          <w:rFonts w:ascii="Consolas" w:hAnsi="Consolas"/>
          <w:sz w:val="20"/>
          <w:szCs w:val="20"/>
        </w:rPr>
        <w:t>Deepfakes</w:t>
      </w:r>
      <w:proofErr w:type="spellEnd"/>
      <w:r w:rsidRPr="008C0390">
        <w:rPr>
          <w:rFonts w:ascii="Consolas" w:hAnsi="Consolas"/>
          <w:sz w:val="20"/>
          <w:szCs w:val="20"/>
        </w:rPr>
        <w:t xml:space="preserve"> -c c23 -n 100 --server EU2</w:t>
      </w:r>
    </w:p>
    <w:p w14:paraId="38B67AEC" w14:textId="77777777" w:rsidR="008C0390" w:rsidRPr="008C0390" w:rsidRDefault="008C0390" w:rsidP="008C0390">
      <w:pPr>
        <w:jc w:val="both"/>
        <w:rPr>
          <w:sz w:val="22"/>
          <w:szCs w:val="22"/>
        </w:rPr>
      </w:pPr>
      <w:r w:rsidRPr="008C0390">
        <w:rPr>
          <w:b/>
          <w:bCs/>
          <w:sz w:val="22"/>
          <w:szCs w:val="22"/>
        </w:rPr>
        <w:t>Preprocesamiento:</w:t>
      </w:r>
      <w:r w:rsidRPr="008C0390">
        <w:rPr>
          <w:sz w:val="22"/>
          <w:szCs w:val="22"/>
        </w:rPr>
        <w:t xml:space="preserve"> Se ejecutó nuevamente el script de procesamiento para convertir los nuevos vídeos en tensores .</w:t>
      </w:r>
      <w:proofErr w:type="gramStart"/>
      <w:r w:rsidRPr="008C0390">
        <w:rPr>
          <w:sz w:val="22"/>
          <w:szCs w:val="22"/>
        </w:rPr>
        <w:t>pt normalizados</w:t>
      </w:r>
      <w:proofErr w:type="gramEnd"/>
      <w:r w:rsidRPr="008C0390">
        <w:rPr>
          <w:sz w:val="22"/>
          <w:szCs w:val="22"/>
        </w:rPr>
        <w:t xml:space="preserve"> (clips de 16 </w:t>
      </w:r>
      <w:proofErr w:type="spellStart"/>
      <w:r w:rsidRPr="008C0390">
        <w:rPr>
          <w:sz w:val="22"/>
          <w:szCs w:val="22"/>
        </w:rPr>
        <w:t>frames</w:t>
      </w:r>
      <w:proofErr w:type="spellEnd"/>
      <w:r w:rsidRPr="008C0390">
        <w:rPr>
          <w:sz w:val="22"/>
          <w:szCs w:val="22"/>
        </w:rPr>
        <w:t>, 224x224 píxeles).</w:t>
      </w:r>
    </w:p>
    <w:p w14:paraId="697EDA31" w14:textId="77777777" w:rsidR="008C0390" w:rsidRPr="008C0390" w:rsidRDefault="008C0390" w:rsidP="009237D1">
      <w:pPr>
        <w:spacing w:line="240" w:lineRule="auto"/>
        <w:jc w:val="both"/>
        <w:rPr>
          <w:rFonts w:ascii="Consolas" w:hAnsi="Consolas"/>
          <w:sz w:val="20"/>
          <w:szCs w:val="20"/>
        </w:rPr>
      </w:pPr>
      <w:proofErr w:type="spellStart"/>
      <w:r w:rsidRPr="008C0390">
        <w:rPr>
          <w:rFonts w:ascii="Consolas" w:hAnsi="Consolas"/>
          <w:sz w:val="20"/>
          <w:szCs w:val="20"/>
        </w:rPr>
        <w:t>python</w:t>
      </w:r>
      <w:proofErr w:type="spellEnd"/>
      <w:r w:rsidRPr="008C0390">
        <w:rPr>
          <w:rFonts w:ascii="Consolas" w:hAnsi="Consolas"/>
          <w:sz w:val="20"/>
          <w:szCs w:val="20"/>
        </w:rPr>
        <w:t xml:space="preserve"> scripts/preprocess.py</w:t>
      </w:r>
    </w:p>
    <w:p w14:paraId="42858103" w14:textId="77777777" w:rsidR="008C0390" w:rsidRPr="008C0390" w:rsidRDefault="008C0390" w:rsidP="008C0390">
      <w:pPr>
        <w:jc w:val="both"/>
        <w:rPr>
          <w:b/>
          <w:bCs/>
          <w:sz w:val="22"/>
          <w:szCs w:val="22"/>
        </w:rPr>
      </w:pPr>
      <w:r w:rsidRPr="008C0390">
        <w:rPr>
          <w:b/>
          <w:bCs/>
          <w:sz w:val="22"/>
          <w:szCs w:val="22"/>
        </w:rPr>
        <w:t>7.2. Configuración del Protocolo de Entrenamiento</w:t>
      </w:r>
    </w:p>
    <w:p w14:paraId="16B3298F" w14:textId="77777777" w:rsidR="008C0390" w:rsidRPr="008C0390" w:rsidRDefault="008C0390" w:rsidP="008C0390">
      <w:pPr>
        <w:jc w:val="both"/>
        <w:rPr>
          <w:sz w:val="22"/>
          <w:szCs w:val="22"/>
        </w:rPr>
      </w:pPr>
      <w:r w:rsidRPr="008C0390">
        <w:rPr>
          <w:sz w:val="22"/>
          <w:szCs w:val="22"/>
        </w:rPr>
        <w:t>Se modificó el script de entrenamiento (scripts/train.py) para integrar dos mejoras fundamentales en el diseño experimental:</w:t>
      </w:r>
    </w:p>
    <w:p w14:paraId="724E01C7" w14:textId="77777777" w:rsidR="008C0390" w:rsidRPr="008C0390" w:rsidRDefault="008C0390" w:rsidP="008C0390">
      <w:pPr>
        <w:numPr>
          <w:ilvl w:val="0"/>
          <w:numId w:val="16"/>
        </w:numPr>
        <w:jc w:val="both"/>
        <w:rPr>
          <w:sz w:val="22"/>
          <w:szCs w:val="22"/>
        </w:rPr>
      </w:pPr>
      <w:r w:rsidRPr="008C0390">
        <w:rPr>
          <w:b/>
          <w:bCs/>
          <w:sz w:val="22"/>
          <w:szCs w:val="22"/>
        </w:rPr>
        <w:t>División Triple de Datos:</w:t>
      </w:r>
      <w:r w:rsidRPr="008C0390">
        <w:rPr>
          <w:sz w:val="22"/>
          <w:szCs w:val="22"/>
        </w:rPr>
        <w:t xml:space="preserve"> Se implementó una separación aleatoria estricta para evitar sesgos:</w:t>
      </w:r>
    </w:p>
    <w:p w14:paraId="35A71D4A" w14:textId="1A8BFDD5" w:rsidR="008C0390" w:rsidRPr="008C0390" w:rsidRDefault="008C0390" w:rsidP="009237D1">
      <w:pPr>
        <w:numPr>
          <w:ilvl w:val="0"/>
          <w:numId w:val="17"/>
        </w:numPr>
        <w:jc w:val="both"/>
        <w:rPr>
          <w:sz w:val="22"/>
          <w:szCs w:val="22"/>
        </w:rPr>
      </w:pPr>
      <w:r w:rsidRPr="008C0390">
        <w:rPr>
          <w:b/>
          <w:bCs/>
          <w:sz w:val="22"/>
          <w:szCs w:val="22"/>
        </w:rPr>
        <w:t xml:space="preserve">70% Entrenamiento: </w:t>
      </w:r>
      <w:r w:rsidR="009237D1" w:rsidRPr="00AA1596">
        <w:rPr>
          <w:sz w:val="22"/>
          <w:szCs w:val="22"/>
        </w:rPr>
        <w:t>Utilizado para el ajuste de los pesos de la red TD-3DCNN.</w:t>
      </w:r>
    </w:p>
    <w:p w14:paraId="2E3B6806" w14:textId="77777777" w:rsidR="009237D1" w:rsidRPr="009237D1" w:rsidRDefault="008C0390" w:rsidP="009237D1">
      <w:pPr>
        <w:numPr>
          <w:ilvl w:val="0"/>
          <w:numId w:val="17"/>
        </w:numPr>
        <w:jc w:val="both"/>
        <w:rPr>
          <w:sz w:val="22"/>
          <w:szCs w:val="22"/>
        </w:rPr>
      </w:pPr>
      <w:r w:rsidRPr="008C0390">
        <w:rPr>
          <w:b/>
          <w:bCs/>
          <w:sz w:val="22"/>
          <w:szCs w:val="22"/>
        </w:rPr>
        <w:t xml:space="preserve">15% Validación: </w:t>
      </w:r>
      <w:r w:rsidR="009237D1" w:rsidRPr="00AA1596">
        <w:rPr>
          <w:sz w:val="22"/>
          <w:szCs w:val="22"/>
        </w:rPr>
        <w:t xml:space="preserve">Utilizado durante el entrenamiento para monitorizar el rendimiento y ajustar los </w:t>
      </w:r>
      <w:proofErr w:type="spellStart"/>
      <w:r w:rsidR="009237D1" w:rsidRPr="00AA1596">
        <w:rPr>
          <w:sz w:val="22"/>
          <w:szCs w:val="22"/>
        </w:rPr>
        <w:t>hiperparámetros</w:t>
      </w:r>
      <w:proofErr w:type="spellEnd"/>
      <w:r w:rsidR="009237D1" w:rsidRPr="00AA1596">
        <w:rPr>
          <w:sz w:val="22"/>
          <w:szCs w:val="22"/>
        </w:rPr>
        <w:t>.</w:t>
      </w:r>
    </w:p>
    <w:p w14:paraId="22141729" w14:textId="0F9F5153" w:rsidR="008C0390" w:rsidRPr="008C0390" w:rsidRDefault="008C0390" w:rsidP="009237D1">
      <w:pPr>
        <w:numPr>
          <w:ilvl w:val="0"/>
          <w:numId w:val="17"/>
        </w:numPr>
        <w:jc w:val="both"/>
        <w:rPr>
          <w:sz w:val="22"/>
          <w:szCs w:val="22"/>
        </w:rPr>
      </w:pPr>
      <w:r w:rsidRPr="008C0390">
        <w:rPr>
          <w:b/>
          <w:bCs/>
          <w:sz w:val="22"/>
          <w:szCs w:val="22"/>
        </w:rPr>
        <w:t xml:space="preserve">15% Test: </w:t>
      </w:r>
      <w:r w:rsidR="009237D1" w:rsidRPr="00AA1596">
        <w:rPr>
          <w:sz w:val="22"/>
          <w:szCs w:val="22"/>
        </w:rPr>
        <w:t>Conjunto de control final. Estos datos nunca son vistos por el modelo durante el entrenamiento ni la validación, sirviendo como medida real de la capacidad del sistema para detectar manipulaciones en entornos desconocidos.</w:t>
      </w:r>
    </w:p>
    <w:p w14:paraId="380BFF7A" w14:textId="77777777" w:rsidR="009237D1" w:rsidRPr="009237D1" w:rsidRDefault="009237D1" w:rsidP="009237D1">
      <w:pPr>
        <w:pStyle w:val="Prrafodelista"/>
        <w:numPr>
          <w:ilvl w:val="0"/>
          <w:numId w:val="16"/>
        </w:numPr>
        <w:jc w:val="both"/>
        <w:rPr>
          <w:sz w:val="22"/>
          <w:szCs w:val="22"/>
        </w:rPr>
      </w:pPr>
      <w:r w:rsidRPr="009237D1">
        <w:rPr>
          <w:b/>
          <w:bCs/>
          <w:sz w:val="22"/>
          <w:szCs w:val="22"/>
        </w:rPr>
        <w:t>Integración de Métricas:</w:t>
      </w:r>
      <w:r w:rsidRPr="009237D1">
        <w:rPr>
          <w:sz w:val="22"/>
          <w:szCs w:val="22"/>
        </w:rPr>
        <w:t xml:space="preserve"> Atendiendo a los requisitos de investigación, se ha integrado el cálculo de métricas adicionales más allá de la función de pérdida (</w:t>
      </w:r>
      <w:proofErr w:type="spellStart"/>
      <w:r w:rsidRPr="009237D1">
        <w:rPr>
          <w:i/>
          <w:iCs/>
          <w:sz w:val="22"/>
          <w:szCs w:val="22"/>
        </w:rPr>
        <w:t>Loss</w:t>
      </w:r>
      <w:proofErr w:type="spellEnd"/>
      <w:r w:rsidRPr="009237D1">
        <w:rPr>
          <w:sz w:val="22"/>
          <w:szCs w:val="22"/>
        </w:rPr>
        <w:t xml:space="preserve">), utilizando la librería </w:t>
      </w:r>
      <w:proofErr w:type="spellStart"/>
      <w:r w:rsidRPr="009237D1">
        <w:rPr>
          <w:sz w:val="22"/>
          <w:szCs w:val="22"/>
        </w:rPr>
        <w:t>scikit-learn</w:t>
      </w:r>
      <w:proofErr w:type="spellEnd"/>
      <w:r w:rsidRPr="009237D1">
        <w:rPr>
          <w:sz w:val="22"/>
          <w:szCs w:val="22"/>
        </w:rPr>
        <w:t>:</w:t>
      </w:r>
    </w:p>
    <w:p w14:paraId="5311AE90" w14:textId="77777777" w:rsidR="009237D1" w:rsidRPr="00AA1596" w:rsidRDefault="009237D1" w:rsidP="009237D1">
      <w:pPr>
        <w:numPr>
          <w:ilvl w:val="0"/>
          <w:numId w:val="17"/>
        </w:numPr>
        <w:jc w:val="both"/>
        <w:rPr>
          <w:sz w:val="22"/>
          <w:szCs w:val="22"/>
        </w:rPr>
      </w:pPr>
      <w:proofErr w:type="spellStart"/>
      <w:r w:rsidRPr="00AA1596">
        <w:rPr>
          <w:b/>
          <w:bCs/>
          <w:sz w:val="22"/>
          <w:szCs w:val="22"/>
        </w:rPr>
        <w:t>Accuracy</w:t>
      </w:r>
      <w:proofErr w:type="spellEnd"/>
      <w:r w:rsidRPr="00AA1596">
        <w:rPr>
          <w:b/>
          <w:bCs/>
          <w:sz w:val="22"/>
          <w:szCs w:val="22"/>
        </w:rPr>
        <w:t xml:space="preserve"> (Exactitud):</w:t>
      </w:r>
      <w:r w:rsidRPr="00AA1596">
        <w:rPr>
          <w:sz w:val="22"/>
          <w:szCs w:val="22"/>
        </w:rPr>
        <w:t xml:space="preserve"> Mide el porcentaje total de clips correctamente clasificados como reales o </w:t>
      </w:r>
      <w:proofErr w:type="spellStart"/>
      <w:r w:rsidRPr="00AA1596">
        <w:rPr>
          <w:sz w:val="22"/>
          <w:szCs w:val="22"/>
        </w:rPr>
        <w:t>fakes</w:t>
      </w:r>
      <w:proofErr w:type="spellEnd"/>
      <w:r w:rsidRPr="00AA1596">
        <w:rPr>
          <w:sz w:val="22"/>
          <w:szCs w:val="22"/>
        </w:rPr>
        <w:t>.</w:t>
      </w:r>
    </w:p>
    <w:p w14:paraId="1A60AF30" w14:textId="3CC13281" w:rsidR="009237D1" w:rsidRPr="008C0390" w:rsidRDefault="009237D1" w:rsidP="009237D1">
      <w:pPr>
        <w:numPr>
          <w:ilvl w:val="0"/>
          <w:numId w:val="17"/>
        </w:numPr>
        <w:jc w:val="both"/>
        <w:rPr>
          <w:sz w:val="22"/>
          <w:szCs w:val="22"/>
        </w:rPr>
      </w:pPr>
      <w:r w:rsidRPr="00AA1596">
        <w:rPr>
          <w:b/>
          <w:bCs/>
          <w:sz w:val="22"/>
          <w:szCs w:val="22"/>
        </w:rPr>
        <w:t>AUC (</w:t>
      </w:r>
      <w:proofErr w:type="spellStart"/>
      <w:r w:rsidRPr="00AA1596">
        <w:rPr>
          <w:b/>
          <w:bCs/>
          <w:sz w:val="22"/>
          <w:szCs w:val="22"/>
        </w:rPr>
        <w:t>Area</w:t>
      </w:r>
      <w:proofErr w:type="spellEnd"/>
      <w:r w:rsidRPr="00AA1596">
        <w:rPr>
          <w:b/>
          <w:bCs/>
          <w:sz w:val="22"/>
          <w:szCs w:val="22"/>
        </w:rPr>
        <w:t xml:space="preserve"> </w:t>
      </w:r>
      <w:proofErr w:type="spellStart"/>
      <w:r w:rsidRPr="00AA1596">
        <w:rPr>
          <w:b/>
          <w:bCs/>
          <w:sz w:val="22"/>
          <w:szCs w:val="22"/>
        </w:rPr>
        <w:t>Under</w:t>
      </w:r>
      <w:proofErr w:type="spellEnd"/>
      <w:r w:rsidRPr="00AA1596">
        <w:rPr>
          <w:b/>
          <w:bCs/>
          <w:sz w:val="22"/>
          <w:szCs w:val="22"/>
        </w:rPr>
        <w:t xml:space="preserve"> </w:t>
      </w:r>
      <w:proofErr w:type="spellStart"/>
      <w:r w:rsidRPr="00AA1596">
        <w:rPr>
          <w:b/>
          <w:bCs/>
          <w:sz w:val="22"/>
          <w:szCs w:val="22"/>
        </w:rPr>
        <w:t>the</w:t>
      </w:r>
      <w:proofErr w:type="spellEnd"/>
      <w:r w:rsidRPr="00AA1596">
        <w:rPr>
          <w:b/>
          <w:bCs/>
          <w:sz w:val="22"/>
          <w:szCs w:val="22"/>
        </w:rPr>
        <w:t xml:space="preserve"> Curve):</w:t>
      </w:r>
      <w:r w:rsidRPr="00AA1596">
        <w:rPr>
          <w:sz w:val="22"/>
          <w:szCs w:val="22"/>
        </w:rPr>
        <w:t xml:space="preserve"> Métrica crítica en la detección de </w:t>
      </w:r>
      <w:proofErr w:type="spellStart"/>
      <w:r w:rsidRPr="00AA1596">
        <w:rPr>
          <w:i/>
          <w:iCs/>
          <w:sz w:val="22"/>
          <w:szCs w:val="22"/>
        </w:rPr>
        <w:t>deepfakes</w:t>
      </w:r>
      <w:proofErr w:type="spellEnd"/>
      <w:r w:rsidRPr="00AA1596">
        <w:rPr>
          <w:sz w:val="22"/>
          <w:szCs w:val="22"/>
        </w:rPr>
        <w:t xml:space="preserve"> que evalúa la capacidad del modelo para distinguir entre clases independientemente del umbral de decisión. Un AUC cercano a 1.0 indicaría una capacidad de distinción perfecta.</w:t>
      </w:r>
    </w:p>
    <w:p w14:paraId="7EA1BFB6" w14:textId="77777777" w:rsidR="008C0390" w:rsidRPr="008C0390" w:rsidRDefault="008C0390" w:rsidP="008C0390">
      <w:pPr>
        <w:jc w:val="both"/>
        <w:rPr>
          <w:b/>
          <w:bCs/>
          <w:sz w:val="22"/>
          <w:szCs w:val="22"/>
        </w:rPr>
      </w:pPr>
      <w:r w:rsidRPr="008C0390">
        <w:rPr>
          <w:b/>
          <w:bCs/>
          <w:sz w:val="22"/>
          <w:szCs w:val="22"/>
        </w:rPr>
        <w:t>7.3. Ejecución y Análisis de Resultados</w:t>
      </w:r>
    </w:p>
    <w:p w14:paraId="1E44AF51" w14:textId="77777777" w:rsidR="008C0390" w:rsidRPr="008C0390" w:rsidRDefault="008C0390" w:rsidP="008C0390">
      <w:pPr>
        <w:jc w:val="both"/>
        <w:rPr>
          <w:sz w:val="22"/>
          <w:szCs w:val="22"/>
        </w:rPr>
      </w:pPr>
      <w:r w:rsidRPr="008C0390">
        <w:rPr>
          <w:sz w:val="22"/>
          <w:szCs w:val="22"/>
        </w:rPr>
        <w:t xml:space="preserve">Se lanzó el entrenamiento configurado para 10 épocas, utilizando la GPU </w:t>
      </w:r>
      <w:r w:rsidRPr="008C0390">
        <w:rPr>
          <w:b/>
          <w:bCs/>
          <w:sz w:val="22"/>
          <w:szCs w:val="22"/>
        </w:rPr>
        <w:t>NVIDIA GeForce RTX 5060</w:t>
      </w:r>
      <w:r w:rsidRPr="008C0390">
        <w:rPr>
          <w:sz w:val="22"/>
          <w:szCs w:val="22"/>
        </w:rPr>
        <w:t xml:space="preserve"> para acelerar el cálculo de gradientes.</w:t>
      </w:r>
    </w:p>
    <w:p w14:paraId="4C067630" w14:textId="77777777" w:rsidR="008C0390" w:rsidRPr="007E7A37" w:rsidRDefault="008C0390" w:rsidP="007E7A37">
      <w:pPr>
        <w:pStyle w:val="Prrafodelista"/>
        <w:numPr>
          <w:ilvl w:val="0"/>
          <w:numId w:val="18"/>
        </w:numPr>
        <w:jc w:val="both"/>
        <w:rPr>
          <w:sz w:val="22"/>
          <w:szCs w:val="22"/>
        </w:rPr>
      </w:pPr>
      <w:r w:rsidRPr="007E7A37">
        <w:rPr>
          <w:sz w:val="22"/>
          <w:szCs w:val="22"/>
        </w:rPr>
        <w:t>Comando de ejecución:</w:t>
      </w:r>
    </w:p>
    <w:p w14:paraId="6E821450" w14:textId="77777777" w:rsidR="008C0390" w:rsidRPr="008C0390" w:rsidRDefault="008C0390" w:rsidP="009237D1">
      <w:pPr>
        <w:spacing w:line="240" w:lineRule="auto"/>
        <w:jc w:val="both"/>
        <w:rPr>
          <w:rFonts w:ascii="Consolas" w:hAnsi="Consolas"/>
          <w:sz w:val="20"/>
          <w:szCs w:val="20"/>
        </w:rPr>
      </w:pPr>
      <w:proofErr w:type="spellStart"/>
      <w:r w:rsidRPr="008C0390">
        <w:rPr>
          <w:rFonts w:ascii="Consolas" w:hAnsi="Consolas"/>
          <w:sz w:val="20"/>
          <w:szCs w:val="20"/>
        </w:rPr>
        <w:t>python</w:t>
      </w:r>
      <w:proofErr w:type="spellEnd"/>
      <w:r w:rsidRPr="008C0390">
        <w:rPr>
          <w:rFonts w:ascii="Consolas" w:hAnsi="Consolas"/>
          <w:sz w:val="20"/>
          <w:szCs w:val="20"/>
        </w:rPr>
        <w:t xml:space="preserve"> scripts/train.py</w:t>
      </w:r>
    </w:p>
    <w:p w14:paraId="0F52265E" w14:textId="77777777" w:rsidR="008C0390" w:rsidRPr="008C0390" w:rsidRDefault="008C0390" w:rsidP="008C0390">
      <w:pPr>
        <w:jc w:val="both"/>
        <w:rPr>
          <w:sz w:val="22"/>
          <w:szCs w:val="22"/>
        </w:rPr>
      </w:pPr>
      <w:r w:rsidRPr="008C0390">
        <w:rPr>
          <w:b/>
          <w:bCs/>
          <w:sz w:val="22"/>
          <w:szCs w:val="22"/>
        </w:rPr>
        <w:t>Resultados Obtenidos:</w:t>
      </w:r>
      <w:r w:rsidRPr="008C0390">
        <w:rPr>
          <w:sz w:val="22"/>
          <w:szCs w:val="22"/>
        </w:rPr>
        <w:t xml:space="preserve"> El proceso mostró una convergencia clara y rápida. La función de pérdida (</w:t>
      </w:r>
      <w:proofErr w:type="spellStart"/>
      <w:r w:rsidRPr="008C0390">
        <w:rPr>
          <w:i/>
          <w:iCs/>
          <w:sz w:val="22"/>
          <w:szCs w:val="22"/>
        </w:rPr>
        <w:t>Loss</w:t>
      </w:r>
      <w:proofErr w:type="spellEnd"/>
      <w:r w:rsidRPr="008C0390">
        <w:rPr>
          <w:sz w:val="22"/>
          <w:szCs w:val="22"/>
        </w:rPr>
        <w:t xml:space="preserve">) disminuyó drásticamente, mientras que las métricas de detección alcanzaron valores altos, demostrando que la arquitectura </w:t>
      </w:r>
      <w:r w:rsidRPr="008C0390">
        <w:rPr>
          <w:b/>
          <w:bCs/>
          <w:sz w:val="22"/>
          <w:szCs w:val="22"/>
        </w:rPr>
        <w:t>TD-3DCNN</w:t>
      </w:r>
      <w:r w:rsidRPr="008C0390">
        <w:rPr>
          <w:sz w:val="22"/>
          <w:szCs w:val="22"/>
        </w:rPr>
        <w:t xml:space="preserve"> distingue correctamente las manipulaciones en este conjunto de datos.</w:t>
      </w:r>
    </w:p>
    <w:p w14:paraId="5D96ADCD" w14:textId="77777777" w:rsidR="008C0390" w:rsidRPr="008C0390" w:rsidRDefault="008C0390" w:rsidP="007E7A37">
      <w:pPr>
        <w:pStyle w:val="Prrafodelista"/>
        <w:numPr>
          <w:ilvl w:val="0"/>
          <w:numId w:val="18"/>
        </w:numPr>
        <w:jc w:val="both"/>
        <w:rPr>
          <w:sz w:val="22"/>
          <w:szCs w:val="22"/>
        </w:rPr>
      </w:pPr>
      <w:r w:rsidRPr="008C0390">
        <w:rPr>
          <w:sz w:val="22"/>
          <w:szCs w:val="22"/>
        </w:rPr>
        <w:lastRenderedPageBreak/>
        <w:t>Registro de salida de la consola:</w:t>
      </w:r>
    </w:p>
    <w:p w14:paraId="704C2BFB" w14:textId="77777777" w:rsidR="009237D1" w:rsidRDefault="009237D1" w:rsidP="009237D1">
      <w:pPr>
        <w:jc w:val="center"/>
        <w:rPr>
          <w:sz w:val="22"/>
          <w:szCs w:val="22"/>
        </w:rPr>
      </w:pPr>
      <w:r w:rsidRPr="000C42DD">
        <w:rPr>
          <w:noProof/>
          <w:sz w:val="22"/>
          <w:szCs w:val="22"/>
        </w:rPr>
        <w:drawing>
          <wp:inline distT="0" distB="0" distL="0" distR="0" wp14:anchorId="556B18E3" wp14:editId="65760474">
            <wp:extent cx="5279080" cy="232853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95303" cy="2335687"/>
                    </a:xfrm>
                    <a:prstGeom prst="rect">
                      <a:avLst/>
                    </a:prstGeom>
                  </pic:spPr>
                </pic:pic>
              </a:graphicData>
            </a:graphic>
          </wp:inline>
        </w:drawing>
      </w:r>
    </w:p>
    <w:p w14:paraId="02507071" w14:textId="46D18E48" w:rsidR="008C0390" w:rsidRPr="008C0390" w:rsidRDefault="008C0390" w:rsidP="008C0390">
      <w:pPr>
        <w:jc w:val="both"/>
        <w:rPr>
          <w:sz w:val="22"/>
          <w:szCs w:val="22"/>
        </w:rPr>
      </w:pPr>
      <w:r w:rsidRPr="008C0390">
        <w:rPr>
          <w:sz w:val="22"/>
          <w:szCs w:val="22"/>
        </w:rPr>
        <w:t xml:space="preserve">Se observa un pico de rendimiento en la </w:t>
      </w:r>
      <w:r w:rsidRPr="008C0390">
        <w:rPr>
          <w:b/>
          <w:bCs/>
          <w:sz w:val="22"/>
          <w:szCs w:val="22"/>
        </w:rPr>
        <w:t>Época 9</w:t>
      </w:r>
      <w:r w:rsidRPr="008C0390">
        <w:rPr>
          <w:sz w:val="22"/>
          <w:szCs w:val="22"/>
        </w:rPr>
        <w:t xml:space="preserve">, alcanzando un </w:t>
      </w:r>
      <w:r w:rsidRPr="008C0390">
        <w:rPr>
          <w:b/>
          <w:bCs/>
          <w:sz w:val="22"/>
          <w:szCs w:val="22"/>
        </w:rPr>
        <w:t>AUC de 0.97</w:t>
      </w:r>
      <w:r w:rsidRPr="008C0390">
        <w:rPr>
          <w:sz w:val="22"/>
          <w:szCs w:val="22"/>
        </w:rPr>
        <w:t xml:space="preserve"> y un </w:t>
      </w:r>
      <w:proofErr w:type="spellStart"/>
      <w:r w:rsidRPr="008C0390">
        <w:rPr>
          <w:b/>
          <w:bCs/>
          <w:sz w:val="22"/>
          <w:szCs w:val="22"/>
        </w:rPr>
        <w:t>Accuracy</w:t>
      </w:r>
      <w:proofErr w:type="spellEnd"/>
      <w:r w:rsidRPr="008C0390">
        <w:rPr>
          <w:b/>
          <w:bCs/>
          <w:sz w:val="22"/>
          <w:szCs w:val="22"/>
        </w:rPr>
        <w:t xml:space="preserve"> del 97%</w:t>
      </w:r>
      <w:r w:rsidRPr="008C0390">
        <w:rPr>
          <w:sz w:val="22"/>
          <w:szCs w:val="22"/>
        </w:rPr>
        <w:t xml:space="preserve"> en el conjunto de validación, confirmando la efectividad del flujo de trabajo implementado.</w:t>
      </w:r>
    </w:p>
    <w:p w14:paraId="67EF237D" w14:textId="1BA1AED4" w:rsidR="000C42DD" w:rsidRDefault="000C42DD" w:rsidP="002C1855">
      <w:pPr>
        <w:jc w:val="both"/>
        <w:rPr>
          <w:sz w:val="22"/>
          <w:szCs w:val="22"/>
        </w:rPr>
      </w:pPr>
    </w:p>
    <w:p w14:paraId="19ACC033" w14:textId="32779DDB" w:rsidR="00E754FD" w:rsidRPr="00E754FD" w:rsidRDefault="00E754FD" w:rsidP="00E754FD">
      <w:pPr>
        <w:pStyle w:val="Ttulo1"/>
        <w:spacing w:before="240" w:after="0" w:line="360" w:lineRule="auto"/>
        <w:rPr>
          <w:b/>
          <w:bCs/>
          <w:color w:val="auto"/>
          <w:sz w:val="24"/>
          <w:szCs w:val="24"/>
          <w:u w:val="single"/>
        </w:rPr>
      </w:pPr>
      <w:bookmarkStart w:id="9" w:name="_Toc223177285"/>
      <w:r w:rsidRPr="00E754FD">
        <w:rPr>
          <w:b/>
          <w:bCs/>
          <w:color w:val="auto"/>
          <w:sz w:val="24"/>
          <w:szCs w:val="24"/>
          <w:u w:val="single"/>
        </w:rPr>
        <w:t>8. Sistematización Experimental y Validación Estadística</w:t>
      </w:r>
      <w:bookmarkEnd w:id="9"/>
    </w:p>
    <w:p w14:paraId="13562917" w14:textId="77777777" w:rsidR="00E754FD" w:rsidRPr="00E754FD" w:rsidRDefault="00E754FD" w:rsidP="00E754FD">
      <w:pPr>
        <w:jc w:val="both"/>
        <w:rPr>
          <w:sz w:val="22"/>
          <w:szCs w:val="22"/>
        </w:rPr>
      </w:pPr>
      <w:r w:rsidRPr="00E754FD">
        <w:rPr>
          <w:sz w:val="22"/>
          <w:szCs w:val="22"/>
        </w:rPr>
        <w:t xml:space="preserve">Tras confirmar el funcionamiento del modelo y la convergencia inicial, se procedió a implementar un protocolo de experimentación riguroso. El objetivo de esta fase es generar evidencia científica sólida, asegurando que los resultados no son producto del azar o de una partición de datos favorable, sino de la capacidad real de la arquitectura </w:t>
      </w:r>
      <w:r w:rsidRPr="00E754FD">
        <w:rPr>
          <w:b/>
          <w:bCs/>
          <w:sz w:val="22"/>
          <w:szCs w:val="22"/>
        </w:rPr>
        <w:t>TD-3DCNN</w:t>
      </w:r>
      <w:r w:rsidRPr="00E754FD">
        <w:rPr>
          <w:sz w:val="22"/>
          <w:szCs w:val="22"/>
        </w:rPr>
        <w:t>.</w:t>
      </w:r>
    </w:p>
    <w:p w14:paraId="6B73128C" w14:textId="77777777" w:rsidR="00E754FD" w:rsidRPr="00E754FD" w:rsidRDefault="00E754FD" w:rsidP="00E754FD">
      <w:pPr>
        <w:jc w:val="both"/>
        <w:rPr>
          <w:b/>
          <w:bCs/>
          <w:sz w:val="22"/>
          <w:szCs w:val="22"/>
        </w:rPr>
      </w:pPr>
      <w:r w:rsidRPr="00E754FD">
        <w:rPr>
          <w:b/>
          <w:bCs/>
          <w:sz w:val="22"/>
          <w:szCs w:val="22"/>
        </w:rPr>
        <w:t>8.1. Automatización del Ciclo Experimental (trainTFM.py)</w:t>
      </w:r>
    </w:p>
    <w:p w14:paraId="389B71BB" w14:textId="77777777" w:rsidR="00E754FD" w:rsidRPr="00E754FD" w:rsidRDefault="00E754FD" w:rsidP="00E754FD">
      <w:pPr>
        <w:jc w:val="both"/>
        <w:rPr>
          <w:sz w:val="22"/>
          <w:szCs w:val="22"/>
        </w:rPr>
      </w:pPr>
      <w:r w:rsidRPr="00E754FD">
        <w:rPr>
          <w:sz w:val="22"/>
          <w:szCs w:val="22"/>
        </w:rPr>
        <w:t>Para cumplir con los requisitos de robustez estadística, se desarrolló un nuevo script de orquestación denominado scripts/trainTFM.py. Este script no ejecuta un único entrenamiento, sino que automatiza una batería de experimentos consecutivos.</w:t>
      </w:r>
    </w:p>
    <w:p w14:paraId="3E66E9ED" w14:textId="77777777" w:rsidR="00E754FD" w:rsidRPr="00E754FD" w:rsidRDefault="00E754FD" w:rsidP="00E754FD">
      <w:pPr>
        <w:jc w:val="both"/>
        <w:rPr>
          <w:sz w:val="22"/>
          <w:szCs w:val="22"/>
        </w:rPr>
      </w:pPr>
      <w:r w:rsidRPr="00E754FD">
        <w:rPr>
          <w:b/>
          <w:bCs/>
          <w:sz w:val="22"/>
          <w:szCs w:val="22"/>
        </w:rPr>
        <w:t>Características del nuevo protocolo:</w:t>
      </w:r>
    </w:p>
    <w:p w14:paraId="0D28FE85" w14:textId="77777777" w:rsidR="00E754FD" w:rsidRPr="00E754FD" w:rsidRDefault="00E754FD" w:rsidP="00E754FD">
      <w:pPr>
        <w:numPr>
          <w:ilvl w:val="0"/>
          <w:numId w:val="19"/>
        </w:numPr>
        <w:jc w:val="both"/>
        <w:rPr>
          <w:sz w:val="22"/>
          <w:szCs w:val="22"/>
        </w:rPr>
      </w:pPr>
      <w:r w:rsidRPr="00E754FD">
        <w:rPr>
          <w:b/>
          <w:bCs/>
          <w:sz w:val="22"/>
          <w:szCs w:val="22"/>
        </w:rPr>
        <w:t>Repeticiones (</w:t>
      </w:r>
      <w:proofErr w:type="spellStart"/>
      <w:r w:rsidRPr="00E754FD">
        <w:rPr>
          <w:b/>
          <w:bCs/>
          <w:sz w:val="22"/>
          <w:szCs w:val="22"/>
        </w:rPr>
        <w:t>Runs</w:t>
      </w:r>
      <w:proofErr w:type="spellEnd"/>
      <w:r w:rsidRPr="00E754FD">
        <w:rPr>
          <w:b/>
          <w:bCs/>
          <w:sz w:val="22"/>
          <w:szCs w:val="22"/>
        </w:rPr>
        <w:t>):</w:t>
      </w:r>
      <w:r w:rsidRPr="00E754FD">
        <w:rPr>
          <w:sz w:val="22"/>
          <w:szCs w:val="22"/>
        </w:rPr>
        <w:t xml:space="preserve"> El sistema ejecuta el entrenamiento completo </w:t>
      </w:r>
      <w:r w:rsidRPr="00E754FD">
        <w:rPr>
          <w:b/>
          <w:bCs/>
          <w:sz w:val="22"/>
          <w:szCs w:val="22"/>
        </w:rPr>
        <w:t>5 veces independientes</w:t>
      </w:r>
      <w:r w:rsidRPr="00E754FD">
        <w:rPr>
          <w:sz w:val="22"/>
          <w:szCs w:val="22"/>
        </w:rPr>
        <w:t xml:space="preserve">. En cada repetición, el </w:t>
      </w:r>
      <w:proofErr w:type="spellStart"/>
      <w:r w:rsidRPr="00E754FD">
        <w:rPr>
          <w:sz w:val="22"/>
          <w:szCs w:val="22"/>
        </w:rPr>
        <w:t>dataset</w:t>
      </w:r>
      <w:proofErr w:type="spellEnd"/>
      <w:r w:rsidRPr="00E754FD">
        <w:rPr>
          <w:sz w:val="22"/>
          <w:szCs w:val="22"/>
        </w:rPr>
        <w:t xml:space="preserve"> se mezcla y se divide de nuevo aleatoriamente (</w:t>
      </w:r>
      <w:proofErr w:type="spellStart"/>
      <w:r w:rsidRPr="00E754FD">
        <w:rPr>
          <w:i/>
          <w:iCs/>
          <w:sz w:val="22"/>
          <w:szCs w:val="22"/>
        </w:rPr>
        <w:t>reshuffle</w:t>
      </w:r>
      <w:proofErr w:type="spellEnd"/>
      <w:r w:rsidRPr="00E754FD">
        <w:rPr>
          <w:sz w:val="22"/>
          <w:szCs w:val="22"/>
        </w:rPr>
        <w:t>), garantizando que el modelo sea evaluado en distintas combinaciones de datos.</w:t>
      </w:r>
    </w:p>
    <w:p w14:paraId="78B8EA7D" w14:textId="77777777" w:rsidR="00E754FD" w:rsidRPr="00E754FD" w:rsidRDefault="00E754FD" w:rsidP="00E754FD">
      <w:pPr>
        <w:numPr>
          <w:ilvl w:val="0"/>
          <w:numId w:val="19"/>
        </w:numPr>
        <w:jc w:val="both"/>
        <w:rPr>
          <w:sz w:val="22"/>
          <w:szCs w:val="22"/>
        </w:rPr>
      </w:pPr>
      <w:r w:rsidRPr="00E754FD">
        <w:rPr>
          <w:b/>
          <w:bCs/>
          <w:sz w:val="22"/>
          <w:szCs w:val="22"/>
        </w:rPr>
        <w:t>Aumento de Épocas:</w:t>
      </w:r>
      <w:r w:rsidRPr="00E754FD">
        <w:rPr>
          <w:sz w:val="22"/>
          <w:szCs w:val="22"/>
        </w:rPr>
        <w:t xml:space="preserve"> Se incrementó la duración del entrenamiento a </w:t>
      </w:r>
      <w:r w:rsidRPr="00E754FD">
        <w:rPr>
          <w:b/>
          <w:bCs/>
          <w:sz w:val="22"/>
          <w:szCs w:val="22"/>
        </w:rPr>
        <w:t>25 épocas</w:t>
      </w:r>
      <w:r w:rsidRPr="00E754FD">
        <w:rPr>
          <w:sz w:val="22"/>
          <w:szCs w:val="22"/>
        </w:rPr>
        <w:t xml:space="preserve"> por repetición para observar la curva de aprendizaje completa y detectar posibles puntos de sobreajuste (</w:t>
      </w:r>
      <w:proofErr w:type="spellStart"/>
      <w:r w:rsidRPr="00E754FD">
        <w:rPr>
          <w:i/>
          <w:iCs/>
          <w:sz w:val="22"/>
          <w:szCs w:val="22"/>
        </w:rPr>
        <w:t>overfitting</w:t>
      </w:r>
      <w:proofErr w:type="spellEnd"/>
      <w:r w:rsidRPr="00E754FD">
        <w:rPr>
          <w:sz w:val="22"/>
          <w:szCs w:val="22"/>
        </w:rPr>
        <w:t>).</w:t>
      </w:r>
    </w:p>
    <w:p w14:paraId="6908A3C3" w14:textId="77777777" w:rsidR="00E754FD" w:rsidRPr="00E754FD" w:rsidRDefault="00E754FD" w:rsidP="00E754FD">
      <w:pPr>
        <w:numPr>
          <w:ilvl w:val="0"/>
          <w:numId w:val="19"/>
        </w:numPr>
        <w:jc w:val="both"/>
        <w:rPr>
          <w:sz w:val="22"/>
          <w:szCs w:val="22"/>
        </w:rPr>
      </w:pPr>
      <w:r w:rsidRPr="00E754FD">
        <w:rPr>
          <w:b/>
          <w:bCs/>
          <w:sz w:val="22"/>
          <w:szCs w:val="22"/>
        </w:rPr>
        <w:t>Persistencia de Logs:</w:t>
      </w:r>
      <w:r w:rsidRPr="00E754FD">
        <w:rPr>
          <w:sz w:val="22"/>
          <w:szCs w:val="22"/>
        </w:rPr>
        <w:t xml:space="preserve"> Se integró un sistema de registro (</w:t>
      </w:r>
      <w:proofErr w:type="spellStart"/>
      <w:r w:rsidRPr="00E754FD">
        <w:rPr>
          <w:sz w:val="22"/>
          <w:szCs w:val="22"/>
        </w:rPr>
        <w:t>logger</w:t>
      </w:r>
      <w:proofErr w:type="spellEnd"/>
      <w:r w:rsidRPr="00E754FD">
        <w:rPr>
          <w:sz w:val="22"/>
          <w:szCs w:val="22"/>
        </w:rPr>
        <w:t>) que guarda automáticamente las métricas de cada época y cada repetición en archivos CSV estructurados, ubicados en la carpeta logs/.</w:t>
      </w:r>
    </w:p>
    <w:p w14:paraId="0B7F4E7A" w14:textId="77777777" w:rsidR="00E754FD" w:rsidRPr="00E754FD" w:rsidRDefault="00E754FD" w:rsidP="00E754FD">
      <w:pPr>
        <w:jc w:val="both"/>
        <w:rPr>
          <w:b/>
          <w:bCs/>
          <w:sz w:val="22"/>
          <w:szCs w:val="22"/>
        </w:rPr>
      </w:pPr>
      <w:r w:rsidRPr="00E754FD">
        <w:rPr>
          <w:b/>
          <w:bCs/>
          <w:sz w:val="22"/>
          <w:szCs w:val="22"/>
        </w:rPr>
        <w:t>8.2. Definición de Variables y Métricas Monitorizadas</w:t>
      </w:r>
    </w:p>
    <w:p w14:paraId="2DF2619B" w14:textId="77777777" w:rsidR="00E754FD" w:rsidRPr="00E754FD" w:rsidRDefault="00E754FD" w:rsidP="00E754FD">
      <w:pPr>
        <w:jc w:val="both"/>
        <w:rPr>
          <w:sz w:val="22"/>
          <w:szCs w:val="22"/>
        </w:rPr>
      </w:pPr>
      <w:r w:rsidRPr="00E754FD">
        <w:rPr>
          <w:sz w:val="22"/>
          <w:szCs w:val="22"/>
        </w:rPr>
        <w:lastRenderedPageBreak/>
        <w:t xml:space="preserve">Durante la ejecución de la batería experimental, el sistema calcula y almacena tres variables críticas para evaluar el desempeño en la detección de </w:t>
      </w:r>
      <w:proofErr w:type="spellStart"/>
      <w:r w:rsidRPr="00E754FD">
        <w:rPr>
          <w:i/>
          <w:iCs/>
          <w:sz w:val="22"/>
          <w:szCs w:val="22"/>
        </w:rPr>
        <w:t>deepfakes</w:t>
      </w:r>
      <w:proofErr w:type="spellEnd"/>
      <w:r w:rsidRPr="00E754FD">
        <w:rPr>
          <w:sz w:val="22"/>
          <w:szCs w:val="22"/>
        </w:rPr>
        <w:t>:</w:t>
      </w:r>
    </w:p>
    <w:p w14:paraId="4697557E" w14:textId="77777777" w:rsidR="00E754FD" w:rsidRPr="00E754FD" w:rsidRDefault="00E754FD" w:rsidP="00E754FD">
      <w:pPr>
        <w:numPr>
          <w:ilvl w:val="0"/>
          <w:numId w:val="20"/>
        </w:numPr>
        <w:jc w:val="both"/>
        <w:rPr>
          <w:sz w:val="22"/>
          <w:szCs w:val="22"/>
        </w:rPr>
      </w:pPr>
      <w:proofErr w:type="spellStart"/>
      <w:r w:rsidRPr="00E754FD">
        <w:rPr>
          <w:b/>
          <w:bCs/>
          <w:sz w:val="22"/>
          <w:szCs w:val="22"/>
        </w:rPr>
        <w:t>Loss</w:t>
      </w:r>
      <w:proofErr w:type="spellEnd"/>
      <w:r w:rsidRPr="00E754FD">
        <w:rPr>
          <w:b/>
          <w:bCs/>
          <w:sz w:val="22"/>
          <w:szCs w:val="22"/>
        </w:rPr>
        <w:t xml:space="preserve"> (Función de Pérdida - </w:t>
      </w:r>
      <w:proofErr w:type="spellStart"/>
      <w:r w:rsidRPr="00E754FD">
        <w:rPr>
          <w:b/>
          <w:bCs/>
          <w:sz w:val="22"/>
          <w:szCs w:val="22"/>
        </w:rPr>
        <w:t>Binary</w:t>
      </w:r>
      <w:proofErr w:type="spellEnd"/>
      <w:r w:rsidRPr="00E754FD">
        <w:rPr>
          <w:b/>
          <w:bCs/>
          <w:sz w:val="22"/>
          <w:szCs w:val="22"/>
        </w:rPr>
        <w:t xml:space="preserve"> Cross </w:t>
      </w:r>
      <w:proofErr w:type="spellStart"/>
      <w:r w:rsidRPr="00E754FD">
        <w:rPr>
          <w:b/>
          <w:bCs/>
          <w:sz w:val="22"/>
          <w:szCs w:val="22"/>
        </w:rPr>
        <w:t>Entropy</w:t>
      </w:r>
      <w:proofErr w:type="spellEnd"/>
      <w:r w:rsidRPr="00E754FD">
        <w:rPr>
          <w:b/>
          <w:bCs/>
          <w:sz w:val="22"/>
          <w:szCs w:val="22"/>
        </w:rPr>
        <w:t>):</w:t>
      </w:r>
    </w:p>
    <w:p w14:paraId="36B7A8FA" w14:textId="31EFABB5" w:rsidR="00E754FD" w:rsidRPr="00E754FD" w:rsidRDefault="00E754FD" w:rsidP="00E754FD">
      <w:pPr>
        <w:numPr>
          <w:ilvl w:val="1"/>
          <w:numId w:val="20"/>
        </w:numPr>
        <w:jc w:val="both"/>
        <w:rPr>
          <w:sz w:val="22"/>
          <w:szCs w:val="22"/>
        </w:rPr>
      </w:pPr>
      <w:r w:rsidRPr="00E754FD">
        <w:rPr>
          <w:sz w:val="22"/>
          <w:szCs w:val="22"/>
        </w:rPr>
        <w:t>Representa el "error matemático" del modelo. Cuantifica la distancia entre la predicción de la red (un valor entre 0 y 1) y la etiqueta real.</w:t>
      </w:r>
    </w:p>
    <w:p w14:paraId="3EDA4F5E" w14:textId="77777777" w:rsidR="00E754FD" w:rsidRPr="00E754FD" w:rsidRDefault="00E754FD" w:rsidP="00E754FD">
      <w:pPr>
        <w:numPr>
          <w:ilvl w:val="1"/>
          <w:numId w:val="20"/>
        </w:numPr>
        <w:jc w:val="both"/>
        <w:rPr>
          <w:sz w:val="22"/>
          <w:szCs w:val="22"/>
        </w:rPr>
      </w:pPr>
      <w:r w:rsidRPr="00E754FD">
        <w:rPr>
          <w:i/>
          <w:iCs/>
          <w:sz w:val="22"/>
          <w:szCs w:val="22"/>
        </w:rPr>
        <w:t>Interpretación:</w:t>
      </w:r>
      <w:r w:rsidRPr="00E754FD">
        <w:rPr>
          <w:sz w:val="22"/>
          <w:szCs w:val="22"/>
        </w:rPr>
        <w:t xml:space="preserve"> Se busca que este valor descienda progresivamente (tienda a 0). Un descenso suave indica aprendizaje estable; picos bruscos indican inestabilidad.</w:t>
      </w:r>
    </w:p>
    <w:p w14:paraId="5823AD1A" w14:textId="77777777" w:rsidR="00E754FD" w:rsidRPr="00E754FD" w:rsidRDefault="00E754FD" w:rsidP="00E754FD">
      <w:pPr>
        <w:numPr>
          <w:ilvl w:val="0"/>
          <w:numId w:val="20"/>
        </w:numPr>
        <w:jc w:val="both"/>
        <w:rPr>
          <w:sz w:val="22"/>
          <w:szCs w:val="22"/>
        </w:rPr>
      </w:pPr>
      <w:proofErr w:type="spellStart"/>
      <w:r w:rsidRPr="00E754FD">
        <w:rPr>
          <w:b/>
          <w:bCs/>
          <w:sz w:val="22"/>
          <w:szCs w:val="22"/>
        </w:rPr>
        <w:t>Accuracy</w:t>
      </w:r>
      <w:proofErr w:type="spellEnd"/>
      <w:r w:rsidRPr="00E754FD">
        <w:rPr>
          <w:b/>
          <w:bCs/>
          <w:sz w:val="22"/>
          <w:szCs w:val="22"/>
        </w:rPr>
        <w:t xml:space="preserve"> (Exactitud en Validación):</w:t>
      </w:r>
    </w:p>
    <w:p w14:paraId="6BB4A41F" w14:textId="529B0DBA" w:rsidR="00E754FD" w:rsidRPr="00E754FD" w:rsidRDefault="00E754FD" w:rsidP="00E754FD">
      <w:pPr>
        <w:numPr>
          <w:ilvl w:val="1"/>
          <w:numId w:val="20"/>
        </w:numPr>
        <w:jc w:val="both"/>
        <w:rPr>
          <w:sz w:val="22"/>
          <w:szCs w:val="22"/>
        </w:rPr>
      </w:pPr>
      <w:r w:rsidRPr="00E754FD">
        <w:rPr>
          <w:sz w:val="22"/>
          <w:szCs w:val="22"/>
        </w:rPr>
        <w:t xml:space="preserve">Es el porcentaje de clips que el modelo ha clasificado correctamente. Se utiliza un umbral estándar de 0.5 (si la salida es &gt; 0.5 se considera </w:t>
      </w:r>
      <w:proofErr w:type="spellStart"/>
      <w:r w:rsidRPr="00E754FD">
        <w:rPr>
          <w:sz w:val="22"/>
          <w:szCs w:val="22"/>
        </w:rPr>
        <w:t>Fake</w:t>
      </w:r>
      <w:proofErr w:type="spellEnd"/>
      <w:r w:rsidRPr="00E754FD">
        <w:rPr>
          <w:sz w:val="22"/>
          <w:szCs w:val="22"/>
        </w:rPr>
        <w:t>, si es &lt; 0.5 se considera Real).</w:t>
      </w:r>
    </w:p>
    <w:p w14:paraId="0C0925C3" w14:textId="77777777" w:rsidR="00E754FD" w:rsidRPr="00E754FD" w:rsidRDefault="00E754FD" w:rsidP="00E754FD">
      <w:pPr>
        <w:numPr>
          <w:ilvl w:val="1"/>
          <w:numId w:val="20"/>
        </w:numPr>
        <w:jc w:val="both"/>
        <w:rPr>
          <w:sz w:val="22"/>
          <w:szCs w:val="22"/>
        </w:rPr>
      </w:pPr>
      <w:r w:rsidRPr="00E754FD">
        <w:rPr>
          <w:i/>
          <w:iCs/>
          <w:sz w:val="22"/>
          <w:szCs w:val="22"/>
        </w:rPr>
        <w:t>Interpretación:</w:t>
      </w:r>
      <w:r w:rsidRPr="00E754FD">
        <w:rPr>
          <w:sz w:val="22"/>
          <w:szCs w:val="22"/>
        </w:rPr>
        <w:t xml:space="preserve"> Un valor de 1.0 (100%) sería perfecto. Sin embargo, por sí sola puede ser engañosa si el </w:t>
      </w:r>
      <w:proofErr w:type="spellStart"/>
      <w:r w:rsidRPr="00E754FD">
        <w:rPr>
          <w:sz w:val="22"/>
          <w:szCs w:val="22"/>
        </w:rPr>
        <w:t>dataset</w:t>
      </w:r>
      <w:proofErr w:type="spellEnd"/>
      <w:r w:rsidRPr="00E754FD">
        <w:rPr>
          <w:sz w:val="22"/>
          <w:szCs w:val="22"/>
        </w:rPr>
        <w:t xml:space="preserve"> está desbalanceado, por lo que se complementa con el AUC.</w:t>
      </w:r>
    </w:p>
    <w:p w14:paraId="55FA5DEA" w14:textId="77777777" w:rsidR="00E754FD" w:rsidRPr="00E754FD" w:rsidRDefault="00E754FD" w:rsidP="00E754FD">
      <w:pPr>
        <w:numPr>
          <w:ilvl w:val="0"/>
          <w:numId w:val="20"/>
        </w:numPr>
        <w:jc w:val="both"/>
        <w:rPr>
          <w:sz w:val="22"/>
          <w:szCs w:val="22"/>
        </w:rPr>
      </w:pPr>
      <w:r w:rsidRPr="00E754FD">
        <w:rPr>
          <w:b/>
          <w:bCs/>
          <w:sz w:val="22"/>
          <w:szCs w:val="22"/>
        </w:rPr>
        <w:t>AUC (</w:t>
      </w:r>
      <w:proofErr w:type="spellStart"/>
      <w:r w:rsidRPr="00E754FD">
        <w:rPr>
          <w:b/>
          <w:bCs/>
          <w:sz w:val="22"/>
          <w:szCs w:val="22"/>
        </w:rPr>
        <w:t>Area</w:t>
      </w:r>
      <w:proofErr w:type="spellEnd"/>
      <w:r w:rsidRPr="00E754FD">
        <w:rPr>
          <w:b/>
          <w:bCs/>
          <w:sz w:val="22"/>
          <w:szCs w:val="22"/>
        </w:rPr>
        <w:t xml:space="preserve"> </w:t>
      </w:r>
      <w:proofErr w:type="spellStart"/>
      <w:r w:rsidRPr="00E754FD">
        <w:rPr>
          <w:b/>
          <w:bCs/>
          <w:sz w:val="22"/>
          <w:szCs w:val="22"/>
        </w:rPr>
        <w:t>Under</w:t>
      </w:r>
      <w:proofErr w:type="spellEnd"/>
      <w:r w:rsidRPr="00E754FD">
        <w:rPr>
          <w:b/>
          <w:bCs/>
          <w:sz w:val="22"/>
          <w:szCs w:val="22"/>
        </w:rPr>
        <w:t xml:space="preserve"> </w:t>
      </w:r>
      <w:proofErr w:type="spellStart"/>
      <w:r w:rsidRPr="00E754FD">
        <w:rPr>
          <w:b/>
          <w:bCs/>
          <w:sz w:val="22"/>
          <w:szCs w:val="22"/>
        </w:rPr>
        <w:t>the</w:t>
      </w:r>
      <w:proofErr w:type="spellEnd"/>
      <w:r w:rsidRPr="00E754FD">
        <w:rPr>
          <w:b/>
          <w:bCs/>
          <w:sz w:val="22"/>
          <w:szCs w:val="22"/>
        </w:rPr>
        <w:t xml:space="preserve"> ROC Curve):</w:t>
      </w:r>
    </w:p>
    <w:p w14:paraId="00F1BD11" w14:textId="216A83A5" w:rsidR="00E754FD" w:rsidRPr="00E754FD" w:rsidRDefault="00E754FD" w:rsidP="00E754FD">
      <w:pPr>
        <w:numPr>
          <w:ilvl w:val="1"/>
          <w:numId w:val="20"/>
        </w:numPr>
        <w:jc w:val="both"/>
        <w:rPr>
          <w:sz w:val="22"/>
          <w:szCs w:val="22"/>
        </w:rPr>
      </w:pPr>
      <w:r w:rsidRPr="00E754FD">
        <w:rPr>
          <w:sz w:val="22"/>
          <w:szCs w:val="22"/>
        </w:rPr>
        <w:t xml:space="preserve">Evalúa la capacidad del modelo para distinguir entre clases (Reales vs </w:t>
      </w:r>
      <w:proofErr w:type="spellStart"/>
      <w:r w:rsidRPr="00E754FD">
        <w:rPr>
          <w:sz w:val="22"/>
          <w:szCs w:val="22"/>
        </w:rPr>
        <w:t>Fakes</w:t>
      </w:r>
      <w:proofErr w:type="spellEnd"/>
      <w:r w:rsidRPr="00E754FD">
        <w:rPr>
          <w:sz w:val="22"/>
          <w:szCs w:val="22"/>
        </w:rPr>
        <w:t>) independientemente del umbral de decisión elegido.</w:t>
      </w:r>
    </w:p>
    <w:p w14:paraId="54EEED99" w14:textId="77777777" w:rsidR="00E754FD" w:rsidRPr="00E754FD" w:rsidRDefault="00E754FD" w:rsidP="00E754FD">
      <w:pPr>
        <w:numPr>
          <w:ilvl w:val="1"/>
          <w:numId w:val="20"/>
        </w:numPr>
        <w:jc w:val="both"/>
        <w:rPr>
          <w:sz w:val="22"/>
          <w:szCs w:val="22"/>
        </w:rPr>
      </w:pPr>
      <w:r w:rsidRPr="00E754FD">
        <w:rPr>
          <w:i/>
          <w:iCs/>
          <w:sz w:val="22"/>
          <w:szCs w:val="22"/>
        </w:rPr>
        <w:t>Interpretación:</w:t>
      </w:r>
    </w:p>
    <w:p w14:paraId="6D1DD7CE" w14:textId="77777777" w:rsidR="00E754FD" w:rsidRPr="00E754FD" w:rsidRDefault="00E754FD" w:rsidP="00E754FD">
      <w:pPr>
        <w:numPr>
          <w:ilvl w:val="2"/>
          <w:numId w:val="20"/>
        </w:numPr>
        <w:jc w:val="both"/>
        <w:rPr>
          <w:sz w:val="22"/>
          <w:szCs w:val="22"/>
        </w:rPr>
      </w:pPr>
      <w:r w:rsidRPr="00E754FD">
        <w:rPr>
          <w:b/>
          <w:bCs/>
          <w:sz w:val="22"/>
          <w:szCs w:val="22"/>
        </w:rPr>
        <w:t>0.5:</w:t>
      </w:r>
      <w:r w:rsidRPr="00E754FD">
        <w:rPr>
          <w:sz w:val="22"/>
          <w:szCs w:val="22"/>
        </w:rPr>
        <w:t xml:space="preserve"> El modelo adivina al azar (como lanzar una moneda).</w:t>
      </w:r>
    </w:p>
    <w:p w14:paraId="2CECDB3F" w14:textId="77777777" w:rsidR="00E754FD" w:rsidRPr="00E754FD" w:rsidRDefault="00E754FD" w:rsidP="00E754FD">
      <w:pPr>
        <w:numPr>
          <w:ilvl w:val="2"/>
          <w:numId w:val="20"/>
        </w:numPr>
        <w:jc w:val="both"/>
        <w:rPr>
          <w:sz w:val="22"/>
          <w:szCs w:val="22"/>
        </w:rPr>
      </w:pPr>
      <w:r w:rsidRPr="00E754FD">
        <w:rPr>
          <w:b/>
          <w:bCs/>
          <w:sz w:val="22"/>
          <w:szCs w:val="22"/>
        </w:rPr>
        <w:t>0.7 - 0.8:</w:t>
      </w:r>
      <w:r w:rsidRPr="00E754FD">
        <w:rPr>
          <w:sz w:val="22"/>
          <w:szCs w:val="22"/>
        </w:rPr>
        <w:t xml:space="preserve"> Capacidad de discriminación aceptable.</w:t>
      </w:r>
    </w:p>
    <w:p w14:paraId="15A3B876" w14:textId="77777777" w:rsidR="00E754FD" w:rsidRPr="00E754FD" w:rsidRDefault="00E754FD" w:rsidP="00E754FD">
      <w:pPr>
        <w:numPr>
          <w:ilvl w:val="2"/>
          <w:numId w:val="20"/>
        </w:numPr>
        <w:jc w:val="both"/>
        <w:rPr>
          <w:sz w:val="22"/>
          <w:szCs w:val="22"/>
        </w:rPr>
      </w:pPr>
      <w:r w:rsidRPr="00E754FD">
        <w:rPr>
          <w:b/>
          <w:bCs/>
          <w:sz w:val="22"/>
          <w:szCs w:val="22"/>
        </w:rPr>
        <w:t>&gt; 0.9:</w:t>
      </w:r>
      <w:r w:rsidRPr="00E754FD">
        <w:rPr>
          <w:sz w:val="22"/>
          <w:szCs w:val="22"/>
        </w:rPr>
        <w:t xml:space="preserve"> Excelente capacidad de discriminación. Es la métrica principal para comparar resultados en el estado del arte.</w:t>
      </w:r>
    </w:p>
    <w:p w14:paraId="44E83FAA" w14:textId="77777777" w:rsidR="00E754FD" w:rsidRPr="00E754FD" w:rsidRDefault="00E754FD" w:rsidP="00E754FD">
      <w:pPr>
        <w:jc w:val="both"/>
        <w:rPr>
          <w:b/>
          <w:bCs/>
          <w:sz w:val="22"/>
          <w:szCs w:val="22"/>
        </w:rPr>
      </w:pPr>
      <w:r w:rsidRPr="00E754FD">
        <w:rPr>
          <w:b/>
          <w:bCs/>
          <w:sz w:val="22"/>
          <w:szCs w:val="22"/>
        </w:rPr>
        <w:t>8.3. Ejecución del Experimento Masivo</w:t>
      </w:r>
    </w:p>
    <w:p w14:paraId="1CDF2A76" w14:textId="77777777" w:rsidR="00E754FD" w:rsidRPr="00E754FD" w:rsidRDefault="00E754FD" w:rsidP="00E754FD">
      <w:pPr>
        <w:jc w:val="both"/>
        <w:rPr>
          <w:sz w:val="22"/>
          <w:szCs w:val="22"/>
        </w:rPr>
      </w:pPr>
      <w:r w:rsidRPr="00E754FD">
        <w:rPr>
          <w:sz w:val="22"/>
          <w:szCs w:val="22"/>
        </w:rPr>
        <w:t>Se lanzó la batería de pruebas utilizando la aceleración por hardware (GPU RTX 5060) para procesar las 5 repeticiones de forma eficiente.</w:t>
      </w:r>
    </w:p>
    <w:p w14:paraId="6FD64E58" w14:textId="77777777" w:rsidR="00DF13DF" w:rsidRPr="007E7A37" w:rsidRDefault="00DF13DF" w:rsidP="00DF13DF">
      <w:pPr>
        <w:pStyle w:val="Prrafodelista"/>
        <w:numPr>
          <w:ilvl w:val="0"/>
          <w:numId w:val="18"/>
        </w:numPr>
        <w:jc w:val="both"/>
        <w:rPr>
          <w:sz w:val="22"/>
          <w:szCs w:val="22"/>
        </w:rPr>
      </w:pPr>
      <w:r w:rsidRPr="007E7A37">
        <w:rPr>
          <w:sz w:val="22"/>
          <w:szCs w:val="22"/>
        </w:rPr>
        <w:t>Comando de ejecución:</w:t>
      </w:r>
    </w:p>
    <w:p w14:paraId="057B8CD4" w14:textId="08EBFFEC" w:rsidR="00DF13DF" w:rsidRPr="00E754FD" w:rsidRDefault="00DF13DF" w:rsidP="00DF13DF">
      <w:pPr>
        <w:spacing w:line="240" w:lineRule="auto"/>
        <w:jc w:val="both"/>
        <w:rPr>
          <w:rFonts w:ascii="Consolas" w:hAnsi="Consolas"/>
          <w:sz w:val="20"/>
          <w:szCs w:val="20"/>
        </w:rPr>
      </w:pPr>
      <w:proofErr w:type="spellStart"/>
      <w:r w:rsidRPr="008C0390">
        <w:rPr>
          <w:rFonts w:ascii="Consolas" w:hAnsi="Consolas"/>
          <w:sz w:val="20"/>
          <w:szCs w:val="20"/>
        </w:rPr>
        <w:t>python</w:t>
      </w:r>
      <w:proofErr w:type="spellEnd"/>
      <w:r w:rsidRPr="008C0390">
        <w:rPr>
          <w:rFonts w:ascii="Consolas" w:hAnsi="Consolas"/>
          <w:sz w:val="20"/>
          <w:szCs w:val="20"/>
        </w:rPr>
        <w:t xml:space="preserve"> scripts/train</w:t>
      </w:r>
      <w:r>
        <w:rPr>
          <w:rFonts w:ascii="Consolas" w:hAnsi="Consolas"/>
          <w:sz w:val="20"/>
          <w:szCs w:val="20"/>
        </w:rPr>
        <w:t>TFM</w:t>
      </w:r>
      <w:r w:rsidRPr="008C0390">
        <w:rPr>
          <w:rFonts w:ascii="Consolas" w:hAnsi="Consolas"/>
          <w:sz w:val="20"/>
          <w:szCs w:val="20"/>
        </w:rPr>
        <w:t>.py</w:t>
      </w:r>
    </w:p>
    <w:p w14:paraId="475F26D5" w14:textId="77777777" w:rsidR="00E754FD" w:rsidRPr="00E754FD" w:rsidRDefault="00E754FD" w:rsidP="00E754FD">
      <w:pPr>
        <w:jc w:val="both"/>
        <w:rPr>
          <w:sz w:val="22"/>
          <w:szCs w:val="22"/>
        </w:rPr>
      </w:pPr>
      <w:r w:rsidRPr="00E754FD">
        <w:rPr>
          <w:b/>
          <w:bCs/>
          <w:sz w:val="22"/>
          <w:szCs w:val="22"/>
        </w:rPr>
        <w:t>Salida Generada:</w:t>
      </w:r>
      <w:r w:rsidRPr="00E754FD">
        <w:rPr>
          <w:sz w:val="22"/>
          <w:szCs w:val="22"/>
        </w:rPr>
        <w:t xml:space="preserve"> Al finalizar el proceso, el sistema genera automáticamente:</w:t>
      </w:r>
    </w:p>
    <w:p w14:paraId="286185CF" w14:textId="5E45324B" w:rsidR="00E754FD" w:rsidRPr="00E754FD" w:rsidRDefault="00E754FD" w:rsidP="00E754FD">
      <w:pPr>
        <w:numPr>
          <w:ilvl w:val="0"/>
          <w:numId w:val="21"/>
        </w:numPr>
        <w:jc w:val="both"/>
        <w:rPr>
          <w:sz w:val="22"/>
          <w:szCs w:val="22"/>
        </w:rPr>
      </w:pPr>
      <w:r w:rsidRPr="00E754FD">
        <w:rPr>
          <w:sz w:val="22"/>
          <w:szCs w:val="22"/>
        </w:rPr>
        <w:t>logs/training_metrics.csv: Histórico detallado</w:t>
      </w:r>
      <w:r w:rsidR="00DF13DF">
        <w:rPr>
          <w:sz w:val="22"/>
          <w:szCs w:val="22"/>
        </w:rPr>
        <w:t>,</w:t>
      </w:r>
      <w:r w:rsidRPr="00E754FD">
        <w:rPr>
          <w:sz w:val="22"/>
          <w:szCs w:val="22"/>
        </w:rPr>
        <w:t xml:space="preserve"> época a época</w:t>
      </w:r>
      <w:r w:rsidR="00DF13DF">
        <w:rPr>
          <w:sz w:val="22"/>
          <w:szCs w:val="22"/>
        </w:rPr>
        <w:t>,</w:t>
      </w:r>
      <w:r w:rsidRPr="00E754FD">
        <w:rPr>
          <w:sz w:val="22"/>
          <w:szCs w:val="22"/>
        </w:rPr>
        <w:t xml:space="preserve"> de las 5 ejecuciones.</w:t>
      </w:r>
    </w:p>
    <w:p w14:paraId="4057142A" w14:textId="77777777" w:rsidR="00E754FD" w:rsidRPr="00E754FD" w:rsidRDefault="00E754FD" w:rsidP="00E754FD">
      <w:pPr>
        <w:numPr>
          <w:ilvl w:val="0"/>
          <w:numId w:val="21"/>
        </w:numPr>
        <w:jc w:val="both"/>
        <w:rPr>
          <w:sz w:val="22"/>
          <w:szCs w:val="22"/>
        </w:rPr>
      </w:pPr>
      <w:r w:rsidRPr="00E754FD">
        <w:rPr>
          <w:sz w:val="22"/>
          <w:szCs w:val="22"/>
        </w:rPr>
        <w:t xml:space="preserve">logs/test_results.csv: Resultados finales del modelo sobre el conjunto de </w:t>
      </w:r>
      <w:r w:rsidRPr="00E754FD">
        <w:rPr>
          <w:b/>
          <w:bCs/>
          <w:sz w:val="22"/>
          <w:szCs w:val="22"/>
        </w:rPr>
        <w:t>Test</w:t>
      </w:r>
      <w:r w:rsidRPr="00E754FD">
        <w:rPr>
          <w:sz w:val="22"/>
          <w:szCs w:val="22"/>
        </w:rPr>
        <w:t xml:space="preserve"> (datos nunca vistos) para cada una de las 5 repeticiones.</w:t>
      </w:r>
    </w:p>
    <w:p w14:paraId="67AD7169" w14:textId="77777777" w:rsidR="00E754FD" w:rsidRPr="00E754FD" w:rsidRDefault="00E754FD" w:rsidP="00E754FD">
      <w:pPr>
        <w:numPr>
          <w:ilvl w:val="0"/>
          <w:numId w:val="21"/>
        </w:numPr>
        <w:jc w:val="both"/>
        <w:rPr>
          <w:sz w:val="22"/>
          <w:szCs w:val="22"/>
        </w:rPr>
      </w:pPr>
      <w:proofErr w:type="spellStart"/>
      <w:r w:rsidRPr="00E754FD">
        <w:rPr>
          <w:sz w:val="22"/>
          <w:szCs w:val="22"/>
        </w:rPr>
        <w:t>models</w:t>
      </w:r>
      <w:proofErr w:type="spellEnd"/>
      <w:r w:rsidRPr="00E754FD">
        <w:rPr>
          <w:sz w:val="22"/>
          <w:szCs w:val="22"/>
        </w:rPr>
        <w:t>/td_3dcnn_run{X}.</w:t>
      </w:r>
      <w:proofErr w:type="spellStart"/>
      <w:r w:rsidRPr="00E754FD">
        <w:rPr>
          <w:sz w:val="22"/>
          <w:szCs w:val="22"/>
        </w:rPr>
        <w:t>pth</w:t>
      </w:r>
      <w:proofErr w:type="spellEnd"/>
      <w:r w:rsidRPr="00E754FD">
        <w:rPr>
          <w:sz w:val="22"/>
          <w:szCs w:val="22"/>
        </w:rPr>
        <w:t>: Los 5 modelos entrenados guardados independientemente.</w:t>
      </w:r>
    </w:p>
    <w:p w14:paraId="0AC95664" w14:textId="77777777" w:rsidR="00BA6477" w:rsidRPr="00BA6477" w:rsidRDefault="00BA6477" w:rsidP="00BA6477">
      <w:pPr>
        <w:jc w:val="both"/>
        <w:rPr>
          <w:b/>
          <w:bCs/>
          <w:sz w:val="22"/>
          <w:szCs w:val="22"/>
        </w:rPr>
      </w:pPr>
      <w:r w:rsidRPr="00BA6477">
        <w:rPr>
          <w:b/>
          <w:bCs/>
          <w:sz w:val="22"/>
          <w:szCs w:val="22"/>
        </w:rPr>
        <w:lastRenderedPageBreak/>
        <w:t>8.4. Análisis de los Resultados Experimentales</w:t>
      </w:r>
    </w:p>
    <w:p w14:paraId="6903F020" w14:textId="77777777" w:rsidR="00BA6477" w:rsidRPr="00BA6477" w:rsidRDefault="00BA6477" w:rsidP="00BA6477">
      <w:pPr>
        <w:jc w:val="both"/>
        <w:rPr>
          <w:sz w:val="22"/>
          <w:szCs w:val="22"/>
        </w:rPr>
      </w:pPr>
      <w:r w:rsidRPr="00BA6477">
        <w:rPr>
          <w:sz w:val="22"/>
          <w:szCs w:val="22"/>
        </w:rPr>
        <w:t>La ejecución de la batería de 5 repeticiones ha arrojado datos concluyentes sobre la viabilidad de la arquitectura propuesta y el comportamiento del modelo frente al volumen de datos actual.</w:t>
      </w:r>
    </w:p>
    <w:p w14:paraId="571FE57F" w14:textId="6C952E13" w:rsidR="00BA6477" w:rsidRPr="00BA6477" w:rsidRDefault="00BA6477" w:rsidP="00BA6477">
      <w:pPr>
        <w:jc w:val="both"/>
        <w:rPr>
          <w:sz w:val="22"/>
          <w:szCs w:val="22"/>
        </w:rPr>
      </w:pPr>
      <w:r w:rsidRPr="00BA6477">
        <w:rPr>
          <w:b/>
          <w:bCs/>
          <w:sz w:val="22"/>
          <w:szCs w:val="22"/>
        </w:rPr>
        <w:t>Análisis de la Función de Pérdida (</w:t>
      </w:r>
      <w:proofErr w:type="spellStart"/>
      <w:r w:rsidRPr="00BA6477">
        <w:rPr>
          <w:b/>
          <w:bCs/>
          <w:sz w:val="22"/>
          <w:szCs w:val="22"/>
        </w:rPr>
        <w:t>Loss</w:t>
      </w:r>
      <w:proofErr w:type="spellEnd"/>
      <w:r w:rsidRPr="00BA6477">
        <w:rPr>
          <w:b/>
          <w:bCs/>
          <w:sz w:val="22"/>
          <w:szCs w:val="22"/>
        </w:rPr>
        <w:t>):</w:t>
      </w:r>
      <w:r w:rsidRPr="00BA6477">
        <w:rPr>
          <w:sz w:val="22"/>
          <w:szCs w:val="22"/>
        </w:rPr>
        <w:t xml:space="preserve"> Como se observa en la gráfica de evolución (</w:t>
      </w:r>
      <w:r>
        <w:rPr>
          <w:i/>
          <w:iCs/>
          <w:sz w:val="22"/>
          <w:szCs w:val="22"/>
        </w:rPr>
        <w:fldChar w:fldCharType="begin"/>
      </w:r>
      <w:r>
        <w:rPr>
          <w:sz w:val="22"/>
          <w:szCs w:val="22"/>
        </w:rPr>
        <w:instrText xml:space="preserve"> REF _Ref221207087 \h </w:instrText>
      </w:r>
      <w:r>
        <w:rPr>
          <w:i/>
          <w:iCs/>
          <w:sz w:val="22"/>
          <w:szCs w:val="22"/>
        </w:rPr>
      </w:r>
      <w:r>
        <w:rPr>
          <w:i/>
          <w:iCs/>
          <w:sz w:val="22"/>
          <w:szCs w:val="22"/>
        </w:rPr>
        <w:fldChar w:fldCharType="separate"/>
      </w:r>
      <w:r>
        <w:t xml:space="preserve">Figura </w:t>
      </w:r>
      <w:r>
        <w:rPr>
          <w:noProof/>
        </w:rPr>
        <w:t>1</w:t>
      </w:r>
      <w:r>
        <w:rPr>
          <w:i/>
          <w:iCs/>
          <w:sz w:val="22"/>
          <w:szCs w:val="22"/>
        </w:rPr>
        <w:fldChar w:fldCharType="end"/>
      </w:r>
      <w:r w:rsidRPr="00BA6477">
        <w:rPr>
          <w:sz w:val="22"/>
          <w:szCs w:val="22"/>
        </w:rPr>
        <w:t>), existe una clara divergencia a partir de la época 15. Mientras que el error de entrenamiento (línea azul) desciende asintóticamente hacia cero, el error de validación (línea naranja) se estabiliza alrededor de 0.5 y muestra una alta varianza.</w:t>
      </w:r>
    </w:p>
    <w:p w14:paraId="7DB42C39" w14:textId="77777777" w:rsidR="00BA6477" w:rsidRDefault="00BA6477" w:rsidP="00BA6477">
      <w:pPr>
        <w:numPr>
          <w:ilvl w:val="0"/>
          <w:numId w:val="22"/>
        </w:numPr>
        <w:jc w:val="both"/>
        <w:rPr>
          <w:sz w:val="22"/>
          <w:szCs w:val="22"/>
        </w:rPr>
      </w:pPr>
      <w:r w:rsidRPr="00BA6477">
        <w:rPr>
          <w:b/>
          <w:bCs/>
          <w:sz w:val="22"/>
          <w:szCs w:val="22"/>
        </w:rPr>
        <w:t>Interpretación:</w:t>
      </w:r>
      <w:r w:rsidRPr="00BA6477">
        <w:rPr>
          <w:sz w:val="22"/>
          <w:szCs w:val="22"/>
        </w:rPr>
        <w:t xml:space="preserve"> Este comportamiento es indicativo de </w:t>
      </w:r>
      <w:r w:rsidRPr="00BA6477">
        <w:rPr>
          <w:b/>
          <w:bCs/>
          <w:sz w:val="22"/>
          <w:szCs w:val="22"/>
        </w:rPr>
        <w:t>sobreajuste (</w:t>
      </w:r>
      <w:proofErr w:type="spellStart"/>
      <w:r w:rsidRPr="00BA6477">
        <w:rPr>
          <w:b/>
          <w:bCs/>
          <w:sz w:val="22"/>
          <w:szCs w:val="22"/>
        </w:rPr>
        <w:t>overfitting</w:t>
      </w:r>
      <w:proofErr w:type="spellEnd"/>
      <w:r w:rsidRPr="00BA6477">
        <w:rPr>
          <w:b/>
          <w:bCs/>
          <w:sz w:val="22"/>
          <w:szCs w:val="22"/>
        </w:rPr>
        <w:t>)</w:t>
      </w:r>
      <w:r w:rsidRPr="00BA6477">
        <w:rPr>
          <w:sz w:val="22"/>
          <w:szCs w:val="22"/>
        </w:rPr>
        <w:t xml:space="preserve"> incipiente. La red TD-3DCNN tiene capacidad suficiente para aprender los patrones, pero el </w:t>
      </w:r>
      <w:proofErr w:type="spellStart"/>
      <w:r w:rsidRPr="00BA6477">
        <w:rPr>
          <w:sz w:val="22"/>
          <w:szCs w:val="22"/>
        </w:rPr>
        <w:t>dataset</w:t>
      </w:r>
      <w:proofErr w:type="spellEnd"/>
      <w:r w:rsidRPr="00BA6477">
        <w:rPr>
          <w:sz w:val="22"/>
          <w:szCs w:val="22"/>
        </w:rPr>
        <w:t xml:space="preserve"> de 200 vídeos resulta limitado para generalizar más allá de la época 15.</w:t>
      </w:r>
    </w:p>
    <w:p w14:paraId="27974B6E" w14:textId="77777777" w:rsidR="00BA6477" w:rsidRDefault="00BA6477" w:rsidP="00BA6477">
      <w:pPr>
        <w:keepNext/>
        <w:jc w:val="center"/>
      </w:pPr>
      <w:r>
        <w:rPr>
          <w:b/>
          <w:bCs/>
          <w:noProof/>
          <w:sz w:val="22"/>
          <w:szCs w:val="22"/>
        </w:rPr>
        <w:drawing>
          <wp:inline distT="0" distB="0" distL="0" distR="0" wp14:anchorId="3D6326A9" wp14:editId="373F8FCE">
            <wp:extent cx="5271750" cy="3473528"/>
            <wp:effectExtent l="0" t="0" r="571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116" t="6580" r="8872"/>
                    <a:stretch/>
                  </pic:blipFill>
                  <pic:spPr bwMode="auto">
                    <a:xfrm>
                      <a:off x="0" y="0"/>
                      <a:ext cx="5281985" cy="3480272"/>
                    </a:xfrm>
                    <a:prstGeom prst="rect">
                      <a:avLst/>
                    </a:prstGeom>
                    <a:noFill/>
                    <a:ln>
                      <a:noFill/>
                    </a:ln>
                    <a:extLst>
                      <a:ext uri="{53640926-AAD7-44D8-BBD7-CCE9431645EC}">
                        <a14:shadowObscured xmlns:a14="http://schemas.microsoft.com/office/drawing/2010/main"/>
                      </a:ext>
                    </a:extLst>
                  </pic:spPr>
                </pic:pic>
              </a:graphicData>
            </a:graphic>
          </wp:inline>
        </w:drawing>
      </w:r>
    </w:p>
    <w:p w14:paraId="12F4E2EC" w14:textId="1DCF0264" w:rsidR="00BA6477" w:rsidRDefault="00BA6477" w:rsidP="00BA6477">
      <w:pPr>
        <w:pStyle w:val="Descripcin"/>
        <w:jc w:val="center"/>
        <w:rPr>
          <w:sz w:val="22"/>
          <w:szCs w:val="22"/>
        </w:rPr>
      </w:pPr>
      <w:bookmarkStart w:id="10" w:name="_Ref221207087"/>
      <w:r>
        <w:t xml:space="preserve">Figura </w:t>
      </w:r>
      <w:r>
        <w:fldChar w:fldCharType="begin"/>
      </w:r>
      <w:r>
        <w:instrText xml:space="preserve"> SEQ Figura \* ARABIC </w:instrText>
      </w:r>
      <w:r>
        <w:fldChar w:fldCharType="separate"/>
      </w:r>
      <w:r w:rsidR="007A14CE">
        <w:rPr>
          <w:noProof/>
        </w:rPr>
        <w:t>1</w:t>
      </w:r>
      <w:r>
        <w:fldChar w:fldCharType="end"/>
      </w:r>
      <w:bookmarkEnd w:id="10"/>
      <w:r>
        <w:t xml:space="preserve">. Evaluación de la función de pérdida. </w:t>
      </w:r>
      <w:proofErr w:type="spellStart"/>
      <w:r>
        <w:t>Nº</w:t>
      </w:r>
      <w:proofErr w:type="spellEnd"/>
      <w:r>
        <w:t xml:space="preserve"> muestras = 200.</w:t>
      </w:r>
    </w:p>
    <w:p w14:paraId="55AF105B" w14:textId="77777777" w:rsidR="00BA6477" w:rsidRPr="00BA6477" w:rsidRDefault="00BA6477" w:rsidP="00BA6477">
      <w:pPr>
        <w:jc w:val="both"/>
        <w:rPr>
          <w:sz w:val="22"/>
          <w:szCs w:val="22"/>
        </w:rPr>
      </w:pPr>
    </w:p>
    <w:p w14:paraId="041186EA" w14:textId="50E46695" w:rsidR="00BA6477" w:rsidRPr="00BA6477" w:rsidRDefault="00BA6477" w:rsidP="00BA6477">
      <w:pPr>
        <w:jc w:val="both"/>
        <w:rPr>
          <w:sz w:val="22"/>
          <w:szCs w:val="22"/>
        </w:rPr>
      </w:pPr>
      <w:r w:rsidRPr="00BA6477">
        <w:rPr>
          <w:b/>
          <w:bCs/>
          <w:sz w:val="22"/>
          <w:szCs w:val="22"/>
        </w:rPr>
        <w:t>Análisis de Rendimiento (Métricas):</w:t>
      </w:r>
      <w:r w:rsidRPr="00BA6477">
        <w:rPr>
          <w:sz w:val="22"/>
          <w:szCs w:val="22"/>
        </w:rPr>
        <w:t xml:space="preserve"> A pesar del sobreajuste en las últimas épocas, el modelo alcanza un rendimiento notable en la fase de generalización (</w:t>
      </w:r>
      <w:r>
        <w:rPr>
          <w:i/>
          <w:iCs/>
          <w:sz w:val="22"/>
          <w:szCs w:val="22"/>
        </w:rPr>
        <w:fldChar w:fldCharType="begin"/>
      </w:r>
      <w:r>
        <w:rPr>
          <w:sz w:val="22"/>
          <w:szCs w:val="22"/>
        </w:rPr>
        <w:instrText xml:space="preserve"> REF _Ref221207076 \h </w:instrText>
      </w:r>
      <w:r>
        <w:rPr>
          <w:i/>
          <w:iCs/>
          <w:sz w:val="22"/>
          <w:szCs w:val="22"/>
        </w:rPr>
      </w:r>
      <w:r>
        <w:rPr>
          <w:i/>
          <w:iCs/>
          <w:sz w:val="22"/>
          <w:szCs w:val="22"/>
        </w:rPr>
        <w:fldChar w:fldCharType="separate"/>
      </w:r>
      <w:r>
        <w:t xml:space="preserve">Figura </w:t>
      </w:r>
      <w:r>
        <w:rPr>
          <w:noProof/>
        </w:rPr>
        <w:t>2</w:t>
      </w:r>
      <w:r>
        <w:rPr>
          <w:i/>
          <w:iCs/>
          <w:sz w:val="22"/>
          <w:szCs w:val="22"/>
        </w:rPr>
        <w:fldChar w:fldCharType="end"/>
      </w:r>
      <w:r w:rsidRPr="00BA6477">
        <w:rPr>
          <w:sz w:val="22"/>
          <w:szCs w:val="22"/>
        </w:rPr>
        <w:t>).</w:t>
      </w:r>
    </w:p>
    <w:p w14:paraId="2F716A65" w14:textId="77777777" w:rsidR="00BA6477" w:rsidRPr="00BA6477" w:rsidRDefault="00BA6477" w:rsidP="00BA6477">
      <w:pPr>
        <w:numPr>
          <w:ilvl w:val="0"/>
          <w:numId w:val="23"/>
        </w:numPr>
        <w:jc w:val="both"/>
        <w:rPr>
          <w:sz w:val="22"/>
          <w:szCs w:val="22"/>
        </w:rPr>
      </w:pPr>
      <w:r w:rsidRPr="00BA6477">
        <w:rPr>
          <w:b/>
          <w:bCs/>
          <w:sz w:val="22"/>
          <w:szCs w:val="22"/>
        </w:rPr>
        <w:t>AUC (Área Bajo la Curva):</w:t>
      </w:r>
      <w:r w:rsidRPr="00BA6477">
        <w:rPr>
          <w:sz w:val="22"/>
          <w:szCs w:val="22"/>
        </w:rPr>
        <w:t xml:space="preserve"> Se estabiliza en un rango alto, demostrando una excelente capacidad de discriminación.</w:t>
      </w:r>
    </w:p>
    <w:p w14:paraId="2D0B5EB0" w14:textId="77777777" w:rsidR="00BA6477" w:rsidRDefault="00BA6477" w:rsidP="00BA6477">
      <w:pPr>
        <w:numPr>
          <w:ilvl w:val="0"/>
          <w:numId w:val="23"/>
        </w:numPr>
        <w:jc w:val="both"/>
        <w:rPr>
          <w:sz w:val="22"/>
          <w:szCs w:val="22"/>
        </w:rPr>
      </w:pPr>
      <w:r w:rsidRPr="00BA6477">
        <w:rPr>
          <w:b/>
          <w:bCs/>
          <w:sz w:val="22"/>
          <w:szCs w:val="22"/>
        </w:rPr>
        <w:t>Estabilidad:</w:t>
      </w:r>
      <w:r w:rsidRPr="00BA6477">
        <w:rPr>
          <w:sz w:val="22"/>
          <w:szCs w:val="22"/>
        </w:rPr>
        <w:t xml:space="preserve"> La desviación estándar (áreas sombreadas) indica que, aunque hay variabilidad entre ejecuciones, el comportamiento es consistente.</w:t>
      </w:r>
    </w:p>
    <w:p w14:paraId="082724F0" w14:textId="77777777" w:rsidR="00BA6477" w:rsidRDefault="00BA6477" w:rsidP="00BA6477">
      <w:pPr>
        <w:keepNext/>
        <w:jc w:val="center"/>
      </w:pPr>
      <w:r>
        <w:rPr>
          <w:noProof/>
          <w:sz w:val="22"/>
          <w:szCs w:val="22"/>
        </w:rPr>
        <w:lastRenderedPageBreak/>
        <w:drawing>
          <wp:inline distT="0" distB="0" distL="0" distR="0" wp14:anchorId="1EC2B64B" wp14:editId="5A6A3351">
            <wp:extent cx="5262400" cy="3454728"/>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6114" t="6910" r="8862"/>
                    <a:stretch/>
                  </pic:blipFill>
                  <pic:spPr bwMode="auto">
                    <a:xfrm>
                      <a:off x="0" y="0"/>
                      <a:ext cx="5268681" cy="3458851"/>
                    </a:xfrm>
                    <a:prstGeom prst="rect">
                      <a:avLst/>
                    </a:prstGeom>
                    <a:noFill/>
                    <a:ln>
                      <a:noFill/>
                    </a:ln>
                    <a:extLst>
                      <a:ext uri="{53640926-AAD7-44D8-BBD7-CCE9431645EC}">
                        <a14:shadowObscured xmlns:a14="http://schemas.microsoft.com/office/drawing/2010/main"/>
                      </a:ext>
                    </a:extLst>
                  </pic:spPr>
                </pic:pic>
              </a:graphicData>
            </a:graphic>
          </wp:inline>
        </w:drawing>
      </w:r>
    </w:p>
    <w:p w14:paraId="58517B87" w14:textId="6A067B18" w:rsidR="00BA6477" w:rsidRPr="00BA6477" w:rsidRDefault="00BA6477" w:rsidP="00BA6477">
      <w:pPr>
        <w:pStyle w:val="Descripcin"/>
        <w:jc w:val="center"/>
        <w:rPr>
          <w:sz w:val="22"/>
          <w:szCs w:val="22"/>
        </w:rPr>
      </w:pPr>
      <w:bookmarkStart w:id="11" w:name="_Ref221207076"/>
      <w:r>
        <w:t xml:space="preserve">Figura </w:t>
      </w:r>
      <w:r>
        <w:fldChar w:fldCharType="begin"/>
      </w:r>
      <w:r>
        <w:instrText xml:space="preserve"> SEQ Figura \* ARABIC </w:instrText>
      </w:r>
      <w:r>
        <w:fldChar w:fldCharType="separate"/>
      </w:r>
      <w:r w:rsidR="007A14CE">
        <w:rPr>
          <w:noProof/>
        </w:rPr>
        <w:t>2</w:t>
      </w:r>
      <w:r>
        <w:fldChar w:fldCharType="end"/>
      </w:r>
      <w:bookmarkEnd w:id="11"/>
      <w:r>
        <w:t xml:space="preserve">. </w:t>
      </w:r>
      <w:r w:rsidRPr="00C04E2F">
        <w:t>Evaluación de la</w:t>
      </w:r>
      <w:r>
        <w:t>s métricas de validación</w:t>
      </w:r>
      <w:r w:rsidRPr="00C04E2F">
        <w:t xml:space="preserve">. </w:t>
      </w:r>
      <w:proofErr w:type="spellStart"/>
      <w:r w:rsidRPr="00C04E2F">
        <w:t>Nº</w:t>
      </w:r>
      <w:proofErr w:type="spellEnd"/>
      <w:r w:rsidRPr="00C04E2F">
        <w:t xml:space="preserve"> muestras = 200.</w:t>
      </w:r>
    </w:p>
    <w:p w14:paraId="283C500B" w14:textId="77777777" w:rsidR="00BA6477" w:rsidRDefault="00BA6477" w:rsidP="00BA6477">
      <w:pPr>
        <w:jc w:val="both"/>
        <w:rPr>
          <w:sz w:val="22"/>
          <w:szCs w:val="22"/>
        </w:rPr>
      </w:pPr>
      <w:r w:rsidRPr="00BA6477">
        <w:rPr>
          <w:b/>
          <w:bCs/>
          <w:sz w:val="22"/>
          <w:szCs w:val="22"/>
        </w:rPr>
        <w:t>Resultados Finales en Test (</w:t>
      </w:r>
      <w:proofErr w:type="spellStart"/>
      <w:r w:rsidRPr="00BA6477">
        <w:rPr>
          <w:b/>
          <w:bCs/>
          <w:sz w:val="22"/>
          <w:szCs w:val="22"/>
        </w:rPr>
        <w:t>Dataset</w:t>
      </w:r>
      <w:proofErr w:type="spellEnd"/>
      <w:r w:rsidRPr="00BA6477">
        <w:rPr>
          <w:b/>
          <w:bCs/>
          <w:sz w:val="22"/>
          <w:szCs w:val="22"/>
        </w:rPr>
        <w:t xml:space="preserve"> no visto):</w:t>
      </w:r>
      <w:r w:rsidRPr="00BA6477">
        <w:rPr>
          <w:sz w:val="22"/>
          <w:szCs w:val="22"/>
        </w:rPr>
        <w:t xml:space="preserve"> Los resultados sobre el conjunto de Test (tabla resumen a continuación) validan la arquitectura con un </w:t>
      </w:r>
      <w:r w:rsidRPr="00BA6477">
        <w:rPr>
          <w:b/>
          <w:bCs/>
          <w:sz w:val="22"/>
          <w:szCs w:val="22"/>
        </w:rPr>
        <w:t>AUC promedio de 0.8477</w:t>
      </w:r>
      <w:r w:rsidRPr="00BA6477">
        <w:rPr>
          <w:sz w:val="22"/>
          <w:szCs w:val="22"/>
        </w:rPr>
        <w:t>.</w:t>
      </w:r>
    </w:p>
    <w:p w14:paraId="209B3E90" w14:textId="77777777" w:rsidR="00865324" w:rsidRDefault="000878CC" w:rsidP="00865324">
      <w:pPr>
        <w:keepNext/>
        <w:jc w:val="center"/>
      </w:pPr>
      <w:r w:rsidRPr="000878CC">
        <w:rPr>
          <w:noProof/>
          <w:sz w:val="22"/>
          <w:szCs w:val="22"/>
        </w:rPr>
        <w:drawing>
          <wp:inline distT="0" distB="0" distL="0" distR="0" wp14:anchorId="24E94E3C" wp14:editId="53854614">
            <wp:extent cx="2966484" cy="1945758"/>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a:extLst>
                        <a:ext uri="{28A0092B-C50C-407E-A947-70E740481C1C}">
                          <a14:useLocalDpi xmlns:a14="http://schemas.microsoft.com/office/drawing/2010/main" val="0"/>
                        </a:ext>
                      </a:extLst>
                    </a:blip>
                    <a:stretch>
                      <a:fillRect/>
                    </a:stretch>
                  </pic:blipFill>
                  <pic:spPr>
                    <a:xfrm>
                      <a:off x="0" y="0"/>
                      <a:ext cx="2968457" cy="1947052"/>
                    </a:xfrm>
                    <a:prstGeom prst="rect">
                      <a:avLst/>
                    </a:prstGeom>
                  </pic:spPr>
                </pic:pic>
              </a:graphicData>
            </a:graphic>
          </wp:inline>
        </w:drawing>
      </w:r>
    </w:p>
    <w:p w14:paraId="6B1D9133" w14:textId="662F793D" w:rsidR="000878CC" w:rsidRPr="00BA6477" w:rsidRDefault="00865324" w:rsidP="00865324">
      <w:pPr>
        <w:pStyle w:val="Descripcin"/>
        <w:jc w:val="center"/>
        <w:rPr>
          <w:sz w:val="22"/>
          <w:szCs w:val="22"/>
        </w:rPr>
      </w:pPr>
      <w:r>
        <w:t xml:space="preserve">Tabla </w:t>
      </w:r>
      <w:r w:rsidR="00BE080E">
        <w:fldChar w:fldCharType="begin"/>
      </w:r>
      <w:r w:rsidR="00BE080E">
        <w:instrText xml:space="preserve"> SEQ Tabla \* ARABIC </w:instrText>
      </w:r>
      <w:r w:rsidR="00BE080E">
        <w:fldChar w:fldCharType="separate"/>
      </w:r>
      <w:r w:rsidR="00BE080E">
        <w:rPr>
          <w:noProof/>
        </w:rPr>
        <w:t>1</w:t>
      </w:r>
      <w:r w:rsidR="00BE080E">
        <w:fldChar w:fldCharType="end"/>
      </w:r>
      <w:r>
        <w:t xml:space="preserve">. Tabla resumen de los </w:t>
      </w:r>
      <w:proofErr w:type="spellStart"/>
      <w:r>
        <w:t>parámetrosobtenidos</w:t>
      </w:r>
      <w:proofErr w:type="spellEnd"/>
      <w:r w:rsidRPr="00655636">
        <w:t xml:space="preserve">. </w:t>
      </w:r>
      <w:proofErr w:type="spellStart"/>
      <w:r w:rsidRPr="00655636">
        <w:t>Nº</w:t>
      </w:r>
      <w:proofErr w:type="spellEnd"/>
      <w:r w:rsidRPr="00655636">
        <w:t xml:space="preserve"> muestras = 200.</w:t>
      </w:r>
    </w:p>
    <w:p w14:paraId="72EE48F9" w14:textId="77777777" w:rsidR="00E754FD" w:rsidRDefault="00E754FD" w:rsidP="002C1855">
      <w:pPr>
        <w:jc w:val="both"/>
        <w:rPr>
          <w:sz w:val="22"/>
          <w:szCs w:val="22"/>
        </w:rPr>
      </w:pPr>
    </w:p>
    <w:p w14:paraId="01C348AD" w14:textId="5671028F" w:rsidR="00BA6477" w:rsidRDefault="00BA6477" w:rsidP="002C1855">
      <w:pPr>
        <w:jc w:val="both"/>
        <w:rPr>
          <w:sz w:val="22"/>
          <w:szCs w:val="22"/>
        </w:rPr>
      </w:pPr>
      <w:r w:rsidRPr="00BA6477">
        <w:rPr>
          <w:b/>
          <w:bCs/>
          <w:sz w:val="22"/>
          <w:szCs w:val="22"/>
        </w:rPr>
        <w:t>Conclusión del Experimento:</w:t>
      </w:r>
      <w:r w:rsidRPr="00BA6477">
        <w:rPr>
          <w:sz w:val="22"/>
          <w:szCs w:val="22"/>
        </w:rPr>
        <w:t xml:space="preserve"> La arquitectura TD-3DCNN es funcional y efectiva (AUC &gt; 0.84). El estancamiento en la pérdida de validación sugiere que el siguiente paso lógico no es modificar la red, sino aumentar el volumen del </w:t>
      </w:r>
      <w:proofErr w:type="spellStart"/>
      <w:r w:rsidRPr="00BA6477">
        <w:rPr>
          <w:sz w:val="22"/>
          <w:szCs w:val="22"/>
        </w:rPr>
        <w:t>dataset</w:t>
      </w:r>
      <w:proofErr w:type="spellEnd"/>
      <w:r w:rsidRPr="00BA6477">
        <w:rPr>
          <w:sz w:val="22"/>
          <w:szCs w:val="22"/>
        </w:rPr>
        <w:t xml:space="preserve"> para explotar toda la capacidad de aprendizaje del modelo.</w:t>
      </w:r>
    </w:p>
    <w:p w14:paraId="5AF512AD" w14:textId="77777777" w:rsidR="00850DD4" w:rsidRPr="00850DD4" w:rsidRDefault="00850DD4" w:rsidP="00850DD4">
      <w:pPr>
        <w:jc w:val="both"/>
        <w:rPr>
          <w:b/>
          <w:bCs/>
          <w:sz w:val="22"/>
          <w:szCs w:val="22"/>
        </w:rPr>
      </w:pPr>
      <w:r w:rsidRPr="00850DD4">
        <w:rPr>
          <w:b/>
          <w:bCs/>
          <w:sz w:val="22"/>
          <w:szCs w:val="22"/>
        </w:rPr>
        <w:t>8.5. Segundo Iterativo Experimental: Escalado a 400 Muestras</w:t>
      </w:r>
    </w:p>
    <w:p w14:paraId="06DA69DE" w14:textId="77777777" w:rsidR="00850DD4" w:rsidRDefault="00850DD4" w:rsidP="00850DD4">
      <w:pPr>
        <w:jc w:val="both"/>
        <w:rPr>
          <w:sz w:val="22"/>
          <w:szCs w:val="22"/>
        </w:rPr>
      </w:pPr>
      <w:r w:rsidRPr="00850DD4">
        <w:rPr>
          <w:sz w:val="22"/>
          <w:szCs w:val="22"/>
        </w:rPr>
        <w:t xml:space="preserve">Ante la evidencia de sobreajuste detectada en el experimento con 200 vídeos (donde la pérdida de validación divergía a partir de la época 15), se procedió a duplicar el tamaño del </w:t>
      </w:r>
      <w:proofErr w:type="spellStart"/>
      <w:r w:rsidRPr="00850DD4">
        <w:rPr>
          <w:sz w:val="22"/>
          <w:szCs w:val="22"/>
        </w:rPr>
        <w:t>dataset</w:t>
      </w:r>
      <w:proofErr w:type="spellEnd"/>
      <w:r w:rsidRPr="00850DD4">
        <w:rPr>
          <w:sz w:val="22"/>
          <w:szCs w:val="22"/>
        </w:rPr>
        <w:t xml:space="preserve">. La hipótesis de trabajo establecía que un mayor volumen de datos permitiría a la red </w:t>
      </w:r>
      <w:r w:rsidRPr="00850DD4">
        <w:rPr>
          <w:sz w:val="22"/>
          <w:szCs w:val="22"/>
        </w:rPr>
        <w:lastRenderedPageBreak/>
        <w:t>TD-3DCNN generalizar mejor las características espacio-temporales, retrasando la memorización de los datos de entrenamiento.</w:t>
      </w:r>
    </w:p>
    <w:p w14:paraId="1A4C0665" w14:textId="77777777" w:rsidR="00850DD4" w:rsidRPr="007E7A37" w:rsidRDefault="00850DD4" w:rsidP="00850DD4">
      <w:pPr>
        <w:pStyle w:val="Prrafodelista"/>
        <w:numPr>
          <w:ilvl w:val="0"/>
          <w:numId w:val="18"/>
        </w:numPr>
        <w:jc w:val="both"/>
        <w:rPr>
          <w:sz w:val="22"/>
          <w:szCs w:val="22"/>
        </w:rPr>
      </w:pPr>
      <w:r w:rsidRPr="007E7A37">
        <w:rPr>
          <w:sz w:val="22"/>
          <w:szCs w:val="22"/>
        </w:rPr>
        <w:t>Comando de ejecución:</w:t>
      </w:r>
    </w:p>
    <w:p w14:paraId="266DB0D6" w14:textId="77777777" w:rsidR="00850DD4" w:rsidRPr="00850DD4" w:rsidRDefault="00850DD4" w:rsidP="00850DD4">
      <w:pPr>
        <w:spacing w:line="240" w:lineRule="auto"/>
        <w:jc w:val="both"/>
        <w:rPr>
          <w:rFonts w:ascii="Consolas" w:hAnsi="Consolas"/>
          <w:sz w:val="20"/>
          <w:szCs w:val="20"/>
        </w:rPr>
      </w:pPr>
      <w:r w:rsidRPr="00850DD4">
        <w:rPr>
          <w:rFonts w:ascii="Consolas" w:hAnsi="Consolas"/>
          <w:sz w:val="20"/>
          <w:szCs w:val="20"/>
        </w:rPr>
        <w:t># 1. Descarga de nuevos vídeos (Total: 400 por clase = 800)</w:t>
      </w:r>
    </w:p>
    <w:p w14:paraId="5925CE8B" w14:textId="77777777" w:rsidR="00850DD4" w:rsidRPr="00850DD4" w:rsidRDefault="00850DD4" w:rsidP="00850DD4">
      <w:pPr>
        <w:spacing w:line="240" w:lineRule="auto"/>
        <w:jc w:val="both"/>
        <w:rPr>
          <w:rFonts w:ascii="Consolas" w:hAnsi="Consolas"/>
          <w:sz w:val="20"/>
          <w:szCs w:val="20"/>
        </w:rPr>
      </w:pPr>
      <w:proofErr w:type="spellStart"/>
      <w:r w:rsidRPr="00850DD4">
        <w:rPr>
          <w:rFonts w:ascii="Consolas" w:hAnsi="Consolas"/>
          <w:sz w:val="20"/>
          <w:szCs w:val="20"/>
        </w:rPr>
        <w:t>python</w:t>
      </w:r>
      <w:proofErr w:type="spellEnd"/>
      <w:r w:rsidRPr="00850DD4">
        <w:rPr>
          <w:rFonts w:ascii="Consolas" w:hAnsi="Consolas"/>
          <w:sz w:val="20"/>
          <w:szCs w:val="20"/>
        </w:rPr>
        <w:t xml:space="preserve"> scripts/download.py data/raw/ -d original -c c23 -n 400 --server EU2</w:t>
      </w:r>
    </w:p>
    <w:p w14:paraId="1A718B4E" w14:textId="77777777" w:rsidR="00850DD4" w:rsidRPr="00850DD4" w:rsidRDefault="00850DD4" w:rsidP="00850DD4">
      <w:pPr>
        <w:spacing w:line="240" w:lineRule="auto"/>
        <w:jc w:val="both"/>
        <w:rPr>
          <w:rFonts w:ascii="Consolas" w:hAnsi="Consolas"/>
          <w:sz w:val="20"/>
          <w:szCs w:val="20"/>
        </w:rPr>
      </w:pPr>
      <w:proofErr w:type="spellStart"/>
      <w:r w:rsidRPr="00850DD4">
        <w:rPr>
          <w:rFonts w:ascii="Consolas" w:hAnsi="Consolas"/>
          <w:sz w:val="20"/>
          <w:szCs w:val="20"/>
        </w:rPr>
        <w:t>python</w:t>
      </w:r>
      <w:proofErr w:type="spellEnd"/>
      <w:r w:rsidRPr="00850DD4">
        <w:rPr>
          <w:rFonts w:ascii="Consolas" w:hAnsi="Consolas"/>
          <w:sz w:val="20"/>
          <w:szCs w:val="20"/>
        </w:rPr>
        <w:t xml:space="preserve"> scripts/download.py data/raw/ -d </w:t>
      </w:r>
      <w:proofErr w:type="spellStart"/>
      <w:r w:rsidRPr="00850DD4">
        <w:rPr>
          <w:rFonts w:ascii="Consolas" w:hAnsi="Consolas"/>
          <w:sz w:val="20"/>
          <w:szCs w:val="20"/>
        </w:rPr>
        <w:t>Deepfakes</w:t>
      </w:r>
      <w:proofErr w:type="spellEnd"/>
      <w:r w:rsidRPr="00850DD4">
        <w:rPr>
          <w:rFonts w:ascii="Consolas" w:hAnsi="Consolas"/>
          <w:sz w:val="20"/>
          <w:szCs w:val="20"/>
        </w:rPr>
        <w:t xml:space="preserve"> -c c23 -n 400 --server EU2</w:t>
      </w:r>
    </w:p>
    <w:p w14:paraId="61676A3A" w14:textId="77777777" w:rsidR="00850DD4" w:rsidRPr="00850DD4" w:rsidRDefault="00850DD4" w:rsidP="00850DD4">
      <w:pPr>
        <w:spacing w:line="240" w:lineRule="auto"/>
        <w:jc w:val="both"/>
        <w:rPr>
          <w:rFonts w:ascii="Consolas" w:hAnsi="Consolas"/>
          <w:sz w:val="20"/>
          <w:szCs w:val="20"/>
        </w:rPr>
      </w:pPr>
      <w:r w:rsidRPr="00850DD4">
        <w:rPr>
          <w:rFonts w:ascii="Consolas" w:hAnsi="Consolas"/>
          <w:sz w:val="20"/>
          <w:szCs w:val="20"/>
        </w:rPr>
        <w:t># 2. Limpieza de datos antiguos para evitar mezclas</w:t>
      </w:r>
    </w:p>
    <w:p w14:paraId="57632423" w14:textId="77777777" w:rsidR="00850DD4" w:rsidRPr="00850DD4" w:rsidRDefault="00850DD4" w:rsidP="00850DD4">
      <w:pPr>
        <w:spacing w:line="240" w:lineRule="auto"/>
        <w:jc w:val="both"/>
        <w:rPr>
          <w:rFonts w:ascii="Consolas" w:hAnsi="Consolas"/>
          <w:sz w:val="20"/>
          <w:szCs w:val="20"/>
        </w:rPr>
      </w:pPr>
      <w:r w:rsidRPr="00850DD4">
        <w:rPr>
          <w:rFonts w:ascii="Consolas" w:hAnsi="Consolas"/>
          <w:sz w:val="20"/>
          <w:szCs w:val="20"/>
        </w:rPr>
        <w:t># (Borra todos los archivos .pt de la carpeta preprocesado)</w:t>
      </w:r>
    </w:p>
    <w:p w14:paraId="116E303B" w14:textId="77777777" w:rsidR="00850DD4" w:rsidRPr="00850DD4" w:rsidRDefault="00850DD4" w:rsidP="00850DD4">
      <w:pPr>
        <w:spacing w:line="240" w:lineRule="auto"/>
        <w:jc w:val="both"/>
        <w:rPr>
          <w:rFonts w:ascii="Consolas" w:hAnsi="Consolas"/>
          <w:sz w:val="20"/>
          <w:szCs w:val="20"/>
        </w:rPr>
      </w:pPr>
      <w:proofErr w:type="spellStart"/>
      <w:r w:rsidRPr="00850DD4">
        <w:rPr>
          <w:rFonts w:ascii="Consolas" w:hAnsi="Consolas"/>
          <w:sz w:val="20"/>
          <w:szCs w:val="20"/>
        </w:rPr>
        <w:t>Remove-Item</w:t>
      </w:r>
      <w:proofErr w:type="spellEnd"/>
      <w:r w:rsidRPr="00850DD4">
        <w:rPr>
          <w:rFonts w:ascii="Consolas" w:hAnsi="Consolas"/>
          <w:sz w:val="20"/>
          <w:szCs w:val="20"/>
        </w:rPr>
        <w:t xml:space="preserve"> preprocesado\* -</w:t>
      </w:r>
      <w:proofErr w:type="spellStart"/>
      <w:r w:rsidRPr="00850DD4">
        <w:rPr>
          <w:rFonts w:ascii="Consolas" w:hAnsi="Consolas"/>
          <w:sz w:val="20"/>
          <w:szCs w:val="20"/>
        </w:rPr>
        <w:t>Force</w:t>
      </w:r>
      <w:proofErr w:type="spellEnd"/>
    </w:p>
    <w:p w14:paraId="7BA6A301" w14:textId="77777777" w:rsidR="00850DD4" w:rsidRPr="00850DD4" w:rsidRDefault="00850DD4" w:rsidP="00850DD4">
      <w:pPr>
        <w:spacing w:line="240" w:lineRule="auto"/>
        <w:jc w:val="both"/>
        <w:rPr>
          <w:rFonts w:ascii="Consolas" w:hAnsi="Consolas"/>
          <w:sz w:val="20"/>
          <w:szCs w:val="20"/>
        </w:rPr>
      </w:pPr>
      <w:r w:rsidRPr="00850DD4">
        <w:rPr>
          <w:rFonts w:ascii="Consolas" w:hAnsi="Consolas"/>
          <w:sz w:val="20"/>
          <w:szCs w:val="20"/>
        </w:rPr>
        <w:t># 3. Generación de los nuevos 600 tensores</w:t>
      </w:r>
    </w:p>
    <w:p w14:paraId="42C8644F" w14:textId="77777777" w:rsidR="00850DD4" w:rsidRPr="00850DD4" w:rsidRDefault="00850DD4" w:rsidP="00850DD4">
      <w:pPr>
        <w:spacing w:line="240" w:lineRule="auto"/>
        <w:jc w:val="both"/>
        <w:rPr>
          <w:rFonts w:ascii="Consolas" w:hAnsi="Consolas"/>
          <w:sz w:val="20"/>
          <w:szCs w:val="20"/>
        </w:rPr>
      </w:pPr>
      <w:proofErr w:type="spellStart"/>
      <w:r w:rsidRPr="00850DD4">
        <w:rPr>
          <w:rFonts w:ascii="Consolas" w:hAnsi="Consolas"/>
          <w:sz w:val="20"/>
          <w:szCs w:val="20"/>
        </w:rPr>
        <w:t>python</w:t>
      </w:r>
      <w:proofErr w:type="spellEnd"/>
      <w:r w:rsidRPr="00850DD4">
        <w:rPr>
          <w:rFonts w:ascii="Consolas" w:hAnsi="Consolas"/>
          <w:sz w:val="20"/>
          <w:szCs w:val="20"/>
        </w:rPr>
        <w:t xml:space="preserve"> scripts/preprocess.py</w:t>
      </w:r>
    </w:p>
    <w:p w14:paraId="1B2D2AC1" w14:textId="77777777" w:rsidR="00850DD4" w:rsidRPr="00850DD4" w:rsidRDefault="00850DD4" w:rsidP="00850DD4">
      <w:pPr>
        <w:spacing w:line="240" w:lineRule="auto"/>
        <w:jc w:val="both"/>
        <w:rPr>
          <w:rFonts w:ascii="Consolas" w:hAnsi="Consolas"/>
          <w:sz w:val="20"/>
          <w:szCs w:val="20"/>
        </w:rPr>
      </w:pPr>
      <w:r w:rsidRPr="00850DD4">
        <w:rPr>
          <w:rFonts w:ascii="Consolas" w:hAnsi="Consolas"/>
          <w:sz w:val="20"/>
          <w:szCs w:val="20"/>
        </w:rPr>
        <w:t># 4. Lanzamiento del Experimento Automático</w:t>
      </w:r>
    </w:p>
    <w:p w14:paraId="2ECDF393" w14:textId="77777777" w:rsidR="00850DD4" w:rsidRPr="00850DD4" w:rsidRDefault="00850DD4" w:rsidP="00850DD4">
      <w:pPr>
        <w:spacing w:line="240" w:lineRule="auto"/>
        <w:jc w:val="both"/>
        <w:rPr>
          <w:rFonts w:ascii="Consolas" w:hAnsi="Consolas"/>
          <w:sz w:val="20"/>
          <w:szCs w:val="20"/>
        </w:rPr>
      </w:pPr>
      <w:proofErr w:type="spellStart"/>
      <w:r w:rsidRPr="00850DD4">
        <w:rPr>
          <w:rFonts w:ascii="Consolas" w:hAnsi="Consolas"/>
          <w:sz w:val="20"/>
          <w:szCs w:val="20"/>
        </w:rPr>
        <w:t>python</w:t>
      </w:r>
      <w:proofErr w:type="spellEnd"/>
      <w:r w:rsidRPr="00850DD4">
        <w:rPr>
          <w:rFonts w:ascii="Consolas" w:hAnsi="Consolas"/>
          <w:sz w:val="20"/>
          <w:szCs w:val="20"/>
        </w:rPr>
        <w:t xml:space="preserve"> scripts/trainTFM.py</w:t>
      </w:r>
    </w:p>
    <w:p w14:paraId="39B36D31" w14:textId="77777777" w:rsidR="00850DD4" w:rsidRPr="00850DD4" w:rsidRDefault="00850DD4" w:rsidP="00850DD4">
      <w:pPr>
        <w:spacing w:line="240" w:lineRule="auto"/>
        <w:jc w:val="both"/>
        <w:rPr>
          <w:rFonts w:ascii="Consolas" w:hAnsi="Consolas"/>
          <w:sz w:val="20"/>
          <w:szCs w:val="20"/>
        </w:rPr>
      </w:pPr>
      <w:r w:rsidRPr="00850DD4">
        <w:rPr>
          <w:rFonts w:ascii="Consolas" w:hAnsi="Consolas"/>
          <w:sz w:val="20"/>
          <w:szCs w:val="20"/>
        </w:rPr>
        <w:t># 5. Muestra de resultados</w:t>
      </w:r>
    </w:p>
    <w:p w14:paraId="5B614E7E" w14:textId="3370CC37" w:rsidR="00850DD4" w:rsidRPr="00850DD4" w:rsidRDefault="00850DD4" w:rsidP="00850DD4">
      <w:pPr>
        <w:spacing w:line="240" w:lineRule="auto"/>
        <w:jc w:val="both"/>
        <w:rPr>
          <w:rFonts w:ascii="Consolas" w:hAnsi="Consolas"/>
          <w:sz w:val="20"/>
          <w:szCs w:val="20"/>
        </w:rPr>
      </w:pPr>
      <w:proofErr w:type="spellStart"/>
      <w:r w:rsidRPr="00850DD4">
        <w:rPr>
          <w:rFonts w:ascii="Consolas" w:hAnsi="Consolas"/>
          <w:sz w:val="20"/>
          <w:szCs w:val="20"/>
        </w:rPr>
        <w:t>python</w:t>
      </w:r>
      <w:proofErr w:type="spellEnd"/>
      <w:r w:rsidRPr="00850DD4">
        <w:rPr>
          <w:rFonts w:ascii="Consolas" w:hAnsi="Consolas"/>
          <w:sz w:val="20"/>
          <w:szCs w:val="20"/>
        </w:rPr>
        <w:t xml:space="preserve"> scripts/plot_results.py</w:t>
      </w:r>
    </w:p>
    <w:p w14:paraId="041C1629" w14:textId="77777777" w:rsidR="00850DD4" w:rsidRPr="00850DD4" w:rsidRDefault="00850DD4" w:rsidP="00850DD4">
      <w:pPr>
        <w:jc w:val="both"/>
        <w:rPr>
          <w:sz w:val="22"/>
          <w:szCs w:val="22"/>
        </w:rPr>
      </w:pPr>
      <w:r w:rsidRPr="00850DD4">
        <w:rPr>
          <w:b/>
          <w:bCs/>
          <w:sz w:val="22"/>
          <w:szCs w:val="22"/>
        </w:rPr>
        <w:t>Ejecución del Protocolo:</w:t>
      </w:r>
    </w:p>
    <w:p w14:paraId="448AD253" w14:textId="77777777" w:rsidR="00850DD4" w:rsidRPr="00850DD4" w:rsidRDefault="00850DD4" w:rsidP="00850DD4">
      <w:pPr>
        <w:jc w:val="both"/>
        <w:rPr>
          <w:sz w:val="22"/>
          <w:szCs w:val="22"/>
        </w:rPr>
      </w:pPr>
      <w:r w:rsidRPr="00850DD4">
        <w:rPr>
          <w:sz w:val="22"/>
          <w:szCs w:val="22"/>
        </w:rPr>
        <w:t xml:space="preserve">Se añadieron 200 nuevos vídeos (100 Originales y 100 </w:t>
      </w:r>
      <w:proofErr w:type="spellStart"/>
      <w:r w:rsidRPr="00850DD4">
        <w:rPr>
          <w:i/>
          <w:iCs/>
          <w:sz w:val="22"/>
          <w:szCs w:val="22"/>
        </w:rPr>
        <w:t>Deepfakes</w:t>
      </w:r>
      <w:proofErr w:type="spellEnd"/>
      <w:r w:rsidRPr="00850DD4">
        <w:rPr>
          <w:sz w:val="22"/>
          <w:szCs w:val="22"/>
        </w:rPr>
        <w:t>, compresión c23) al conjunto existente. Tras el preprocesamiento y la generación de tensores, se ejecutó nuevamente el script de orquestación scripts/trainTFM.py bajo las mismas condiciones rigurosas: 5 repeticiones independientes (</w:t>
      </w:r>
      <w:proofErr w:type="spellStart"/>
      <w:r w:rsidRPr="00850DD4">
        <w:rPr>
          <w:i/>
          <w:iCs/>
          <w:sz w:val="22"/>
          <w:szCs w:val="22"/>
        </w:rPr>
        <w:t>Runs</w:t>
      </w:r>
      <w:proofErr w:type="spellEnd"/>
      <w:r w:rsidRPr="00850DD4">
        <w:rPr>
          <w:sz w:val="22"/>
          <w:szCs w:val="22"/>
        </w:rPr>
        <w:t xml:space="preserve">) con </w:t>
      </w:r>
      <w:proofErr w:type="spellStart"/>
      <w:r w:rsidRPr="00850DD4">
        <w:rPr>
          <w:sz w:val="22"/>
          <w:szCs w:val="22"/>
        </w:rPr>
        <w:t>re-barajado</w:t>
      </w:r>
      <w:proofErr w:type="spellEnd"/>
      <w:r w:rsidRPr="00850DD4">
        <w:rPr>
          <w:sz w:val="22"/>
          <w:szCs w:val="22"/>
        </w:rPr>
        <w:t xml:space="preserve"> aleatorio (</w:t>
      </w:r>
      <w:proofErr w:type="spellStart"/>
      <w:r w:rsidRPr="00850DD4">
        <w:rPr>
          <w:i/>
          <w:iCs/>
          <w:sz w:val="22"/>
          <w:szCs w:val="22"/>
        </w:rPr>
        <w:t>reshuffle</w:t>
      </w:r>
      <w:proofErr w:type="spellEnd"/>
      <w:r w:rsidRPr="00850DD4">
        <w:rPr>
          <w:sz w:val="22"/>
          <w:szCs w:val="22"/>
        </w:rPr>
        <w:t>) y 25 épocas de duración.</w:t>
      </w:r>
    </w:p>
    <w:p w14:paraId="1CB3932B" w14:textId="77777777" w:rsidR="00850DD4" w:rsidRPr="00850DD4" w:rsidRDefault="00850DD4" w:rsidP="00850DD4">
      <w:pPr>
        <w:jc w:val="both"/>
        <w:rPr>
          <w:sz w:val="22"/>
          <w:szCs w:val="22"/>
        </w:rPr>
      </w:pPr>
      <w:r w:rsidRPr="00850DD4">
        <w:rPr>
          <w:b/>
          <w:bCs/>
          <w:sz w:val="22"/>
          <w:szCs w:val="22"/>
        </w:rPr>
        <w:t>Análisis de Resultados (400 Vídeos):</w:t>
      </w:r>
    </w:p>
    <w:p w14:paraId="3021AA5F" w14:textId="77777777" w:rsidR="00850DD4" w:rsidRPr="00850DD4" w:rsidRDefault="00850DD4" w:rsidP="00850DD4">
      <w:pPr>
        <w:jc w:val="both"/>
        <w:rPr>
          <w:sz w:val="22"/>
          <w:szCs w:val="22"/>
        </w:rPr>
      </w:pPr>
      <w:r w:rsidRPr="00850DD4">
        <w:rPr>
          <w:sz w:val="22"/>
          <w:szCs w:val="22"/>
        </w:rPr>
        <w:t>Los resultados obtenidos confirman la hipótesis inicial, mostrando un salto cualitativo en el rendimiento del sistema.</w:t>
      </w:r>
    </w:p>
    <w:p w14:paraId="1691B882" w14:textId="4E347AC7" w:rsidR="00850DD4" w:rsidRPr="00850DD4" w:rsidRDefault="00850DD4" w:rsidP="00850DD4">
      <w:pPr>
        <w:numPr>
          <w:ilvl w:val="0"/>
          <w:numId w:val="24"/>
        </w:numPr>
        <w:jc w:val="both"/>
        <w:rPr>
          <w:sz w:val="22"/>
          <w:szCs w:val="22"/>
        </w:rPr>
      </w:pPr>
      <w:r w:rsidRPr="00850DD4">
        <w:rPr>
          <w:b/>
          <w:bCs/>
          <w:sz w:val="22"/>
          <w:szCs w:val="22"/>
        </w:rPr>
        <w:t xml:space="preserve">Comportamiento de la Función de Pérdida </w:t>
      </w:r>
      <w:r w:rsidRPr="002634D4">
        <w:rPr>
          <w:b/>
          <w:bCs/>
          <w:sz w:val="22"/>
          <w:szCs w:val="22"/>
        </w:rPr>
        <w:t>(</w:t>
      </w:r>
      <w:r w:rsidR="002634D4" w:rsidRPr="002634D4">
        <w:rPr>
          <w:b/>
          <w:bCs/>
          <w:sz w:val="22"/>
          <w:szCs w:val="22"/>
        </w:rPr>
        <w:fldChar w:fldCharType="begin"/>
      </w:r>
      <w:r w:rsidR="002634D4" w:rsidRPr="002634D4">
        <w:rPr>
          <w:b/>
          <w:bCs/>
          <w:sz w:val="22"/>
          <w:szCs w:val="22"/>
        </w:rPr>
        <w:instrText xml:space="preserve"> REF _Ref221356930 \h </w:instrText>
      </w:r>
      <w:r w:rsidR="002634D4">
        <w:rPr>
          <w:b/>
          <w:bCs/>
          <w:sz w:val="22"/>
          <w:szCs w:val="22"/>
        </w:rPr>
        <w:instrText xml:space="preserve"> \* MERGEFORMAT </w:instrText>
      </w:r>
      <w:r w:rsidR="002634D4" w:rsidRPr="002634D4">
        <w:rPr>
          <w:b/>
          <w:bCs/>
          <w:sz w:val="22"/>
          <w:szCs w:val="22"/>
        </w:rPr>
      </w:r>
      <w:r w:rsidR="002634D4" w:rsidRPr="002634D4">
        <w:rPr>
          <w:b/>
          <w:bCs/>
          <w:sz w:val="22"/>
          <w:szCs w:val="22"/>
        </w:rPr>
        <w:fldChar w:fldCharType="separate"/>
      </w:r>
      <w:r w:rsidR="002634D4" w:rsidRPr="002634D4">
        <w:rPr>
          <w:sz w:val="22"/>
          <w:szCs w:val="22"/>
        </w:rPr>
        <w:t xml:space="preserve">Figura </w:t>
      </w:r>
      <w:r w:rsidR="002634D4" w:rsidRPr="002634D4">
        <w:rPr>
          <w:noProof/>
          <w:sz w:val="22"/>
          <w:szCs w:val="22"/>
        </w:rPr>
        <w:t>3</w:t>
      </w:r>
      <w:r w:rsidR="002634D4" w:rsidRPr="002634D4">
        <w:rPr>
          <w:b/>
          <w:bCs/>
          <w:sz w:val="22"/>
          <w:szCs w:val="22"/>
        </w:rPr>
        <w:fldChar w:fldCharType="end"/>
      </w:r>
      <w:r w:rsidRPr="002634D4">
        <w:rPr>
          <w:b/>
          <w:bCs/>
          <w:sz w:val="22"/>
          <w:szCs w:val="22"/>
        </w:rPr>
        <w:t>):</w:t>
      </w:r>
      <w:r w:rsidRPr="00850DD4">
        <w:rPr>
          <w:sz w:val="22"/>
          <w:szCs w:val="22"/>
        </w:rPr>
        <w:t xml:space="preserve"> A diferencia del experimento anterior, la curva de </w:t>
      </w:r>
      <w:proofErr w:type="spellStart"/>
      <w:r w:rsidRPr="00850DD4">
        <w:rPr>
          <w:i/>
          <w:iCs/>
          <w:sz w:val="22"/>
          <w:szCs w:val="22"/>
        </w:rPr>
        <w:t>Validation</w:t>
      </w:r>
      <w:proofErr w:type="spellEnd"/>
      <w:r w:rsidRPr="00850DD4">
        <w:rPr>
          <w:i/>
          <w:iCs/>
          <w:sz w:val="22"/>
          <w:szCs w:val="22"/>
        </w:rPr>
        <w:t xml:space="preserve"> </w:t>
      </w:r>
      <w:proofErr w:type="spellStart"/>
      <w:r w:rsidRPr="00850DD4">
        <w:rPr>
          <w:i/>
          <w:iCs/>
          <w:sz w:val="22"/>
          <w:szCs w:val="22"/>
        </w:rPr>
        <w:t>Loss</w:t>
      </w:r>
      <w:proofErr w:type="spellEnd"/>
      <w:r w:rsidRPr="00850DD4">
        <w:rPr>
          <w:sz w:val="22"/>
          <w:szCs w:val="22"/>
        </w:rPr>
        <w:t xml:space="preserve"> (línea naranja) se mantiene mucho más cercana a la de </w:t>
      </w:r>
      <w:r w:rsidRPr="00850DD4">
        <w:rPr>
          <w:i/>
          <w:iCs/>
          <w:sz w:val="22"/>
          <w:szCs w:val="22"/>
        </w:rPr>
        <w:t xml:space="preserve">Train </w:t>
      </w:r>
      <w:proofErr w:type="spellStart"/>
      <w:r w:rsidRPr="00850DD4">
        <w:rPr>
          <w:i/>
          <w:iCs/>
          <w:sz w:val="22"/>
          <w:szCs w:val="22"/>
        </w:rPr>
        <w:t>Loss</w:t>
      </w:r>
      <w:proofErr w:type="spellEnd"/>
      <w:r w:rsidRPr="00850DD4">
        <w:rPr>
          <w:sz w:val="22"/>
          <w:szCs w:val="22"/>
        </w:rPr>
        <w:t xml:space="preserve"> (línea azul) durante todo el proceso. Aunque todavía existe cierta volatilidad, el error de validación desciende de forma consistente hasta situarse en el entorno de </w:t>
      </w:r>
      <w:r w:rsidRPr="00850DD4">
        <w:rPr>
          <w:b/>
          <w:bCs/>
          <w:sz w:val="22"/>
          <w:szCs w:val="22"/>
        </w:rPr>
        <w:t>0.25 - 0.30</w:t>
      </w:r>
      <w:r w:rsidRPr="00850DD4">
        <w:rPr>
          <w:sz w:val="22"/>
          <w:szCs w:val="22"/>
        </w:rPr>
        <w:t>, reduciendo drásticamente la brecha de generalización observada con 200 vídeos.</w:t>
      </w:r>
    </w:p>
    <w:p w14:paraId="6F601D54" w14:textId="7BA7A51A" w:rsidR="00850DD4" w:rsidRPr="00850DD4" w:rsidRDefault="00850DD4" w:rsidP="00850DD4">
      <w:pPr>
        <w:numPr>
          <w:ilvl w:val="0"/>
          <w:numId w:val="24"/>
        </w:numPr>
        <w:jc w:val="both"/>
        <w:rPr>
          <w:sz w:val="22"/>
          <w:szCs w:val="22"/>
        </w:rPr>
      </w:pPr>
      <w:r w:rsidRPr="00850DD4">
        <w:rPr>
          <w:b/>
          <w:bCs/>
          <w:sz w:val="22"/>
          <w:szCs w:val="22"/>
        </w:rPr>
        <w:t xml:space="preserve">Rendimiento en Test </w:t>
      </w:r>
      <w:r w:rsidRPr="002634D4">
        <w:rPr>
          <w:b/>
          <w:bCs/>
          <w:sz w:val="22"/>
          <w:szCs w:val="22"/>
        </w:rPr>
        <w:t>(</w:t>
      </w:r>
      <w:r w:rsidR="002634D4" w:rsidRPr="002634D4">
        <w:rPr>
          <w:b/>
          <w:bCs/>
          <w:sz w:val="22"/>
          <w:szCs w:val="22"/>
        </w:rPr>
        <w:fldChar w:fldCharType="begin"/>
      </w:r>
      <w:r w:rsidR="002634D4" w:rsidRPr="002634D4">
        <w:rPr>
          <w:b/>
          <w:bCs/>
          <w:sz w:val="22"/>
          <w:szCs w:val="22"/>
        </w:rPr>
        <w:instrText xml:space="preserve"> REF _Ref221356978 \h </w:instrText>
      </w:r>
      <w:r w:rsidR="002634D4">
        <w:rPr>
          <w:b/>
          <w:bCs/>
          <w:sz w:val="22"/>
          <w:szCs w:val="22"/>
        </w:rPr>
        <w:instrText xml:space="preserve"> \* MERGEFORMAT </w:instrText>
      </w:r>
      <w:r w:rsidR="002634D4" w:rsidRPr="002634D4">
        <w:rPr>
          <w:b/>
          <w:bCs/>
          <w:sz w:val="22"/>
          <w:szCs w:val="22"/>
        </w:rPr>
      </w:r>
      <w:r w:rsidR="002634D4" w:rsidRPr="002634D4">
        <w:rPr>
          <w:b/>
          <w:bCs/>
          <w:sz w:val="22"/>
          <w:szCs w:val="22"/>
        </w:rPr>
        <w:fldChar w:fldCharType="separate"/>
      </w:r>
      <w:r w:rsidR="002634D4" w:rsidRPr="002634D4">
        <w:rPr>
          <w:sz w:val="22"/>
          <w:szCs w:val="22"/>
        </w:rPr>
        <w:t xml:space="preserve">Tabla </w:t>
      </w:r>
      <w:r w:rsidR="002634D4" w:rsidRPr="002634D4">
        <w:rPr>
          <w:noProof/>
          <w:sz w:val="22"/>
          <w:szCs w:val="22"/>
        </w:rPr>
        <w:t>2</w:t>
      </w:r>
      <w:r w:rsidR="002634D4" w:rsidRPr="002634D4">
        <w:rPr>
          <w:b/>
          <w:bCs/>
          <w:sz w:val="22"/>
          <w:szCs w:val="22"/>
        </w:rPr>
        <w:fldChar w:fldCharType="end"/>
      </w:r>
      <w:r w:rsidRPr="00850DD4">
        <w:rPr>
          <w:b/>
          <w:bCs/>
          <w:sz w:val="22"/>
          <w:szCs w:val="22"/>
        </w:rPr>
        <w:t>):</w:t>
      </w:r>
      <w:r w:rsidRPr="00850DD4">
        <w:rPr>
          <w:sz w:val="22"/>
          <w:szCs w:val="22"/>
        </w:rPr>
        <w:t xml:space="preserve"> Las métricas sobre datos no vistos experimentaron una mejora significativa.</w:t>
      </w:r>
    </w:p>
    <w:p w14:paraId="55521201" w14:textId="6426020A" w:rsidR="00850DD4" w:rsidRPr="00850DD4" w:rsidRDefault="00850DD4" w:rsidP="00850DD4">
      <w:pPr>
        <w:numPr>
          <w:ilvl w:val="1"/>
          <w:numId w:val="24"/>
        </w:numPr>
        <w:jc w:val="both"/>
        <w:rPr>
          <w:sz w:val="22"/>
          <w:szCs w:val="22"/>
        </w:rPr>
      </w:pPr>
      <w:r w:rsidRPr="00850DD4">
        <w:rPr>
          <w:sz w:val="22"/>
          <w:szCs w:val="22"/>
        </w:rPr>
        <w:t xml:space="preserve">El </w:t>
      </w:r>
      <w:proofErr w:type="spellStart"/>
      <w:r w:rsidRPr="00850DD4">
        <w:rPr>
          <w:b/>
          <w:bCs/>
          <w:sz w:val="22"/>
          <w:szCs w:val="22"/>
        </w:rPr>
        <w:t>Accuracy</w:t>
      </w:r>
      <w:proofErr w:type="spellEnd"/>
      <w:r w:rsidRPr="00850DD4">
        <w:rPr>
          <w:sz w:val="22"/>
          <w:szCs w:val="22"/>
        </w:rPr>
        <w:t xml:space="preserve"> promedio ascendió al </w:t>
      </w:r>
      <w:r w:rsidRPr="00850DD4">
        <w:rPr>
          <w:b/>
          <w:bCs/>
          <w:sz w:val="22"/>
          <w:szCs w:val="22"/>
        </w:rPr>
        <w:t>90.33%</w:t>
      </w:r>
      <w:r w:rsidRPr="00850DD4">
        <w:rPr>
          <w:sz w:val="22"/>
          <w:szCs w:val="22"/>
        </w:rPr>
        <w:t xml:space="preserve"> (</w:t>
      </w:r>
      <m:oMath>
        <m:r>
          <m:rPr>
            <m:sty m:val="p"/>
          </m:rPr>
          <w:rPr>
            <w:rFonts w:ascii="Cambria Math" w:hAnsi="Cambria Math"/>
            <w:sz w:val="22"/>
            <w:szCs w:val="22"/>
          </w:rPr>
          <m:t>±</m:t>
        </m:r>
        <m:r>
          <w:rPr>
            <w:rFonts w:ascii="Cambria Math" w:hAnsi="Cambria Math"/>
            <w:sz w:val="22"/>
            <w:szCs w:val="22"/>
          </w:rPr>
          <m:t>3.61\%</m:t>
        </m:r>
      </m:oMath>
      <w:r w:rsidRPr="00850DD4">
        <w:rPr>
          <w:sz w:val="22"/>
          <w:szCs w:val="22"/>
        </w:rPr>
        <w:t>), superando el 90% y mejorando en 13 puntos porcentuales respecto a la iteración anterior.</w:t>
      </w:r>
    </w:p>
    <w:p w14:paraId="48899F2F" w14:textId="78BFEC40" w:rsidR="00850DD4" w:rsidRPr="00850DD4" w:rsidRDefault="00850DD4" w:rsidP="00850DD4">
      <w:pPr>
        <w:numPr>
          <w:ilvl w:val="1"/>
          <w:numId w:val="24"/>
        </w:numPr>
        <w:jc w:val="both"/>
        <w:rPr>
          <w:sz w:val="22"/>
          <w:szCs w:val="22"/>
        </w:rPr>
      </w:pPr>
      <w:r w:rsidRPr="00850DD4">
        <w:rPr>
          <w:sz w:val="22"/>
          <w:szCs w:val="22"/>
        </w:rPr>
        <w:t xml:space="preserve">El </w:t>
      </w:r>
      <w:r w:rsidRPr="00850DD4">
        <w:rPr>
          <w:b/>
          <w:bCs/>
          <w:sz w:val="22"/>
          <w:szCs w:val="22"/>
        </w:rPr>
        <w:t>AUC</w:t>
      </w:r>
      <w:r w:rsidRPr="00850DD4">
        <w:rPr>
          <w:sz w:val="22"/>
          <w:szCs w:val="22"/>
        </w:rPr>
        <w:t xml:space="preserve"> alcanzó un valor de </w:t>
      </w:r>
      <w:r w:rsidRPr="00850DD4">
        <w:rPr>
          <w:b/>
          <w:bCs/>
          <w:sz w:val="22"/>
          <w:szCs w:val="22"/>
        </w:rPr>
        <w:t>0.9734</w:t>
      </w:r>
      <w:r w:rsidRPr="00850DD4">
        <w:rPr>
          <w:sz w:val="22"/>
          <w:szCs w:val="22"/>
        </w:rPr>
        <w:t xml:space="preserve"> (</w:t>
      </w:r>
      <m:oMath>
        <m:r>
          <m:rPr>
            <m:sty m:val="p"/>
          </m:rPr>
          <w:rPr>
            <w:rFonts w:ascii="Cambria Math" w:hAnsi="Cambria Math"/>
            <w:sz w:val="22"/>
            <w:szCs w:val="22"/>
          </w:rPr>
          <m:t>±</m:t>
        </m:r>
        <m:r>
          <w:rPr>
            <w:rFonts w:ascii="Cambria Math" w:hAnsi="Cambria Math"/>
            <w:sz w:val="22"/>
            <w:szCs w:val="22"/>
          </w:rPr>
          <m:t>1.56\%</m:t>
        </m:r>
      </m:oMath>
      <w:r w:rsidRPr="00850DD4">
        <w:rPr>
          <w:sz w:val="22"/>
          <w:szCs w:val="22"/>
        </w:rPr>
        <w:t>). Este valor, cercano a la unidad y con una desviación estándar baja, indica que el modelo ha aprendido a discriminar entre clases con una robustez excelente.</w:t>
      </w:r>
    </w:p>
    <w:p w14:paraId="7BAFC873" w14:textId="77777777" w:rsidR="00850DD4" w:rsidRDefault="00850DD4" w:rsidP="00850DD4">
      <w:pPr>
        <w:keepNext/>
        <w:jc w:val="center"/>
      </w:pPr>
      <w:r>
        <w:rPr>
          <w:b/>
          <w:bCs/>
          <w:noProof/>
          <w:sz w:val="22"/>
          <w:szCs w:val="22"/>
        </w:rPr>
        <w:lastRenderedPageBreak/>
        <w:drawing>
          <wp:inline distT="0" distB="0" distL="0" distR="0" wp14:anchorId="655A7009" wp14:editId="5988EDAC">
            <wp:extent cx="4662762" cy="3072269"/>
            <wp:effectExtent l="0" t="0" r="508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3" cstate="print">
                      <a:extLst>
                        <a:ext uri="{28A0092B-C50C-407E-A947-70E740481C1C}">
                          <a14:useLocalDpi xmlns:a14="http://schemas.microsoft.com/office/drawing/2010/main" val="0"/>
                        </a:ext>
                      </a:extLst>
                    </a:blip>
                    <a:srcRect l="4469" r="4469"/>
                    <a:stretch>
                      <a:fillRect/>
                    </a:stretch>
                  </pic:blipFill>
                  <pic:spPr bwMode="auto">
                    <a:xfrm>
                      <a:off x="0" y="0"/>
                      <a:ext cx="4662762" cy="3072269"/>
                    </a:xfrm>
                    <a:prstGeom prst="rect">
                      <a:avLst/>
                    </a:prstGeom>
                    <a:noFill/>
                    <a:ln>
                      <a:noFill/>
                    </a:ln>
                    <a:extLst>
                      <a:ext uri="{53640926-AAD7-44D8-BBD7-CCE9431645EC}">
                        <a14:shadowObscured xmlns:a14="http://schemas.microsoft.com/office/drawing/2010/main"/>
                      </a:ext>
                    </a:extLst>
                  </pic:spPr>
                </pic:pic>
              </a:graphicData>
            </a:graphic>
          </wp:inline>
        </w:drawing>
      </w:r>
    </w:p>
    <w:p w14:paraId="21A9DBBD" w14:textId="1708D68C" w:rsidR="00850DD4" w:rsidRDefault="00850DD4" w:rsidP="00850DD4">
      <w:pPr>
        <w:pStyle w:val="Descripcin"/>
        <w:jc w:val="center"/>
        <w:rPr>
          <w:sz w:val="22"/>
          <w:szCs w:val="22"/>
        </w:rPr>
      </w:pPr>
      <w:bookmarkStart w:id="12" w:name="_Ref221356930"/>
      <w:r>
        <w:t xml:space="preserve">Figura </w:t>
      </w:r>
      <w:r>
        <w:fldChar w:fldCharType="begin"/>
      </w:r>
      <w:r>
        <w:instrText xml:space="preserve"> SEQ Figura \* ARABIC </w:instrText>
      </w:r>
      <w:r>
        <w:fldChar w:fldCharType="separate"/>
      </w:r>
      <w:r w:rsidR="007A14CE">
        <w:rPr>
          <w:noProof/>
        </w:rPr>
        <w:t>3</w:t>
      </w:r>
      <w:r>
        <w:fldChar w:fldCharType="end"/>
      </w:r>
      <w:bookmarkEnd w:id="12"/>
      <w:r>
        <w:t xml:space="preserve">. Evaluación de la función de pérdida. </w:t>
      </w:r>
      <w:proofErr w:type="spellStart"/>
      <w:r>
        <w:t>Nº</w:t>
      </w:r>
      <w:proofErr w:type="spellEnd"/>
      <w:r>
        <w:t xml:space="preserve"> muestras = 400.</w:t>
      </w:r>
    </w:p>
    <w:p w14:paraId="0C5FB429" w14:textId="77777777" w:rsidR="00850DD4" w:rsidRDefault="00850DD4" w:rsidP="00850DD4">
      <w:pPr>
        <w:keepNext/>
        <w:jc w:val="center"/>
      </w:pPr>
      <w:r>
        <w:rPr>
          <w:noProof/>
          <w:sz w:val="22"/>
          <w:szCs w:val="22"/>
        </w:rPr>
        <w:drawing>
          <wp:inline distT="0" distB="0" distL="0" distR="0" wp14:anchorId="7512C89B" wp14:editId="6CA6DC70">
            <wp:extent cx="4648108" cy="3051449"/>
            <wp:effectExtent l="0" t="0" r="63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noChangeArrowheads="1"/>
                    </pic:cNvPicPr>
                  </pic:nvPicPr>
                  <pic:blipFill>
                    <a:blip r:embed="rId14" cstate="print">
                      <a:extLst>
                        <a:ext uri="{28A0092B-C50C-407E-A947-70E740481C1C}">
                          <a14:useLocalDpi xmlns:a14="http://schemas.microsoft.com/office/drawing/2010/main" val="0"/>
                        </a:ext>
                      </a:extLst>
                    </a:blip>
                    <a:srcRect l="4303" r="4303"/>
                    <a:stretch>
                      <a:fillRect/>
                    </a:stretch>
                  </pic:blipFill>
                  <pic:spPr bwMode="auto">
                    <a:xfrm>
                      <a:off x="0" y="0"/>
                      <a:ext cx="4648108" cy="3051449"/>
                    </a:xfrm>
                    <a:prstGeom prst="rect">
                      <a:avLst/>
                    </a:prstGeom>
                    <a:noFill/>
                    <a:ln>
                      <a:noFill/>
                    </a:ln>
                    <a:extLst>
                      <a:ext uri="{53640926-AAD7-44D8-BBD7-CCE9431645EC}">
                        <a14:shadowObscured xmlns:a14="http://schemas.microsoft.com/office/drawing/2010/main"/>
                      </a:ext>
                    </a:extLst>
                  </pic:spPr>
                </pic:pic>
              </a:graphicData>
            </a:graphic>
          </wp:inline>
        </w:drawing>
      </w:r>
    </w:p>
    <w:p w14:paraId="4E8F3BD8" w14:textId="5D5D35E8" w:rsidR="00850DD4" w:rsidRPr="00BA6477" w:rsidRDefault="00850DD4" w:rsidP="00850DD4">
      <w:pPr>
        <w:pStyle w:val="Descripcin"/>
        <w:jc w:val="center"/>
        <w:rPr>
          <w:sz w:val="22"/>
          <w:szCs w:val="22"/>
        </w:rPr>
      </w:pPr>
      <w:r>
        <w:t xml:space="preserve">Figura </w:t>
      </w:r>
      <w:r>
        <w:fldChar w:fldCharType="begin"/>
      </w:r>
      <w:r>
        <w:instrText xml:space="preserve"> SEQ Figura \* ARABIC </w:instrText>
      </w:r>
      <w:r>
        <w:fldChar w:fldCharType="separate"/>
      </w:r>
      <w:r w:rsidR="007A14CE">
        <w:rPr>
          <w:noProof/>
        </w:rPr>
        <w:t>4</w:t>
      </w:r>
      <w:r>
        <w:fldChar w:fldCharType="end"/>
      </w:r>
      <w:r>
        <w:t xml:space="preserve">. </w:t>
      </w:r>
      <w:r w:rsidRPr="00C04E2F">
        <w:t>Evaluación de la</w:t>
      </w:r>
      <w:r>
        <w:t>s métricas de validación</w:t>
      </w:r>
      <w:r w:rsidRPr="00C04E2F">
        <w:t xml:space="preserve">. </w:t>
      </w:r>
      <w:proofErr w:type="spellStart"/>
      <w:r w:rsidRPr="00C04E2F">
        <w:t>Nº</w:t>
      </w:r>
      <w:proofErr w:type="spellEnd"/>
      <w:r w:rsidRPr="00C04E2F">
        <w:t xml:space="preserve"> muestras = </w:t>
      </w:r>
      <w:r>
        <w:t>4</w:t>
      </w:r>
      <w:r w:rsidRPr="00C04E2F">
        <w:t>00.</w:t>
      </w:r>
    </w:p>
    <w:p w14:paraId="67F7BB16" w14:textId="77777777" w:rsidR="00850DD4" w:rsidRDefault="00850DD4" w:rsidP="00850DD4">
      <w:pPr>
        <w:keepNext/>
        <w:jc w:val="center"/>
      </w:pPr>
      <w:r w:rsidRPr="000878CC">
        <w:rPr>
          <w:noProof/>
          <w:sz w:val="22"/>
          <w:szCs w:val="22"/>
        </w:rPr>
        <w:drawing>
          <wp:inline distT="0" distB="0" distL="0" distR="0" wp14:anchorId="5863B7E3" wp14:editId="04925B68">
            <wp:extent cx="2435477" cy="1612500"/>
            <wp:effectExtent l="0" t="0" r="3175"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5">
                      <a:extLst>
                        <a:ext uri="{28A0092B-C50C-407E-A947-70E740481C1C}">
                          <a14:useLocalDpi xmlns:a14="http://schemas.microsoft.com/office/drawing/2010/main" val="0"/>
                        </a:ext>
                      </a:extLst>
                    </a:blip>
                    <a:stretch>
                      <a:fillRect/>
                    </a:stretch>
                  </pic:blipFill>
                  <pic:spPr>
                    <a:xfrm>
                      <a:off x="0" y="0"/>
                      <a:ext cx="2435477" cy="1612500"/>
                    </a:xfrm>
                    <a:prstGeom prst="rect">
                      <a:avLst/>
                    </a:prstGeom>
                  </pic:spPr>
                </pic:pic>
              </a:graphicData>
            </a:graphic>
          </wp:inline>
        </w:drawing>
      </w:r>
    </w:p>
    <w:p w14:paraId="25D1313B" w14:textId="51F1CE12" w:rsidR="00850DD4" w:rsidRDefault="00850DD4" w:rsidP="00850DD4">
      <w:pPr>
        <w:pStyle w:val="Descripcin"/>
        <w:jc w:val="center"/>
        <w:rPr>
          <w:sz w:val="22"/>
          <w:szCs w:val="22"/>
        </w:rPr>
      </w:pPr>
      <w:bookmarkStart w:id="13" w:name="_Ref221356978"/>
      <w:r>
        <w:t xml:space="preserve">Tabla </w:t>
      </w:r>
      <w:r w:rsidR="00BE080E">
        <w:fldChar w:fldCharType="begin"/>
      </w:r>
      <w:r w:rsidR="00BE080E">
        <w:instrText xml:space="preserve"> SEQ Tabla \* ARABIC </w:instrText>
      </w:r>
      <w:r w:rsidR="00BE080E">
        <w:fldChar w:fldCharType="separate"/>
      </w:r>
      <w:r w:rsidR="00BE080E">
        <w:rPr>
          <w:noProof/>
        </w:rPr>
        <w:t>2</w:t>
      </w:r>
      <w:r w:rsidR="00BE080E">
        <w:fldChar w:fldCharType="end"/>
      </w:r>
      <w:bookmarkEnd w:id="13"/>
      <w:r>
        <w:t xml:space="preserve">. </w:t>
      </w:r>
      <w:r w:rsidRPr="005745AE">
        <w:t xml:space="preserve">Tabla resumen de los </w:t>
      </w:r>
      <w:proofErr w:type="spellStart"/>
      <w:r w:rsidRPr="005745AE">
        <w:t>parámetrosobtenidos</w:t>
      </w:r>
      <w:proofErr w:type="spellEnd"/>
      <w:r w:rsidRPr="005745AE">
        <w:t xml:space="preserve">. </w:t>
      </w:r>
      <w:proofErr w:type="spellStart"/>
      <w:r w:rsidRPr="005745AE">
        <w:t>Nº</w:t>
      </w:r>
      <w:proofErr w:type="spellEnd"/>
      <w:r w:rsidRPr="005745AE">
        <w:t xml:space="preserve"> muestras = </w:t>
      </w:r>
      <w:r>
        <w:t>4</w:t>
      </w:r>
      <w:r w:rsidRPr="005745AE">
        <w:t>00.</w:t>
      </w:r>
    </w:p>
    <w:p w14:paraId="62AC9A59" w14:textId="0D7C61AA" w:rsidR="00850DD4" w:rsidRPr="00850DD4" w:rsidRDefault="00850DD4" w:rsidP="00850DD4">
      <w:pPr>
        <w:jc w:val="both"/>
        <w:rPr>
          <w:sz w:val="22"/>
          <w:szCs w:val="22"/>
        </w:rPr>
      </w:pPr>
      <w:r w:rsidRPr="00850DD4">
        <w:rPr>
          <w:sz w:val="22"/>
          <w:szCs w:val="22"/>
        </w:rPr>
        <w:lastRenderedPageBreak/>
        <w:t>Esta fase demuestra que la arquitectura no estaba limitada por su diseño, sino por la escasez de datos. Con 400 muestras, el sistema es capaz de extraer patrones fiables y estables.</w:t>
      </w:r>
    </w:p>
    <w:p w14:paraId="12AA4517" w14:textId="77777777" w:rsidR="00850DD4" w:rsidRPr="00850DD4" w:rsidRDefault="00850DD4" w:rsidP="00850DD4">
      <w:pPr>
        <w:jc w:val="both"/>
        <w:rPr>
          <w:b/>
          <w:bCs/>
          <w:sz w:val="22"/>
          <w:szCs w:val="22"/>
        </w:rPr>
      </w:pPr>
      <w:r w:rsidRPr="00850DD4">
        <w:rPr>
          <w:b/>
          <w:bCs/>
          <w:sz w:val="22"/>
          <w:szCs w:val="22"/>
        </w:rPr>
        <w:t>8.6. Tercer Iterativo Experimental: Escalado a 600 Muestras</w:t>
      </w:r>
    </w:p>
    <w:p w14:paraId="29294764" w14:textId="77777777" w:rsidR="00850DD4" w:rsidRPr="00850DD4" w:rsidRDefault="00850DD4" w:rsidP="00850DD4">
      <w:pPr>
        <w:jc w:val="both"/>
        <w:rPr>
          <w:sz w:val="22"/>
          <w:szCs w:val="22"/>
        </w:rPr>
      </w:pPr>
      <w:r w:rsidRPr="00850DD4">
        <w:rPr>
          <w:sz w:val="22"/>
          <w:szCs w:val="22"/>
        </w:rPr>
        <w:t xml:space="preserve">Con el objetivo de verificar si el sistema había alcanzado su asíntota de rendimiento o si aún existía margen de mejora, se realizó una segunda ampliación del </w:t>
      </w:r>
      <w:proofErr w:type="spellStart"/>
      <w:r w:rsidRPr="00850DD4">
        <w:rPr>
          <w:sz w:val="22"/>
          <w:szCs w:val="22"/>
        </w:rPr>
        <w:t>dataset</w:t>
      </w:r>
      <w:proofErr w:type="spellEnd"/>
      <w:r w:rsidRPr="00850DD4">
        <w:rPr>
          <w:sz w:val="22"/>
          <w:szCs w:val="22"/>
        </w:rPr>
        <w:t xml:space="preserve">, alcanzando un total </w:t>
      </w:r>
      <w:r w:rsidRPr="002634D4">
        <w:rPr>
          <w:sz w:val="22"/>
          <w:szCs w:val="22"/>
        </w:rPr>
        <w:t>de 600 vídeos</w:t>
      </w:r>
      <w:r w:rsidRPr="00850DD4">
        <w:rPr>
          <w:sz w:val="22"/>
          <w:szCs w:val="22"/>
        </w:rPr>
        <w:t xml:space="preserve"> (300 por clase).</w:t>
      </w:r>
    </w:p>
    <w:p w14:paraId="2FA49E79" w14:textId="77777777" w:rsidR="00850DD4" w:rsidRPr="00850DD4" w:rsidRDefault="00850DD4" w:rsidP="00850DD4">
      <w:pPr>
        <w:jc w:val="both"/>
        <w:rPr>
          <w:sz w:val="22"/>
          <w:szCs w:val="22"/>
        </w:rPr>
      </w:pPr>
      <w:r w:rsidRPr="00850DD4">
        <w:rPr>
          <w:b/>
          <w:bCs/>
          <w:sz w:val="22"/>
          <w:szCs w:val="22"/>
        </w:rPr>
        <w:t>Análisis de Resultados (600 Vídeos):</w:t>
      </w:r>
    </w:p>
    <w:p w14:paraId="596044F3" w14:textId="5945EC0C" w:rsidR="00850DD4" w:rsidRPr="002634D4" w:rsidRDefault="00850DD4" w:rsidP="00850DD4">
      <w:pPr>
        <w:jc w:val="both"/>
        <w:rPr>
          <w:sz w:val="22"/>
          <w:szCs w:val="22"/>
        </w:rPr>
      </w:pPr>
      <w:r w:rsidRPr="00850DD4">
        <w:rPr>
          <w:sz w:val="22"/>
          <w:szCs w:val="22"/>
        </w:rPr>
        <w:t>Los datos arrojados por la batería de 5 experimentos (</w:t>
      </w:r>
      <w:r w:rsidR="002634D4" w:rsidRPr="002634D4">
        <w:rPr>
          <w:sz w:val="22"/>
          <w:szCs w:val="22"/>
        </w:rPr>
        <w:fldChar w:fldCharType="begin"/>
      </w:r>
      <w:r w:rsidR="002634D4" w:rsidRPr="002634D4">
        <w:rPr>
          <w:sz w:val="22"/>
          <w:szCs w:val="22"/>
        </w:rPr>
        <w:instrText xml:space="preserve"> REF _Ref221357021 \h </w:instrText>
      </w:r>
      <w:r w:rsidR="002634D4">
        <w:rPr>
          <w:sz w:val="22"/>
          <w:szCs w:val="22"/>
        </w:rPr>
        <w:instrText xml:space="preserve"> \* MERGEFORMAT </w:instrText>
      </w:r>
      <w:r w:rsidR="002634D4" w:rsidRPr="002634D4">
        <w:rPr>
          <w:sz w:val="22"/>
          <w:szCs w:val="22"/>
        </w:rPr>
      </w:r>
      <w:r w:rsidR="002634D4" w:rsidRPr="002634D4">
        <w:rPr>
          <w:sz w:val="22"/>
          <w:szCs w:val="22"/>
        </w:rPr>
        <w:fldChar w:fldCharType="separate"/>
      </w:r>
      <w:r w:rsidR="002634D4" w:rsidRPr="002634D4">
        <w:rPr>
          <w:sz w:val="22"/>
          <w:szCs w:val="22"/>
        </w:rPr>
        <w:t xml:space="preserve">Figura </w:t>
      </w:r>
      <w:r w:rsidR="002634D4" w:rsidRPr="002634D4">
        <w:rPr>
          <w:noProof/>
          <w:sz w:val="22"/>
          <w:szCs w:val="22"/>
        </w:rPr>
        <w:t>5</w:t>
      </w:r>
      <w:r w:rsidR="002634D4" w:rsidRPr="002634D4">
        <w:rPr>
          <w:sz w:val="22"/>
          <w:szCs w:val="22"/>
        </w:rPr>
        <w:fldChar w:fldCharType="end"/>
      </w:r>
      <w:r w:rsidRPr="002634D4">
        <w:rPr>
          <w:sz w:val="22"/>
          <w:szCs w:val="22"/>
        </w:rPr>
        <w:t xml:space="preserve"> y </w:t>
      </w:r>
      <w:r w:rsidR="002634D4" w:rsidRPr="002634D4">
        <w:rPr>
          <w:sz w:val="22"/>
          <w:szCs w:val="22"/>
        </w:rPr>
        <w:fldChar w:fldCharType="begin"/>
      </w:r>
      <w:r w:rsidR="002634D4" w:rsidRPr="002634D4">
        <w:rPr>
          <w:sz w:val="22"/>
          <w:szCs w:val="22"/>
        </w:rPr>
        <w:instrText xml:space="preserve"> REF _Ref221357028 \h </w:instrText>
      </w:r>
      <w:r w:rsidR="002634D4">
        <w:rPr>
          <w:sz w:val="22"/>
          <w:szCs w:val="22"/>
        </w:rPr>
        <w:instrText xml:space="preserve"> \* MERGEFORMAT </w:instrText>
      </w:r>
      <w:r w:rsidR="002634D4" w:rsidRPr="002634D4">
        <w:rPr>
          <w:sz w:val="22"/>
          <w:szCs w:val="22"/>
        </w:rPr>
      </w:r>
      <w:r w:rsidR="002634D4" w:rsidRPr="002634D4">
        <w:rPr>
          <w:sz w:val="22"/>
          <w:szCs w:val="22"/>
        </w:rPr>
        <w:fldChar w:fldCharType="separate"/>
      </w:r>
      <w:r w:rsidR="002634D4" w:rsidRPr="002634D4">
        <w:rPr>
          <w:sz w:val="22"/>
          <w:szCs w:val="22"/>
        </w:rPr>
        <w:t xml:space="preserve">Figura </w:t>
      </w:r>
      <w:r w:rsidR="002634D4" w:rsidRPr="002634D4">
        <w:rPr>
          <w:noProof/>
          <w:sz w:val="22"/>
          <w:szCs w:val="22"/>
        </w:rPr>
        <w:t>6</w:t>
      </w:r>
      <w:r w:rsidR="002634D4" w:rsidRPr="002634D4">
        <w:rPr>
          <w:sz w:val="22"/>
          <w:szCs w:val="22"/>
        </w:rPr>
        <w:fldChar w:fldCharType="end"/>
      </w:r>
      <w:r w:rsidRPr="002634D4">
        <w:rPr>
          <w:sz w:val="22"/>
          <w:szCs w:val="22"/>
        </w:rPr>
        <w:t xml:space="preserve">) muestran un comportamiento de estabilización o "rendimiento decreciente", típico en sistemas de aprendizaje profundo cuando alcanzan la capacidad de representación de la arquitectura o la variabilidad intrínseca del </w:t>
      </w:r>
      <w:proofErr w:type="spellStart"/>
      <w:r w:rsidRPr="002634D4">
        <w:rPr>
          <w:sz w:val="22"/>
          <w:szCs w:val="22"/>
        </w:rPr>
        <w:t>dataset</w:t>
      </w:r>
      <w:proofErr w:type="spellEnd"/>
      <w:r w:rsidRPr="002634D4">
        <w:rPr>
          <w:sz w:val="22"/>
          <w:szCs w:val="22"/>
        </w:rPr>
        <w:t>.</w:t>
      </w:r>
    </w:p>
    <w:p w14:paraId="5D41F292" w14:textId="6A7D77A0" w:rsidR="00850DD4" w:rsidRPr="00850DD4" w:rsidRDefault="00850DD4" w:rsidP="00850DD4">
      <w:pPr>
        <w:numPr>
          <w:ilvl w:val="0"/>
          <w:numId w:val="25"/>
        </w:numPr>
        <w:jc w:val="both"/>
        <w:rPr>
          <w:sz w:val="22"/>
          <w:szCs w:val="22"/>
        </w:rPr>
      </w:pPr>
      <w:r w:rsidRPr="002634D4">
        <w:rPr>
          <w:b/>
          <w:bCs/>
          <w:sz w:val="22"/>
          <w:szCs w:val="22"/>
        </w:rPr>
        <w:t>Estabilidad y Función de Pérdida:</w:t>
      </w:r>
      <w:r w:rsidRPr="002634D4">
        <w:rPr>
          <w:sz w:val="22"/>
          <w:szCs w:val="22"/>
        </w:rPr>
        <w:t xml:space="preserve"> La gráfica de pérdida (</w:t>
      </w:r>
      <w:r w:rsidR="002634D4" w:rsidRPr="002634D4">
        <w:rPr>
          <w:sz w:val="22"/>
          <w:szCs w:val="22"/>
        </w:rPr>
        <w:fldChar w:fldCharType="begin"/>
      </w:r>
      <w:r w:rsidR="002634D4" w:rsidRPr="002634D4">
        <w:rPr>
          <w:sz w:val="22"/>
          <w:szCs w:val="22"/>
        </w:rPr>
        <w:instrText xml:space="preserve"> REF _Ref221357021 \h </w:instrText>
      </w:r>
      <w:r w:rsidR="002634D4">
        <w:rPr>
          <w:sz w:val="22"/>
          <w:szCs w:val="22"/>
        </w:rPr>
        <w:instrText xml:space="preserve"> \* MERGEFORMAT </w:instrText>
      </w:r>
      <w:r w:rsidR="002634D4" w:rsidRPr="002634D4">
        <w:rPr>
          <w:sz w:val="22"/>
          <w:szCs w:val="22"/>
        </w:rPr>
      </w:r>
      <w:r w:rsidR="002634D4" w:rsidRPr="002634D4">
        <w:rPr>
          <w:sz w:val="22"/>
          <w:szCs w:val="22"/>
        </w:rPr>
        <w:fldChar w:fldCharType="separate"/>
      </w:r>
      <w:r w:rsidR="002634D4" w:rsidRPr="002634D4">
        <w:rPr>
          <w:sz w:val="22"/>
          <w:szCs w:val="22"/>
        </w:rPr>
        <w:t xml:space="preserve">Figura </w:t>
      </w:r>
      <w:r w:rsidR="002634D4" w:rsidRPr="002634D4">
        <w:rPr>
          <w:noProof/>
          <w:sz w:val="22"/>
          <w:szCs w:val="22"/>
        </w:rPr>
        <w:t>5</w:t>
      </w:r>
      <w:r w:rsidR="002634D4" w:rsidRPr="002634D4">
        <w:rPr>
          <w:sz w:val="22"/>
          <w:szCs w:val="22"/>
        </w:rPr>
        <w:fldChar w:fldCharType="end"/>
      </w:r>
      <w:r w:rsidRPr="002634D4">
        <w:rPr>
          <w:sz w:val="22"/>
          <w:szCs w:val="22"/>
        </w:rPr>
        <w:t>) muestra un comportamiento similar al de 400 vídeos, logrando mínimos de validación</w:t>
      </w:r>
      <w:r w:rsidRPr="00850DD4">
        <w:rPr>
          <w:sz w:val="22"/>
          <w:szCs w:val="22"/>
        </w:rPr>
        <w:t xml:space="preserve"> muy bajos (cercanos a 0.2). Sin embargo, se observan picos puntuales de inestabilidad (varianza alta en la sombra naranja) en algunas épocas intermedias, atribuibles a la naturaleza estocástica del optimizador </w:t>
      </w:r>
      <w:r w:rsidRPr="00850DD4">
        <w:rPr>
          <w:i/>
          <w:iCs/>
          <w:sz w:val="22"/>
          <w:szCs w:val="22"/>
        </w:rPr>
        <w:t>Adam</w:t>
      </w:r>
      <w:r w:rsidRPr="00850DD4">
        <w:rPr>
          <w:sz w:val="22"/>
          <w:szCs w:val="22"/>
        </w:rPr>
        <w:t xml:space="preserve"> al trabajar con un espacio de búsqueda más complejo.</w:t>
      </w:r>
    </w:p>
    <w:p w14:paraId="4603B224" w14:textId="77777777" w:rsidR="00850DD4" w:rsidRPr="00850DD4" w:rsidRDefault="00850DD4" w:rsidP="00850DD4">
      <w:pPr>
        <w:numPr>
          <w:ilvl w:val="0"/>
          <w:numId w:val="25"/>
        </w:numPr>
        <w:jc w:val="both"/>
        <w:rPr>
          <w:sz w:val="22"/>
          <w:szCs w:val="22"/>
        </w:rPr>
      </w:pPr>
      <w:r w:rsidRPr="00850DD4">
        <w:rPr>
          <w:b/>
          <w:bCs/>
          <w:sz w:val="22"/>
          <w:szCs w:val="22"/>
        </w:rPr>
        <w:t>Consolidación de Métricas (Tabla 3):</w:t>
      </w:r>
    </w:p>
    <w:p w14:paraId="16D5E686" w14:textId="4DB04056" w:rsidR="00850DD4" w:rsidRPr="00850DD4" w:rsidRDefault="00850DD4" w:rsidP="00850DD4">
      <w:pPr>
        <w:numPr>
          <w:ilvl w:val="1"/>
          <w:numId w:val="25"/>
        </w:numPr>
        <w:jc w:val="both"/>
        <w:rPr>
          <w:sz w:val="22"/>
          <w:szCs w:val="22"/>
        </w:rPr>
      </w:pPr>
      <w:proofErr w:type="spellStart"/>
      <w:r w:rsidRPr="00850DD4">
        <w:rPr>
          <w:b/>
          <w:bCs/>
          <w:sz w:val="22"/>
          <w:szCs w:val="22"/>
        </w:rPr>
        <w:t>Accuracy</w:t>
      </w:r>
      <w:proofErr w:type="spellEnd"/>
      <w:r w:rsidRPr="00850DD4">
        <w:rPr>
          <w:b/>
          <w:bCs/>
          <w:sz w:val="22"/>
          <w:szCs w:val="22"/>
        </w:rPr>
        <w:t>:</w:t>
      </w:r>
      <w:r w:rsidRPr="00850DD4">
        <w:rPr>
          <w:sz w:val="22"/>
          <w:szCs w:val="22"/>
        </w:rPr>
        <w:t xml:space="preserve"> Se sitúa en un </w:t>
      </w:r>
      <w:r w:rsidRPr="00850DD4">
        <w:rPr>
          <w:b/>
          <w:bCs/>
          <w:sz w:val="22"/>
          <w:szCs w:val="22"/>
        </w:rPr>
        <w:t>90.22%</w:t>
      </w:r>
      <w:r w:rsidRPr="00850DD4">
        <w:rPr>
          <w:sz w:val="22"/>
          <w:szCs w:val="22"/>
        </w:rPr>
        <w:t xml:space="preserve"> (</w:t>
      </w:r>
      <m:oMath>
        <m:r>
          <m:rPr>
            <m:sty m:val="p"/>
          </m:rPr>
          <w:rPr>
            <w:rFonts w:ascii="Cambria Math" w:hAnsi="Cambria Math"/>
            <w:sz w:val="22"/>
            <w:szCs w:val="22"/>
          </w:rPr>
          <m:t>±</m:t>
        </m:r>
        <m:r>
          <w:rPr>
            <w:rFonts w:ascii="Cambria Math" w:hAnsi="Cambria Math"/>
            <w:sz w:val="22"/>
            <w:szCs w:val="22"/>
          </w:rPr>
          <m:t>6.16\%</m:t>
        </m:r>
      </m:oMath>
      <w:r w:rsidRPr="00850DD4">
        <w:rPr>
          <w:sz w:val="22"/>
          <w:szCs w:val="22"/>
        </w:rPr>
        <w:t>). Es notable que el promedio es prácticamente idéntico al obtenido con 400 vídeos, pero la desviación estándar ha aumentado ligeramente. Esto sugiere que el modelo es preciso, pero la heterogeneidad de los nuevos vídeos introduce una mayor dificultad en la frontera de decisión.</w:t>
      </w:r>
    </w:p>
    <w:p w14:paraId="26F9552F" w14:textId="18BC3CE3" w:rsidR="00850DD4" w:rsidRPr="00850DD4" w:rsidRDefault="00850DD4" w:rsidP="00850DD4">
      <w:pPr>
        <w:numPr>
          <w:ilvl w:val="1"/>
          <w:numId w:val="25"/>
        </w:numPr>
        <w:jc w:val="both"/>
        <w:rPr>
          <w:sz w:val="22"/>
          <w:szCs w:val="22"/>
        </w:rPr>
      </w:pPr>
      <w:r w:rsidRPr="00850DD4">
        <w:rPr>
          <w:b/>
          <w:bCs/>
          <w:sz w:val="22"/>
          <w:szCs w:val="22"/>
        </w:rPr>
        <w:t>AUC:</w:t>
      </w:r>
      <w:r w:rsidRPr="00850DD4">
        <w:rPr>
          <w:sz w:val="22"/>
          <w:szCs w:val="22"/>
        </w:rPr>
        <w:t xml:space="preserve"> El Área Bajo la Curva mejora levemente hasta el </w:t>
      </w:r>
      <w:r w:rsidRPr="00850DD4">
        <w:rPr>
          <w:b/>
          <w:bCs/>
          <w:sz w:val="22"/>
          <w:szCs w:val="22"/>
        </w:rPr>
        <w:t>0.9793</w:t>
      </w:r>
      <w:r w:rsidRPr="00850DD4">
        <w:rPr>
          <w:sz w:val="22"/>
          <w:szCs w:val="22"/>
        </w:rPr>
        <w:t xml:space="preserve"> (</w:t>
      </w:r>
      <m:oMath>
        <m:r>
          <m:rPr>
            <m:sty m:val="p"/>
          </m:rPr>
          <w:rPr>
            <w:rFonts w:ascii="Cambria Math" w:hAnsi="Cambria Math"/>
            <w:sz w:val="22"/>
            <w:szCs w:val="22"/>
          </w:rPr>
          <m:t>±</m:t>
        </m:r>
        <m:r>
          <w:rPr>
            <w:rFonts w:ascii="Cambria Math" w:hAnsi="Cambria Math"/>
            <w:sz w:val="22"/>
            <w:szCs w:val="22"/>
          </w:rPr>
          <m:t>2.03\%</m:t>
        </m:r>
      </m:oMath>
      <w:r w:rsidRPr="00850DD4">
        <w:rPr>
          <w:sz w:val="22"/>
          <w:szCs w:val="22"/>
        </w:rPr>
        <w:t>). Esta métrica roza la perfección estadística, confirmando que, independientemente del umbral de corte, la red ordena correctamente las probabilidades de los vídeos manipulados frente a los reales.</w:t>
      </w:r>
    </w:p>
    <w:p w14:paraId="3B986366" w14:textId="77777777" w:rsidR="00612278" w:rsidRPr="00612278" w:rsidRDefault="00612278" w:rsidP="00612278">
      <w:pPr>
        <w:jc w:val="both"/>
        <w:rPr>
          <w:b/>
          <w:bCs/>
          <w:sz w:val="10"/>
          <w:szCs w:val="10"/>
        </w:rPr>
      </w:pPr>
    </w:p>
    <w:p w14:paraId="22960DDD" w14:textId="0D2ABCC4" w:rsidR="00612278" w:rsidRPr="00850DD4" w:rsidRDefault="00612278" w:rsidP="00612278">
      <w:pPr>
        <w:jc w:val="both"/>
        <w:rPr>
          <w:sz w:val="22"/>
          <w:szCs w:val="22"/>
        </w:rPr>
      </w:pPr>
      <w:r w:rsidRPr="00850DD4">
        <w:rPr>
          <w:b/>
          <w:bCs/>
          <w:sz w:val="22"/>
          <w:szCs w:val="22"/>
        </w:rPr>
        <w:t>Conclusión del Estudio de Escalado:</w:t>
      </w:r>
    </w:p>
    <w:p w14:paraId="719EA342" w14:textId="77777777" w:rsidR="00612278" w:rsidRPr="00850DD4" w:rsidRDefault="00612278" w:rsidP="00612278">
      <w:pPr>
        <w:jc w:val="both"/>
        <w:rPr>
          <w:sz w:val="22"/>
          <w:szCs w:val="22"/>
        </w:rPr>
      </w:pPr>
      <w:r w:rsidRPr="00850DD4">
        <w:rPr>
          <w:sz w:val="22"/>
          <w:szCs w:val="22"/>
        </w:rPr>
        <w:t xml:space="preserve">El paso de 200 a 400 vídeos fue crítico para eliminar el </w:t>
      </w:r>
      <w:proofErr w:type="spellStart"/>
      <w:r w:rsidRPr="00850DD4">
        <w:rPr>
          <w:sz w:val="22"/>
          <w:szCs w:val="22"/>
        </w:rPr>
        <w:t>subajuste</w:t>
      </w:r>
      <w:proofErr w:type="spellEnd"/>
      <w:r w:rsidRPr="00850DD4">
        <w:rPr>
          <w:sz w:val="22"/>
          <w:szCs w:val="22"/>
        </w:rPr>
        <w:t xml:space="preserve"> por falta de datos. El paso a 600 vídeos ha servido para refinar la capacidad de discriminación (AUC), consolidando el sistema como una herramienta robusta. Los resultados validan la arquitectura TD-3DCNN, demostrando que es capaz de mantener un AUC &gt; 0.97 en entornos de datos desconocidos, cumpliendo con los estándares exigidos en la literatura académica de detección forense.</w:t>
      </w:r>
    </w:p>
    <w:p w14:paraId="5B955285" w14:textId="4450658A" w:rsidR="00850DD4" w:rsidRDefault="00850DD4" w:rsidP="00850DD4">
      <w:pPr>
        <w:keepNext/>
        <w:jc w:val="center"/>
      </w:pPr>
      <w:r>
        <w:rPr>
          <w:b/>
          <w:bCs/>
          <w:noProof/>
          <w:sz w:val="22"/>
          <w:szCs w:val="22"/>
        </w:rPr>
        <w:lastRenderedPageBreak/>
        <w:drawing>
          <wp:inline distT="0" distB="0" distL="0" distR="0" wp14:anchorId="33001222" wp14:editId="534EC8C9">
            <wp:extent cx="4530545" cy="2998382"/>
            <wp:effectExtent l="0" t="0" r="381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908" t="5480" r="8400"/>
                    <a:stretch/>
                  </pic:blipFill>
                  <pic:spPr bwMode="auto">
                    <a:xfrm>
                      <a:off x="0" y="0"/>
                      <a:ext cx="4541910" cy="3005903"/>
                    </a:xfrm>
                    <a:prstGeom prst="rect">
                      <a:avLst/>
                    </a:prstGeom>
                    <a:noFill/>
                    <a:ln>
                      <a:noFill/>
                    </a:ln>
                    <a:extLst>
                      <a:ext uri="{53640926-AAD7-44D8-BBD7-CCE9431645EC}">
                        <a14:shadowObscured xmlns:a14="http://schemas.microsoft.com/office/drawing/2010/main"/>
                      </a:ext>
                    </a:extLst>
                  </pic:spPr>
                </pic:pic>
              </a:graphicData>
            </a:graphic>
          </wp:inline>
        </w:drawing>
      </w:r>
    </w:p>
    <w:p w14:paraId="0A8B9EE6" w14:textId="6BED9277" w:rsidR="00850DD4" w:rsidRDefault="00850DD4" w:rsidP="00850DD4">
      <w:pPr>
        <w:pStyle w:val="Descripcin"/>
        <w:jc w:val="center"/>
        <w:rPr>
          <w:sz w:val="22"/>
          <w:szCs w:val="22"/>
        </w:rPr>
      </w:pPr>
      <w:bookmarkStart w:id="14" w:name="_Ref221357021"/>
      <w:r>
        <w:t xml:space="preserve">Figura </w:t>
      </w:r>
      <w:r>
        <w:fldChar w:fldCharType="begin"/>
      </w:r>
      <w:r>
        <w:instrText xml:space="preserve"> SEQ Figura \* ARABIC </w:instrText>
      </w:r>
      <w:r>
        <w:fldChar w:fldCharType="separate"/>
      </w:r>
      <w:r w:rsidR="007A14CE">
        <w:rPr>
          <w:noProof/>
        </w:rPr>
        <w:t>5</w:t>
      </w:r>
      <w:r>
        <w:fldChar w:fldCharType="end"/>
      </w:r>
      <w:bookmarkEnd w:id="14"/>
      <w:r>
        <w:t xml:space="preserve">. Evaluación de la función de pérdida. </w:t>
      </w:r>
      <w:proofErr w:type="spellStart"/>
      <w:r>
        <w:t>Nº</w:t>
      </w:r>
      <w:proofErr w:type="spellEnd"/>
      <w:r>
        <w:t xml:space="preserve"> muestras = 600.</w:t>
      </w:r>
    </w:p>
    <w:p w14:paraId="295B8438" w14:textId="77777777" w:rsidR="00850DD4" w:rsidRDefault="00850DD4" w:rsidP="00850DD4">
      <w:pPr>
        <w:keepNext/>
        <w:jc w:val="center"/>
      </w:pPr>
      <w:r>
        <w:rPr>
          <w:noProof/>
          <w:sz w:val="22"/>
          <w:szCs w:val="22"/>
        </w:rPr>
        <w:drawing>
          <wp:inline distT="0" distB="0" distL="0" distR="0" wp14:anchorId="1DE6579E" wp14:editId="7341D886">
            <wp:extent cx="4476307" cy="2912421"/>
            <wp:effectExtent l="0" t="0" r="635"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5557" t="6617" r="8326"/>
                    <a:stretch/>
                  </pic:blipFill>
                  <pic:spPr bwMode="auto">
                    <a:xfrm>
                      <a:off x="0" y="0"/>
                      <a:ext cx="4485760" cy="2918572"/>
                    </a:xfrm>
                    <a:prstGeom prst="rect">
                      <a:avLst/>
                    </a:prstGeom>
                    <a:noFill/>
                    <a:ln>
                      <a:noFill/>
                    </a:ln>
                    <a:extLst>
                      <a:ext uri="{53640926-AAD7-44D8-BBD7-CCE9431645EC}">
                        <a14:shadowObscured xmlns:a14="http://schemas.microsoft.com/office/drawing/2010/main"/>
                      </a:ext>
                    </a:extLst>
                  </pic:spPr>
                </pic:pic>
              </a:graphicData>
            </a:graphic>
          </wp:inline>
        </w:drawing>
      </w:r>
    </w:p>
    <w:p w14:paraId="36EC27B2" w14:textId="4DD80B6D" w:rsidR="00850DD4" w:rsidRPr="00BA6477" w:rsidRDefault="00850DD4" w:rsidP="00850DD4">
      <w:pPr>
        <w:pStyle w:val="Descripcin"/>
        <w:jc w:val="center"/>
        <w:rPr>
          <w:sz w:val="22"/>
          <w:szCs w:val="22"/>
        </w:rPr>
      </w:pPr>
      <w:bookmarkStart w:id="15" w:name="_Ref221357028"/>
      <w:r>
        <w:t xml:space="preserve">Figura </w:t>
      </w:r>
      <w:r>
        <w:fldChar w:fldCharType="begin"/>
      </w:r>
      <w:r>
        <w:instrText xml:space="preserve"> SEQ Figura \* ARABIC </w:instrText>
      </w:r>
      <w:r>
        <w:fldChar w:fldCharType="separate"/>
      </w:r>
      <w:r w:rsidR="007A14CE">
        <w:rPr>
          <w:noProof/>
        </w:rPr>
        <w:t>6</w:t>
      </w:r>
      <w:r>
        <w:fldChar w:fldCharType="end"/>
      </w:r>
      <w:bookmarkEnd w:id="15"/>
      <w:r>
        <w:t xml:space="preserve">. </w:t>
      </w:r>
      <w:r w:rsidRPr="00C04E2F">
        <w:t>Evaluación de la</w:t>
      </w:r>
      <w:r>
        <w:t>s métricas de validación</w:t>
      </w:r>
      <w:r w:rsidRPr="00C04E2F">
        <w:t xml:space="preserve">. </w:t>
      </w:r>
      <w:proofErr w:type="spellStart"/>
      <w:r w:rsidRPr="00C04E2F">
        <w:t>Nº</w:t>
      </w:r>
      <w:proofErr w:type="spellEnd"/>
      <w:r w:rsidRPr="00C04E2F">
        <w:t xml:space="preserve"> muestras = </w:t>
      </w:r>
      <w:r>
        <w:t>6</w:t>
      </w:r>
      <w:r w:rsidRPr="00C04E2F">
        <w:t>00.</w:t>
      </w:r>
    </w:p>
    <w:p w14:paraId="1CBB98DB" w14:textId="77777777" w:rsidR="00850DD4" w:rsidRDefault="00850DD4" w:rsidP="00850DD4">
      <w:pPr>
        <w:keepNext/>
        <w:jc w:val="center"/>
      </w:pPr>
      <w:r w:rsidRPr="000878CC">
        <w:rPr>
          <w:noProof/>
          <w:sz w:val="22"/>
          <w:szCs w:val="22"/>
        </w:rPr>
        <w:drawing>
          <wp:inline distT="0" distB="0" distL="0" distR="0" wp14:anchorId="50BA3B07" wp14:editId="30D36ED4">
            <wp:extent cx="2711302" cy="179283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8">
                      <a:extLst>
                        <a:ext uri="{28A0092B-C50C-407E-A947-70E740481C1C}">
                          <a14:useLocalDpi xmlns:a14="http://schemas.microsoft.com/office/drawing/2010/main" val="0"/>
                        </a:ext>
                      </a:extLst>
                    </a:blip>
                    <a:stretch>
                      <a:fillRect/>
                    </a:stretch>
                  </pic:blipFill>
                  <pic:spPr>
                    <a:xfrm>
                      <a:off x="0" y="0"/>
                      <a:ext cx="2713254" cy="1794130"/>
                    </a:xfrm>
                    <a:prstGeom prst="rect">
                      <a:avLst/>
                    </a:prstGeom>
                  </pic:spPr>
                </pic:pic>
              </a:graphicData>
            </a:graphic>
          </wp:inline>
        </w:drawing>
      </w:r>
    </w:p>
    <w:p w14:paraId="63E3BE15" w14:textId="06235A17" w:rsidR="00850DD4" w:rsidRDefault="00850DD4" w:rsidP="00850DD4">
      <w:pPr>
        <w:pStyle w:val="Descripcin"/>
        <w:jc w:val="center"/>
        <w:rPr>
          <w:sz w:val="22"/>
          <w:szCs w:val="22"/>
        </w:rPr>
      </w:pPr>
      <w:r>
        <w:t xml:space="preserve">Tabla </w:t>
      </w:r>
      <w:r w:rsidR="00BE080E">
        <w:fldChar w:fldCharType="begin"/>
      </w:r>
      <w:r w:rsidR="00BE080E">
        <w:instrText xml:space="preserve"> SEQ Tabla \* ARABIC </w:instrText>
      </w:r>
      <w:r w:rsidR="00BE080E">
        <w:fldChar w:fldCharType="separate"/>
      </w:r>
      <w:r w:rsidR="00BE080E">
        <w:rPr>
          <w:noProof/>
        </w:rPr>
        <w:t>3</w:t>
      </w:r>
      <w:r w:rsidR="00BE080E">
        <w:fldChar w:fldCharType="end"/>
      </w:r>
      <w:r>
        <w:t xml:space="preserve">. </w:t>
      </w:r>
      <w:r w:rsidRPr="005745AE">
        <w:t xml:space="preserve">Tabla resumen de los </w:t>
      </w:r>
      <w:proofErr w:type="spellStart"/>
      <w:r w:rsidRPr="005745AE">
        <w:t>parámetrosobtenidos</w:t>
      </w:r>
      <w:proofErr w:type="spellEnd"/>
      <w:r w:rsidRPr="005745AE">
        <w:t xml:space="preserve">. </w:t>
      </w:r>
      <w:proofErr w:type="spellStart"/>
      <w:r w:rsidRPr="005745AE">
        <w:t>Nº</w:t>
      </w:r>
      <w:proofErr w:type="spellEnd"/>
      <w:r w:rsidRPr="005745AE">
        <w:t xml:space="preserve"> muestras = </w:t>
      </w:r>
      <w:r>
        <w:t>6</w:t>
      </w:r>
      <w:r w:rsidRPr="005745AE">
        <w:t>00.</w:t>
      </w:r>
    </w:p>
    <w:p w14:paraId="160AECC2" w14:textId="77777777" w:rsidR="00AC312D" w:rsidRPr="00AC312D" w:rsidRDefault="00AC312D" w:rsidP="00AC312D">
      <w:pPr>
        <w:jc w:val="both"/>
        <w:rPr>
          <w:b/>
          <w:bCs/>
          <w:sz w:val="22"/>
          <w:szCs w:val="22"/>
        </w:rPr>
      </w:pPr>
      <w:r w:rsidRPr="00AC312D">
        <w:rPr>
          <w:b/>
          <w:bCs/>
          <w:sz w:val="22"/>
          <w:szCs w:val="22"/>
        </w:rPr>
        <w:lastRenderedPageBreak/>
        <w:t>8.7. Cuarto Iterativo Experimental: Escalado a 800 Muestras</w:t>
      </w:r>
    </w:p>
    <w:p w14:paraId="3C29943C" w14:textId="77777777" w:rsidR="00AC312D" w:rsidRPr="00AC312D" w:rsidRDefault="00AC312D" w:rsidP="00AC312D">
      <w:pPr>
        <w:jc w:val="both"/>
        <w:rPr>
          <w:sz w:val="22"/>
          <w:szCs w:val="22"/>
        </w:rPr>
      </w:pPr>
      <w:r w:rsidRPr="00AC312D">
        <w:rPr>
          <w:sz w:val="22"/>
          <w:szCs w:val="22"/>
        </w:rPr>
        <w:t xml:space="preserve">Tras observar la estabilización del rendimiento en la etapa de 600 vídeos, se planteó la hipótesis de que el modelo aún podía refinar su frontera de decisión con una mayor densidad de muestras. Se procedió a una nueva ampliación, alcanzando los 800 vídeos (400 por clase), manteniendo inalterados los </w:t>
      </w:r>
      <w:proofErr w:type="spellStart"/>
      <w:r w:rsidRPr="00AC312D">
        <w:rPr>
          <w:sz w:val="22"/>
          <w:szCs w:val="22"/>
        </w:rPr>
        <w:t>hiperparámetros</w:t>
      </w:r>
      <w:proofErr w:type="spellEnd"/>
      <w:r w:rsidRPr="00AC312D">
        <w:rPr>
          <w:sz w:val="22"/>
          <w:szCs w:val="22"/>
        </w:rPr>
        <w:t xml:space="preserve"> para aislar la variable del tamaño del </w:t>
      </w:r>
      <w:proofErr w:type="spellStart"/>
      <w:r w:rsidRPr="00AC312D">
        <w:rPr>
          <w:sz w:val="22"/>
          <w:szCs w:val="22"/>
        </w:rPr>
        <w:t>dataset</w:t>
      </w:r>
      <w:proofErr w:type="spellEnd"/>
      <w:r w:rsidRPr="00AC312D">
        <w:rPr>
          <w:sz w:val="22"/>
          <w:szCs w:val="22"/>
        </w:rPr>
        <w:t>.</w:t>
      </w:r>
    </w:p>
    <w:p w14:paraId="22289FC2" w14:textId="77777777" w:rsidR="00AC312D" w:rsidRPr="00AC312D" w:rsidRDefault="00AC312D" w:rsidP="00AC312D">
      <w:pPr>
        <w:jc w:val="both"/>
        <w:rPr>
          <w:sz w:val="22"/>
          <w:szCs w:val="22"/>
        </w:rPr>
      </w:pPr>
      <w:r w:rsidRPr="00AC312D">
        <w:rPr>
          <w:b/>
          <w:bCs/>
          <w:sz w:val="22"/>
          <w:szCs w:val="22"/>
        </w:rPr>
        <w:t>Análisis de Resultados (800 Vídeos):</w:t>
      </w:r>
    </w:p>
    <w:p w14:paraId="0B85A6C7" w14:textId="77777777" w:rsidR="00AC312D" w:rsidRPr="00AC312D" w:rsidRDefault="00AC312D" w:rsidP="00AC312D">
      <w:pPr>
        <w:jc w:val="both"/>
        <w:rPr>
          <w:sz w:val="22"/>
          <w:szCs w:val="22"/>
        </w:rPr>
      </w:pPr>
      <w:r w:rsidRPr="00AC312D">
        <w:rPr>
          <w:sz w:val="22"/>
          <w:szCs w:val="22"/>
        </w:rPr>
        <w:t>Esta iteración ha marcado el punto de rendimiento óptimo de todo el estudio experimental, logrando las métricas más altas y la menor dispersión estadística.</w:t>
      </w:r>
    </w:p>
    <w:p w14:paraId="215BD6D8" w14:textId="5511E208" w:rsidR="00AC312D" w:rsidRPr="00AC312D" w:rsidRDefault="00AC312D" w:rsidP="00AC312D">
      <w:pPr>
        <w:numPr>
          <w:ilvl w:val="0"/>
          <w:numId w:val="26"/>
        </w:numPr>
        <w:jc w:val="both"/>
        <w:rPr>
          <w:sz w:val="22"/>
          <w:szCs w:val="22"/>
        </w:rPr>
      </w:pPr>
      <w:r w:rsidRPr="00AC312D">
        <w:rPr>
          <w:b/>
          <w:bCs/>
          <w:sz w:val="22"/>
          <w:szCs w:val="22"/>
        </w:rPr>
        <w:t>Comportamiento de la Función de Pérdida (</w:t>
      </w:r>
      <w:r w:rsidR="002634D4" w:rsidRPr="002634D4">
        <w:rPr>
          <w:b/>
          <w:bCs/>
          <w:sz w:val="22"/>
          <w:szCs w:val="22"/>
        </w:rPr>
        <w:fldChar w:fldCharType="begin"/>
      </w:r>
      <w:r w:rsidR="002634D4" w:rsidRPr="002634D4">
        <w:rPr>
          <w:b/>
          <w:bCs/>
          <w:sz w:val="22"/>
          <w:szCs w:val="22"/>
        </w:rPr>
        <w:instrText xml:space="preserve"> REF _Ref221357088 \h </w:instrText>
      </w:r>
      <w:r w:rsidR="002634D4">
        <w:rPr>
          <w:b/>
          <w:bCs/>
          <w:sz w:val="22"/>
          <w:szCs w:val="22"/>
        </w:rPr>
        <w:instrText xml:space="preserve"> \* MERGEFORMAT </w:instrText>
      </w:r>
      <w:r w:rsidR="002634D4" w:rsidRPr="002634D4">
        <w:rPr>
          <w:b/>
          <w:bCs/>
          <w:sz w:val="22"/>
          <w:szCs w:val="22"/>
        </w:rPr>
      </w:r>
      <w:r w:rsidR="002634D4" w:rsidRPr="002634D4">
        <w:rPr>
          <w:b/>
          <w:bCs/>
          <w:sz w:val="22"/>
          <w:szCs w:val="22"/>
        </w:rPr>
        <w:fldChar w:fldCharType="separate"/>
      </w:r>
      <w:r w:rsidR="002634D4" w:rsidRPr="002634D4">
        <w:rPr>
          <w:sz w:val="22"/>
          <w:szCs w:val="22"/>
        </w:rPr>
        <w:t xml:space="preserve">Figura </w:t>
      </w:r>
      <w:r w:rsidR="002634D4" w:rsidRPr="002634D4">
        <w:rPr>
          <w:noProof/>
          <w:sz w:val="22"/>
          <w:szCs w:val="22"/>
        </w:rPr>
        <w:t>7</w:t>
      </w:r>
      <w:r w:rsidR="002634D4" w:rsidRPr="002634D4">
        <w:rPr>
          <w:b/>
          <w:bCs/>
          <w:sz w:val="22"/>
          <w:szCs w:val="22"/>
        </w:rPr>
        <w:fldChar w:fldCharType="end"/>
      </w:r>
      <w:r w:rsidRPr="00AC312D">
        <w:rPr>
          <w:b/>
          <w:bCs/>
          <w:sz w:val="22"/>
          <w:szCs w:val="22"/>
        </w:rPr>
        <w:t>):</w:t>
      </w:r>
      <w:r w:rsidRPr="00AC312D">
        <w:rPr>
          <w:sz w:val="22"/>
          <w:szCs w:val="22"/>
        </w:rPr>
        <w:t xml:space="preserve"> Aunque la pérdida de validación (línea naranja) presenta picos de varianza característicos del entrenamiento estocástico, la tendencia global logra mínimos absolutos no vistos en iteraciones anteriores. La capacidad del modelo para minimizar el error en validación sugiere que los 200 vídeos añadidos aportaron información estructural valiosa y no redundante.</w:t>
      </w:r>
    </w:p>
    <w:p w14:paraId="5B4DD8EF" w14:textId="2A191DD5" w:rsidR="00AC312D" w:rsidRPr="00AC312D" w:rsidRDefault="00AC312D" w:rsidP="00AC312D">
      <w:pPr>
        <w:numPr>
          <w:ilvl w:val="0"/>
          <w:numId w:val="26"/>
        </w:numPr>
        <w:jc w:val="both"/>
        <w:rPr>
          <w:sz w:val="22"/>
          <w:szCs w:val="22"/>
        </w:rPr>
      </w:pPr>
      <w:r w:rsidRPr="00AC312D">
        <w:rPr>
          <w:b/>
          <w:bCs/>
          <w:sz w:val="22"/>
          <w:szCs w:val="22"/>
        </w:rPr>
        <w:t>Maximización de Métricas (</w:t>
      </w:r>
      <w:r w:rsidR="002634D4" w:rsidRPr="002634D4">
        <w:rPr>
          <w:b/>
          <w:bCs/>
          <w:sz w:val="22"/>
          <w:szCs w:val="22"/>
        </w:rPr>
        <w:fldChar w:fldCharType="begin"/>
      </w:r>
      <w:r w:rsidR="002634D4" w:rsidRPr="002634D4">
        <w:rPr>
          <w:b/>
          <w:bCs/>
          <w:sz w:val="22"/>
          <w:szCs w:val="22"/>
        </w:rPr>
        <w:instrText xml:space="preserve"> REF _Ref221357108 \h </w:instrText>
      </w:r>
      <w:r w:rsidR="002634D4">
        <w:rPr>
          <w:b/>
          <w:bCs/>
          <w:sz w:val="22"/>
          <w:szCs w:val="22"/>
        </w:rPr>
        <w:instrText xml:space="preserve"> \* MERGEFORMAT </w:instrText>
      </w:r>
      <w:r w:rsidR="002634D4" w:rsidRPr="002634D4">
        <w:rPr>
          <w:b/>
          <w:bCs/>
          <w:sz w:val="22"/>
          <w:szCs w:val="22"/>
        </w:rPr>
      </w:r>
      <w:r w:rsidR="002634D4" w:rsidRPr="002634D4">
        <w:rPr>
          <w:b/>
          <w:bCs/>
          <w:sz w:val="22"/>
          <w:szCs w:val="22"/>
        </w:rPr>
        <w:fldChar w:fldCharType="separate"/>
      </w:r>
      <w:r w:rsidR="002634D4" w:rsidRPr="002634D4">
        <w:rPr>
          <w:sz w:val="22"/>
          <w:szCs w:val="22"/>
        </w:rPr>
        <w:t xml:space="preserve">Tabla </w:t>
      </w:r>
      <w:r w:rsidR="002634D4" w:rsidRPr="002634D4">
        <w:rPr>
          <w:noProof/>
          <w:sz w:val="22"/>
          <w:szCs w:val="22"/>
        </w:rPr>
        <w:t>4</w:t>
      </w:r>
      <w:r w:rsidR="002634D4" w:rsidRPr="002634D4">
        <w:rPr>
          <w:b/>
          <w:bCs/>
          <w:sz w:val="22"/>
          <w:szCs w:val="22"/>
        </w:rPr>
        <w:fldChar w:fldCharType="end"/>
      </w:r>
      <w:r w:rsidRPr="00AC312D">
        <w:rPr>
          <w:b/>
          <w:bCs/>
          <w:sz w:val="22"/>
          <w:szCs w:val="22"/>
        </w:rPr>
        <w:t>):</w:t>
      </w:r>
      <w:r w:rsidRPr="00AC312D">
        <w:rPr>
          <w:sz w:val="22"/>
          <w:szCs w:val="22"/>
        </w:rPr>
        <w:t xml:space="preserve"> Los resultados sobre el conjunto de test son sobresalientes, superando todas las marcas previas:</w:t>
      </w:r>
    </w:p>
    <w:p w14:paraId="54883911" w14:textId="3A6A7A22" w:rsidR="00AC312D" w:rsidRPr="00AC312D" w:rsidRDefault="00AC312D" w:rsidP="00AC312D">
      <w:pPr>
        <w:numPr>
          <w:ilvl w:val="1"/>
          <w:numId w:val="26"/>
        </w:numPr>
        <w:jc w:val="both"/>
        <w:rPr>
          <w:sz w:val="22"/>
          <w:szCs w:val="22"/>
        </w:rPr>
      </w:pPr>
      <w:proofErr w:type="spellStart"/>
      <w:r w:rsidRPr="00AC312D">
        <w:rPr>
          <w:b/>
          <w:bCs/>
          <w:sz w:val="22"/>
          <w:szCs w:val="22"/>
        </w:rPr>
        <w:t>Accuracy</w:t>
      </w:r>
      <w:proofErr w:type="spellEnd"/>
      <w:r w:rsidRPr="00AC312D">
        <w:rPr>
          <w:b/>
          <w:bCs/>
          <w:sz w:val="22"/>
          <w:szCs w:val="22"/>
        </w:rPr>
        <w:t>:</w:t>
      </w:r>
      <w:r w:rsidRPr="00AC312D">
        <w:rPr>
          <w:sz w:val="22"/>
          <w:szCs w:val="22"/>
        </w:rPr>
        <w:t xml:space="preserve"> Se alcanzó una exactitud del </w:t>
      </w:r>
      <w:r w:rsidRPr="00AC312D">
        <w:rPr>
          <w:b/>
          <w:bCs/>
          <w:sz w:val="22"/>
          <w:szCs w:val="22"/>
        </w:rPr>
        <w:t>95.83%</w:t>
      </w:r>
      <w:r w:rsidRPr="00AC312D">
        <w:rPr>
          <w:sz w:val="22"/>
          <w:szCs w:val="22"/>
        </w:rPr>
        <w:t xml:space="preserve"> (</w:t>
      </w:r>
      <m:oMath>
        <m:r>
          <m:rPr>
            <m:sty m:val="p"/>
          </m:rPr>
          <w:rPr>
            <w:rFonts w:ascii="Cambria Math" w:hAnsi="Cambria Math"/>
            <w:sz w:val="22"/>
            <w:szCs w:val="22"/>
          </w:rPr>
          <m:t>±</m:t>
        </m:r>
        <m:r>
          <w:rPr>
            <w:rFonts w:ascii="Cambria Math" w:hAnsi="Cambria Math"/>
            <w:sz w:val="22"/>
            <w:szCs w:val="22"/>
          </w:rPr>
          <m:t>1.32\%</m:t>
        </m:r>
      </m:oMath>
      <w:r w:rsidRPr="00AC312D">
        <w:rPr>
          <w:sz w:val="22"/>
          <w:szCs w:val="22"/>
        </w:rPr>
        <w:t xml:space="preserve">). La reducción drástica en la desviación estándar (de </w:t>
      </w:r>
      <m:oMath>
        <m:r>
          <m:rPr>
            <m:sty m:val="p"/>
          </m:rPr>
          <w:rPr>
            <w:rFonts w:ascii="Cambria Math" w:hAnsi="Cambria Math"/>
            <w:sz w:val="22"/>
            <w:szCs w:val="22"/>
          </w:rPr>
          <m:t>±</m:t>
        </m:r>
        <m:r>
          <w:rPr>
            <w:rFonts w:ascii="Cambria Math" w:hAnsi="Cambria Math"/>
            <w:sz w:val="22"/>
            <w:szCs w:val="22"/>
          </w:rPr>
          <m:t>6.16\%</m:t>
        </m:r>
      </m:oMath>
      <w:r w:rsidRPr="00AC312D">
        <w:rPr>
          <w:sz w:val="22"/>
          <w:szCs w:val="22"/>
        </w:rPr>
        <w:t xml:space="preserve"> en la iteración anterior a solo </w:t>
      </w:r>
      <m:oMath>
        <m:r>
          <m:rPr>
            <m:sty m:val="p"/>
          </m:rPr>
          <w:rPr>
            <w:rFonts w:ascii="Cambria Math" w:hAnsi="Cambria Math"/>
            <w:sz w:val="22"/>
            <w:szCs w:val="22"/>
          </w:rPr>
          <m:t>±</m:t>
        </m:r>
        <m:r>
          <w:rPr>
            <w:rFonts w:ascii="Cambria Math" w:hAnsi="Cambria Math"/>
            <w:sz w:val="22"/>
            <w:szCs w:val="22"/>
          </w:rPr>
          <m:t>1.32\%</m:t>
        </m:r>
      </m:oMath>
      <w:r w:rsidRPr="00AC312D">
        <w:rPr>
          <w:sz w:val="22"/>
          <w:szCs w:val="22"/>
        </w:rPr>
        <w:t>) indica que el modelo ha convergido hacia una solución extremadamente robusta y repetible.</w:t>
      </w:r>
    </w:p>
    <w:p w14:paraId="09021EC4" w14:textId="63CC442D" w:rsidR="00AC312D" w:rsidRPr="00AC312D" w:rsidRDefault="00AC312D" w:rsidP="00AC312D">
      <w:pPr>
        <w:numPr>
          <w:ilvl w:val="1"/>
          <w:numId w:val="26"/>
        </w:numPr>
        <w:jc w:val="both"/>
        <w:rPr>
          <w:sz w:val="22"/>
          <w:szCs w:val="22"/>
        </w:rPr>
      </w:pPr>
      <w:r w:rsidRPr="00AC312D">
        <w:rPr>
          <w:b/>
          <w:bCs/>
          <w:sz w:val="22"/>
          <w:szCs w:val="22"/>
        </w:rPr>
        <w:t>AUC:</w:t>
      </w:r>
      <w:r w:rsidRPr="00AC312D">
        <w:rPr>
          <w:sz w:val="22"/>
          <w:szCs w:val="22"/>
        </w:rPr>
        <w:t xml:space="preserve"> El Área Bajo la Curva se situó en </w:t>
      </w:r>
      <w:r w:rsidRPr="00AC312D">
        <w:rPr>
          <w:b/>
          <w:bCs/>
          <w:sz w:val="22"/>
          <w:szCs w:val="22"/>
        </w:rPr>
        <w:t>0.9916</w:t>
      </w:r>
      <w:r w:rsidRPr="00AC312D">
        <w:rPr>
          <w:sz w:val="22"/>
          <w:szCs w:val="22"/>
        </w:rPr>
        <w:t xml:space="preserve"> (</w:t>
      </w:r>
      <m:oMath>
        <m:r>
          <m:rPr>
            <m:sty m:val="p"/>
          </m:rPr>
          <w:rPr>
            <w:rFonts w:ascii="Cambria Math" w:hAnsi="Cambria Math"/>
            <w:sz w:val="22"/>
            <w:szCs w:val="22"/>
          </w:rPr>
          <m:t>±</m:t>
        </m:r>
        <m:r>
          <w:rPr>
            <w:rFonts w:ascii="Cambria Math" w:hAnsi="Cambria Math"/>
            <w:sz w:val="22"/>
            <w:szCs w:val="22"/>
          </w:rPr>
          <m:t>0.68\%</m:t>
        </m:r>
      </m:oMath>
      <w:r w:rsidRPr="00AC312D">
        <w:rPr>
          <w:sz w:val="22"/>
          <w:szCs w:val="22"/>
        </w:rPr>
        <w:t xml:space="preserve">). Este valor, virtualmente perfecto, demuestra que la arquitectura TD-3DCNN, alimentada con 800 muestras, es capaz de separar las clases </w:t>
      </w:r>
      <w:r w:rsidRPr="00AC312D">
        <w:rPr>
          <w:i/>
          <w:iCs/>
          <w:sz w:val="22"/>
          <w:szCs w:val="22"/>
        </w:rPr>
        <w:t>Real</w:t>
      </w:r>
      <w:r w:rsidRPr="00AC312D">
        <w:rPr>
          <w:sz w:val="22"/>
          <w:szCs w:val="22"/>
        </w:rPr>
        <w:t xml:space="preserve"> y </w:t>
      </w:r>
      <w:proofErr w:type="spellStart"/>
      <w:r w:rsidRPr="00AC312D">
        <w:rPr>
          <w:i/>
          <w:iCs/>
          <w:sz w:val="22"/>
          <w:szCs w:val="22"/>
        </w:rPr>
        <w:t>Fake</w:t>
      </w:r>
      <w:proofErr w:type="spellEnd"/>
      <w:r w:rsidRPr="00AC312D">
        <w:rPr>
          <w:sz w:val="22"/>
          <w:szCs w:val="22"/>
        </w:rPr>
        <w:t xml:space="preserve"> con una precisión casi absoluta, independientemente del umbral de decisión.</w:t>
      </w:r>
    </w:p>
    <w:p w14:paraId="2B9DF08F" w14:textId="77777777" w:rsidR="0028064F" w:rsidRDefault="0028064F" w:rsidP="0028064F">
      <w:pPr>
        <w:keepNext/>
        <w:jc w:val="center"/>
      </w:pPr>
    </w:p>
    <w:p w14:paraId="1F65BF72" w14:textId="39BD3B6F" w:rsidR="0028064F" w:rsidRDefault="0028064F" w:rsidP="0028064F">
      <w:pPr>
        <w:keepNext/>
        <w:jc w:val="center"/>
      </w:pPr>
      <w:r w:rsidRPr="000878CC">
        <w:rPr>
          <w:noProof/>
          <w:sz w:val="22"/>
          <w:szCs w:val="22"/>
        </w:rPr>
        <w:drawing>
          <wp:inline distT="0" distB="0" distL="0" distR="0" wp14:anchorId="26461F1F" wp14:editId="6B24C1F3">
            <wp:extent cx="2696363" cy="1786270"/>
            <wp:effectExtent l="0" t="0" r="889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9">
                      <a:extLst>
                        <a:ext uri="{28A0092B-C50C-407E-A947-70E740481C1C}">
                          <a14:useLocalDpi xmlns:a14="http://schemas.microsoft.com/office/drawing/2010/main" val="0"/>
                        </a:ext>
                      </a:extLst>
                    </a:blip>
                    <a:stretch>
                      <a:fillRect/>
                    </a:stretch>
                  </pic:blipFill>
                  <pic:spPr>
                    <a:xfrm>
                      <a:off x="0" y="0"/>
                      <a:ext cx="2701943" cy="1789967"/>
                    </a:xfrm>
                    <a:prstGeom prst="rect">
                      <a:avLst/>
                    </a:prstGeom>
                  </pic:spPr>
                </pic:pic>
              </a:graphicData>
            </a:graphic>
          </wp:inline>
        </w:drawing>
      </w:r>
    </w:p>
    <w:p w14:paraId="1D6E29CB" w14:textId="006977C7" w:rsidR="0028064F" w:rsidRDefault="0028064F" w:rsidP="0028064F">
      <w:pPr>
        <w:pStyle w:val="Descripcin"/>
        <w:jc w:val="center"/>
        <w:rPr>
          <w:sz w:val="22"/>
          <w:szCs w:val="22"/>
        </w:rPr>
      </w:pPr>
      <w:bookmarkStart w:id="16" w:name="_Ref221357108"/>
      <w:r>
        <w:t xml:space="preserve">Tabla </w:t>
      </w:r>
      <w:r w:rsidR="00BE080E">
        <w:fldChar w:fldCharType="begin"/>
      </w:r>
      <w:r w:rsidR="00BE080E">
        <w:instrText xml:space="preserve"> SEQ Tabla \* ARABIC </w:instrText>
      </w:r>
      <w:r w:rsidR="00BE080E">
        <w:fldChar w:fldCharType="separate"/>
      </w:r>
      <w:r w:rsidR="00BE080E">
        <w:rPr>
          <w:noProof/>
        </w:rPr>
        <w:t>4</w:t>
      </w:r>
      <w:r w:rsidR="00BE080E">
        <w:fldChar w:fldCharType="end"/>
      </w:r>
      <w:bookmarkEnd w:id="16"/>
      <w:r>
        <w:t xml:space="preserve">. </w:t>
      </w:r>
      <w:r w:rsidRPr="005745AE">
        <w:t xml:space="preserve">Tabla resumen de los </w:t>
      </w:r>
      <w:proofErr w:type="spellStart"/>
      <w:r w:rsidRPr="005745AE">
        <w:t>parámetrosobtenidos</w:t>
      </w:r>
      <w:proofErr w:type="spellEnd"/>
      <w:r w:rsidRPr="005745AE">
        <w:t xml:space="preserve">. </w:t>
      </w:r>
      <w:proofErr w:type="spellStart"/>
      <w:r w:rsidRPr="005745AE">
        <w:t>Nº</w:t>
      </w:r>
      <w:proofErr w:type="spellEnd"/>
      <w:r w:rsidRPr="005745AE">
        <w:t xml:space="preserve"> muestras = </w:t>
      </w:r>
      <w:r>
        <w:t>800</w:t>
      </w:r>
      <w:r w:rsidRPr="005745AE">
        <w:t>.</w:t>
      </w:r>
    </w:p>
    <w:p w14:paraId="142D6B43" w14:textId="77777777" w:rsidR="0028064F" w:rsidRDefault="0028064F" w:rsidP="00AC312D">
      <w:pPr>
        <w:keepNext/>
        <w:jc w:val="center"/>
      </w:pPr>
    </w:p>
    <w:p w14:paraId="1C1E5E8D" w14:textId="5CA3D4F4" w:rsidR="00AC312D" w:rsidRDefault="00AC312D" w:rsidP="00AC312D">
      <w:pPr>
        <w:keepNext/>
        <w:jc w:val="center"/>
      </w:pPr>
      <w:r>
        <w:rPr>
          <w:b/>
          <w:bCs/>
          <w:noProof/>
          <w:sz w:val="22"/>
          <w:szCs w:val="22"/>
        </w:rPr>
        <w:drawing>
          <wp:inline distT="0" distB="0" distL="0" distR="0" wp14:anchorId="0A1C7FB1" wp14:editId="025B524A">
            <wp:extent cx="4561367" cy="2967443"/>
            <wp:effectExtent l="0" t="0" r="0" b="444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noChangeArrowheads="1"/>
                    </pic:cNvPicPr>
                  </pic:nvPicPr>
                  <pic:blipFill rotWithShape="1">
                    <a:blip r:embed="rId20">
                      <a:extLst>
                        <a:ext uri="{28A0092B-C50C-407E-A947-70E740481C1C}">
                          <a14:useLocalDpi xmlns:a14="http://schemas.microsoft.com/office/drawing/2010/main" val="0"/>
                        </a:ext>
                      </a:extLst>
                    </a:blip>
                    <a:srcRect l="6113" t="7535" r="8607"/>
                    <a:stretch/>
                  </pic:blipFill>
                  <pic:spPr bwMode="auto">
                    <a:xfrm>
                      <a:off x="0" y="0"/>
                      <a:ext cx="4564270" cy="2969332"/>
                    </a:xfrm>
                    <a:prstGeom prst="rect">
                      <a:avLst/>
                    </a:prstGeom>
                    <a:noFill/>
                    <a:ln>
                      <a:noFill/>
                    </a:ln>
                    <a:extLst>
                      <a:ext uri="{53640926-AAD7-44D8-BBD7-CCE9431645EC}">
                        <a14:shadowObscured xmlns:a14="http://schemas.microsoft.com/office/drawing/2010/main"/>
                      </a:ext>
                    </a:extLst>
                  </pic:spPr>
                </pic:pic>
              </a:graphicData>
            </a:graphic>
          </wp:inline>
        </w:drawing>
      </w:r>
    </w:p>
    <w:p w14:paraId="541E143F" w14:textId="73222D7B" w:rsidR="00AC312D" w:rsidRDefault="00AC312D" w:rsidP="00AC312D">
      <w:pPr>
        <w:pStyle w:val="Descripcin"/>
        <w:jc w:val="center"/>
        <w:rPr>
          <w:sz w:val="22"/>
          <w:szCs w:val="22"/>
        </w:rPr>
      </w:pPr>
      <w:bookmarkStart w:id="17" w:name="_Ref221357088"/>
      <w:r>
        <w:t xml:space="preserve">Figura </w:t>
      </w:r>
      <w:r>
        <w:fldChar w:fldCharType="begin"/>
      </w:r>
      <w:r>
        <w:instrText xml:space="preserve"> SEQ Figura \* ARABIC </w:instrText>
      </w:r>
      <w:r>
        <w:fldChar w:fldCharType="separate"/>
      </w:r>
      <w:r w:rsidR="007A14CE">
        <w:rPr>
          <w:noProof/>
        </w:rPr>
        <w:t>7</w:t>
      </w:r>
      <w:r>
        <w:fldChar w:fldCharType="end"/>
      </w:r>
      <w:bookmarkEnd w:id="17"/>
      <w:r>
        <w:t xml:space="preserve">. Evaluación de la función de pérdida. </w:t>
      </w:r>
      <w:proofErr w:type="spellStart"/>
      <w:r>
        <w:t>Nº</w:t>
      </w:r>
      <w:proofErr w:type="spellEnd"/>
      <w:r>
        <w:t xml:space="preserve"> muestras = 800.</w:t>
      </w:r>
    </w:p>
    <w:p w14:paraId="20FBAA9A" w14:textId="77777777" w:rsidR="00AC312D" w:rsidRDefault="00AC312D" w:rsidP="00AC312D">
      <w:pPr>
        <w:keepNext/>
        <w:jc w:val="center"/>
      </w:pPr>
      <w:r>
        <w:rPr>
          <w:noProof/>
          <w:sz w:val="22"/>
          <w:szCs w:val="22"/>
        </w:rPr>
        <w:drawing>
          <wp:inline distT="0" distB="0" distL="0" distR="0" wp14:anchorId="0470A213" wp14:editId="7006676D">
            <wp:extent cx="4454880" cy="2909475"/>
            <wp:effectExtent l="0" t="0" r="3175"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noChangeArrowheads="1"/>
                    </pic:cNvPicPr>
                  </pic:nvPicPr>
                  <pic:blipFill rotWithShape="1">
                    <a:blip r:embed="rId21">
                      <a:extLst>
                        <a:ext uri="{28A0092B-C50C-407E-A947-70E740481C1C}">
                          <a14:useLocalDpi xmlns:a14="http://schemas.microsoft.com/office/drawing/2010/main" val="0"/>
                        </a:ext>
                      </a:extLst>
                    </a:blip>
                    <a:srcRect l="5974" t="6965" r="8556"/>
                    <a:stretch/>
                  </pic:blipFill>
                  <pic:spPr bwMode="auto">
                    <a:xfrm>
                      <a:off x="0" y="0"/>
                      <a:ext cx="4458840" cy="2912061"/>
                    </a:xfrm>
                    <a:prstGeom prst="rect">
                      <a:avLst/>
                    </a:prstGeom>
                    <a:noFill/>
                    <a:ln>
                      <a:noFill/>
                    </a:ln>
                    <a:extLst>
                      <a:ext uri="{53640926-AAD7-44D8-BBD7-CCE9431645EC}">
                        <a14:shadowObscured xmlns:a14="http://schemas.microsoft.com/office/drawing/2010/main"/>
                      </a:ext>
                    </a:extLst>
                  </pic:spPr>
                </pic:pic>
              </a:graphicData>
            </a:graphic>
          </wp:inline>
        </w:drawing>
      </w:r>
    </w:p>
    <w:p w14:paraId="71CC9721" w14:textId="7BA9B467" w:rsidR="00AC312D" w:rsidRPr="00BA6477" w:rsidRDefault="00AC312D" w:rsidP="00AC312D">
      <w:pPr>
        <w:pStyle w:val="Descripcin"/>
        <w:jc w:val="center"/>
        <w:rPr>
          <w:sz w:val="22"/>
          <w:szCs w:val="22"/>
        </w:rPr>
      </w:pPr>
      <w:r>
        <w:t xml:space="preserve">Figura </w:t>
      </w:r>
      <w:r>
        <w:fldChar w:fldCharType="begin"/>
      </w:r>
      <w:r>
        <w:instrText xml:space="preserve"> SEQ Figura \* ARABIC </w:instrText>
      </w:r>
      <w:r>
        <w:fldChar w:fldCharType="separate"/>
      </w:r>
      <w:r w:rsidR="007A14CE">
        <w:rPr>
          <w:noProof/>
        </w:rPr>
        <w:t>8</w:t>
      </w:r>
      <w:r>
        <w:fldChar w:fldCharType="end"/>
      </w:r>
      <w:r>
        <w:t xml:space="preserve">. </w:t>
      </w:r>
      <w:r w:rsidRPr="00C04E2F">
        <w:t>Evaluación de la</w:t>
      </w:r>
      <w:r>
        <w:t>s métricas de validación</w:t>
      </w:r>
      <w:r w:rsidRPr="00C04E2F">
        <w:t xml:space="preserve">. </w:t>
      </w:r>
      <w:proofErr w:type="spellStart"/>
      <w:r w:rsidRPr="00C04E2F">
        <w:t>Nº</w:t>
      </w:r>
      <w:proofErr w:type="spellEnd"/>
      <w:r w:rsidRPr="00C04E2F">
        <w:t xml:space="preserve"> muestras = </w:t>
      </w:r>
      <w:r>
        <w:t>800</w:t>
      </w:r>
      <w:r w:rsidRPr="00C04E2F">
        <w:t>.</w:t>
      </w:r>
    </w:p>
    <w:p w14:paraId="1ED25982" w14:textId="77777777" w:rsidR="00AC312D" w:rsidRPr="00AC312D" w:rsidRDefault="00AC312D" w:rsidP="00AC312D">
      <w:pPr>
        <w:jc w:val="both"/>
        <w:rPr>
          <w:sz w:val="22"/>
          <w:szCs w:val="22"/>
        </w:rPr>
      </w:pPr>
    </w:p>
    <w:p w14:paraId="232A5AD3" w14:textId="77777777" w:rsidR="00AC312D" w:rsidRPr="00AC312D" w:rsidRDefault="00AC312D" w:rsidP="00AC312D">
      <w:pPr>
        <w:jc w:val="both"/>
        <w:rPr>
          <w:sz w:val="22"/>
          <w:szCs w:val="22"/>
        </w:rPr>
      </w:pPr>
    </w:p>
    <w:p w14:paraId="3162F3A9" w14:textId="06C087E7" w:rsidR="00AC312D" w:rsidRDefault="00AC312D" w:rsidP="00AC312D">
      <w:pPr>
        <w:jc w:val="both"/>
        <w:rPr>
          <w:sz w:val="22"/>
          <w:szCs w:val="22"/>
        </w:rPr>
      </w:pPr>
      <w:r w:rsidRPr="00AC312D">
        <w:rPr>
          <w:b/>
          <w:bCs/>
          <w:sz w:val="22"/>
          <w:szCs w:val="22"/>
        </w:rPr>
        <w:t>Conclusión Parcial:</w:t>
      </w:r>
      <w:r w:rsidRPr="00AC312D">
        <w:rPr>
          <w:sz w:val="22"/>
          <w:szCs w:val="22"/>
        </w:rPr>
        <w:t xml:space="preserve"> Con 800 vídeos, el sistema alcanza su cénit operativo. La baja varianza entre los 5 </w:t>
      </w:r>
      <w:proofErr w:type="spellStart"/>
      <w:r w:rsidRPr="00AC312D">
        <w:rPr>
          <w:i/>
          <w:iCs/>
          <w:sz w:val="22"/>
          <w:szCs w:val="22"/>
        </w:rPr>
        <w:t>runs</w:t>
      </w:r>
      <w:proofErr w:type="spellEnd"/>
      <w:r w:rsidRPr="00AC312D">
        <w:rPr>
          <w:sz w:val="22"/>
          <w:szCs w:val="22"/>
        </w:rPr>
        <w:t xml:space="preserve"> confirma que el modelo es fiable para despliegue.</w:t>
      </w:r>
    </w:p>
    <w:p w14:paraId="7593FAFA" w14:textId="77777777" w:rsidR="0028064F" w:rsidRDefault="0028064F" w:rsidP="00AC312D">
      <w:pPr>
        <w:jc w:val="both"/>
        <w:rPr>
          <w:sz w:val="22"/>
          <w:szCs w:val="22"/>
        </w:rPr>
      </w:pPr>
    </w:p>
    <w:p w14:paraId="0D5BC48F" w14:textId="77777777" w:rsidR="0028064F" w:rsidRDefault="0028064F" w:rsidP="00AC312D">
      <w:pPr>
        <w:jc w:val="both"/>
        <w:rPr>
          <w:sz w:val="22"/>
          <w:szCs w:val="22"/>
        </w:rPr>
      </w:pPr>
    </w:p>
    <w:p w14:paraId="7FF92A77" w14:textId="77777777" w:rsidR="0028064F" w:rsidRPr="00AC312D" w:rsidRDefault="0028064F" w:rsidP="00AC312D">
      <w:pPr>
        <w:jc w:val="both"/>
        <w:rPr>
          <w:sz w:val="22"/>
          <w:szCs w:val="22"/>
        </w:rPr>
      </w:pPr>
    </w:p>
    <w:p w14:paraId="3C2A658C" w14:textId="77777777" w:rsidR="00AC312D" w:rsidRPr="00AC312D" w:rsidRDefault="00AC312D" w:rsidP="00AC312D">
      <w:pPr>
        <w:jc w:val="both"/>
        <w:rPr>
          <w:b/>
          <w:bCs/>
          <w:sz w:val="22"/>
          <w:szCs w:val="22"/>
        </w:rPr>
      </w:pPr>
      <w:r w:rsidRPr="00AC312D">
        <w:rPr>
          <w:b/>
          <w:bCs/>
          <w:sz w:val="22"/>
          <w:szCs w:val="22"/>
        </w:rPr>
        <w:lastRenderedPageBreak/>
        <w:t>8.8. Quinto Iterativo Experimental: Escalado a 1000 Muestras y Límite de Estabilidad</w:t>
      </w:r>
    </w:p>
    <w:p w14:paraId="41868CD1" w14:textId="77777777" w:rsidR="00AC312D" w:rsidRPr="00AC312D" w:rsidRDefault="00AC312D" w:rsidP="00AC312D">
      <w:pPr>
        <w:jc w:val="both"/>
        <w:rPr>
          <w:sz w:val="22"/>
          <w:szCs w:val="22"/>
        </w:rPr>
      </w:pPr>
      <w:r w:rsidRPr="00AC312D">
        <w:rPr>
          <w:sz w:val="22"/>
          <w:szCs w:val="22"/>
        </w:rPr>
        <w:t xml:space="preserve">En un esfuerzo final por testar los límites de la arquitectura, se escaló el </w:t>
      </w:r>
      <w:proofErr w:type="spellStart"/>
      <w:r w:rsidRPr="00AC312D">
        <w:rPr>
          <w:sz w:val="22"/>
          <w:szCs w:val="22"/>
        </w:rPr>
        <w:t>dataset</w:t>
      </w:r>
      <w:proofErr w:type="spellEnd"/>
      <w:r w:rsidRPr="00AC312D">
        <w:rPr>
          <w:sz w:val="22"/>
          <w:szCs w:val="22"/>
        </w:rPr>
        <w:t xml:space="preserve"> hasta los 1000 vídeos (500 por clase). El objetivo era verificar si el rendimiento podía sostenerse asintóticamente o si la introducción de mayor ruido/variabilidad afectaría a la convergencia.</w:t>
      </w:r>
    </w:p>
    <w:p w14:paraId="61D50969" w14:textId="77777777" w:rsidR="00AC312D" w:rsidRPr="00AC312D" w:rsidRDefault="00AC312D" w:rsidP="00AC312D">
      <w:pPr>
        <w:jc w:val="both"/>
        <w:rPr>
          <w:sz w:val="22"/>
          <w:szCs w:val="22"/>
        </w:rPr>
      </w:pPr>
      <w:r w:rsidRPr="00AC312D">
        <w:rPr>
          <w:b/>
          <w:bCs/>
          <w:sz w:val="22"/>
          <w:szCs w:val="22"/>
        </w:rPr>
        <w:t>Análisis de Resultados (1000 Vídeos):</w:t>
      </w:r>
    </w:p>
    <w:p w14:paraId="44D6F908" w14:textId="77777777" w:rsidR="00AC312D" w:rsidRPr="00AC312D" w:rsidRDefault="00AC312D" w:rsidP="00AC312D">
      <w:pPr>
        <w:jc w:val="both"/>
        <w:rPr>
          <w:sz w:val="22"/>
          <w:szCs w:val="22"/>
        </w:rPr>
      </w:pPr>
      <w:r w:rsidRPr="00AC312D">
        <w:rPr>
          <w:sz w:val="22"/>
          <w:szCs w:val="22"/>
        </w:rPr>
        <w:t xml:space="preserve">Los datos revelan un fenómeno de </w:t>
      </w:r>
      <w:r w:rsidRPr="00AC312D">
        <w:rPr>
          <w:b/>
          <w:bCs/>
          <w:sz w:val="22"/>
          <w:szCs w:val="22"/>
        </w:rPr>
        <w:t>degradación del rendimiento</w:t>
      </w:r>
      <w:r w:rsidRPr="00AC312D">
        <w:rPr>
          <w:sz w:val="22"/>
          <w:szCs w:val="22"/>
        </w:rPr>
        <w:t xml:space="preserve"> y aumento de la inestabilidad, sugiriendo que el sistema ha alcanzado un punto de saturación bajo la configuración actual de </w:t>
      </w:r>
      <w:proofErr w:type="spellStart"/>
      <w:r w:rsidRPr="00AC312D">
        <w:rPr>
          <w:sz w:val="22"/>
          <w:szCs w:val="22"/>
        </w:rPr>
        <w:t>hiperparámetros</w:t>
      </w:r>
      <w:proofErr w:type="spellEnd"/>
      <w:r w:rsidRPr="00AC312D">
        <w:rPr>
          <w:sz w:val="22"/>
          <w:szCs w:val="22"/>
        </w:rPr>
        <w:t>.</w:t>
      </w:r>
    </w:p>
    <w:p w14:paraId="061C735D" w14:textId="4D124993" w:rsidR="00AC312D" w:rsidRPr="00AC312D" w:rsidRDefault="00AC312D" w:rsidP="00AC312D">
      <w:pPr>
        <w:numPr>
          <w:ilvl w:val="0"/>
          <w:numId w:val="27"/>
        </w:numPr>
        <w:jc w:val="both"/>
        <w:rPr>
          <w:sz w:val="22"/>
          <w:szCs w:val="22"/>
        </w:rPr>
      </w:pPr>
      <w:r w:rsidRPr="00AC312D">
        <w:rPr>
          <w:b/>
          <w:bCs/>
          <w:sz w:val="22"/>
          <w:szCs w:val="22"/>
        </w:rPr>
        <w:t>Inestabilidad en la Función de Pérdida (</w:t>
      </w:r>
      <w:r w:rsidR="00A20F23" w:rsidRPr="00A20F23">
        <w:rPr>
          <w:b/>
          <w:bCs/>
          <w:sz w:val="22"/>
          <w:szCs w:val="22"/>
        </w:rPr>
        <w:fldChar w:fldCharType="begin"/>
      </w:r>
      <w:r w:rsidR="00A20F23" w:rsidRPr="00A20F23">
        <w:rPr>
          <w:b/>
          <w:bCs/>
          <w:sz w:val="22"/>
          <w:szCs w:val="22"/>
        </w:rPr>
        <w:instrText xml:space="preserve"> REF _Ref221357143 \h </w:instrText>
      </w:r>
      <w:r w:rsidR="00A20F23">
        <w:rPr>
          <w:b/>
          <w:bCs/>
          <w:sz w:val="22"/>
          <w:szCs w:val="22"/>
        </w:rPr>
        <w:instrText xml:space="preserve"> \* MERGEFORMAT </w:instrText>
      </w:r>
      <w:r w:rsidR="00A20F23" w:rsidRPr="00A20F23">
        <w:rPr>
          <w:b/>
          <w:bCs/>
          <w:sz w:val="22"/>
          <w:szCs w:val="22"/>
        </w:rPr>
      </w:r>
      <w:r w:rsidR="00A20F23" w:rsidRPr="00A20F23">
        <w:rPr>
          <w:b/>
          <w:bCs/>
          <w:sz w:val="22"/>
          <w:szCs w:val="22"/>
        </w:rPr>
        <w:fldChar w:fldCharType="separate"/>
      </w:r>
      <w:r w:rsidR="00A20F23" w:rsidRPr="00A20F23">
        <w:rPr>
          <w:sz w:val="22"/>
          <w:szCs w:val="22"/>
        </w:rPr>
        <w:t xml:space="preserve">Figura </w:t>
      </w:r>
      <w:r w:rsidR="00A20F23" w:rsidRPr="00A20F23">
        <w:rPr>
          <w:noProof/>
          <w:sz w:val="22"/>
          <w:szCs w:val="22"/>
        </w:rPr>
        <w:t>9</w:t>
      </w:r>
      <w:r w:rsidR="00A20F23" w:rsidRPr="00A20F23">
        <w:rPr>
          <w:b/>
          <w:bCs/>
          <w:sz w:val="22"/>
          <w:szCs w:val="22"/>
        </w:rPr>
        <w:fldChar w:fldCharType="end"/>
      </w:r>
      <w:r w:rsidRPr="00AC312D">
        <w:rPr>
          <w:b/>
          <w:bCs/>
          <w:sz w:val="22"/>
          <w:szCs w:val="22"/>
        </w:rPr>
        <w:t>):</w:t>
      </w:r>
      <w:r w:rsidRPr="00AC312D">
        <w:rPr>
          <w:sz w:val="22"/>
          <w:szCs w:val="22"/>
        </w:rPr>
        <w:t xml:space="preserve"> Se observa una anomalía crítica en el proceso de optimización. La gráfica de </w:t>
      </w:r>
      <w:proofErr w:type="spellStart"/>
      <w:r w:rsidRPr="00AC312D">
        <w:rPr>
          <w:i/>
          <w:iCs/>
          <w:sz w:val="22"/>
          <w:szCs w:val="22"/>
        </w:rPr>
        <w:t>Loss</w:t>
      </w:r>
      <w:proofErr w:type="spellEnd"/>
      <w:r w:rsidRPr="00AC312D">
        <w:rPr>
          <w:sz w:val="22"/>
          <w:szCs w:val="22"/>
        </w:rPr>
        <w:t xml:space="preserve"> muestra un pico extremo en la validación (superando el valor de 4.0 en el promedio) hacia la época 19. Este comportamiento, conocido como "explosión del gradiente" o divergencia transitoria, indica que el optimizador </w:t>
      </w:r>
      <w:r w:rsidRPr="00AC312D">
        <w:rPr>
          <w:i/>
          <w:iCs/>
          <w:sz w:val="22"/>
          <w:szCs w:val="22"/>
        </w:rPr>
        <w:t>Adam</w:t>
      </w:r>
      <w:r w:rsidRPr="00AC312D">
        <w:rPr>
          <w:sz w:val="22"/>
          <w:szCs w:val="22"/>
        </w:rPr>
        <w:t>, con la tasa de aprendizaje fija de $1e-4$, tiene dificultades para encontrar el mínimo global ante una superficie de error que se ha vuelto más compleja y ruidosa con los nuevos datos.</w:t>
      </w:r>
    </w:p>
    <w:p w14:paraId="0C8266E5" w14:textId="519D7839" w:rsidR="00AC312D" w:rsidRPr="00AC312D" w:rsidRDefault="00AC312D" w:rsidP="00AC312D">
      <w:pPr>
        <w:numPr>
          <w:ilvl w:val="0"/>
          <w:numId w:val="27"/>
        </w:numPr>
        <w:jc w:val="both"/>
        <w:rPr>
          <w:sz w:val="22"/>
          <w:szCs w:val="22"/>
        </w:rPr>
      </w:pPr>
      <w:r w:rsidRPr="00AC312D">
        <w:rPr>
          <w:b/>
          <w:bCs/>
          <w:sz w:val="22"/>
          <w:szCs w:val="22"/>
        </w:rPr>
        <w:t>Regresión en las Métricas (</w:t>
      </w:r>
      <w:r w:rsidR="00A20F23" w:rsidRPr="00A20F23">
        <w:rPr>
          <w:b/>
          <w:bCs/>
          <w:sz w:val="22"/>
          <w:szCs w:val="22"/>
        </w:rPr>
        <w:fldChar w:fldCharType="begin"/>
      </w:r>
      <w:r w:rsidR="00A20F23" w:rsidRPr="00A20F23">
        <w:rPr>
          <w:b/>
          <w:bCs/>
          <w:sz w:val="22"/>
          <w:szCs w:val="22"/>
        </w:rPr>
        <w:instrText xml:space="preserve"> REF _Ref221357160 \h </w:instrText>
      </w:r>
      <w:r w:rsidR="00A20F23">
        <w:rPr>
          <w:b/>
          <w:bCs/>
          <w:sz w:val="22"/>
          <w:szCs w:val="22"/>
        </w:rPr>
        <w:instrText xml:space="preserve"> \* MERGEFORMAT </w:instrText>
      </w:r>
      <w:r w:rsidR="00A20F23" w:rsidRPr="00A20F23">
        <w:rPr>
          <w:b/>
          <w:bCs/>
          <w:sz w:val="22"/>
          <w:szCs w:val="22"/>
        </w:rPr>
      </w:r>
      <w:r w:rsidR="00A20F23" w:rsidRPr="00A20F23">
        <w:rPr>
          <w:b/>
          <w:bCs/>
          <w:sz w:val="22"/>
          <w:szCs w:val="22"/>
        </w:rPr>
        <w:fldChar w:fldCharType="separate"/>
      </w:r>
      <w:r w:rsidR="00A20F23" w:rsidRPr="00A20F23">
        <w:rPr>
          <w:sz w:val="22"/>
          <w:szCs w:val="22"/>
        </w:rPr>
        <w:t xml:space="preserve">Tabla </w:t>
      </w:r>
      <w:r w:rsidR="00A20F23" w:rsidRPr="00A20F23">
        <w:rPr>
          <w:noProof/>
          <w:sz w:val="22"/>
          <w:szCs w:val="22"/>
        </w:rPr>
        <w:t>5</w:t>
      </w:r>
      <w:r w:rsidR="00A20F23" w:rsidRPr="00A20F23">
        <w:rPr>
          <w:b/>
          <w:bCs/>
          <w:sz w:val="22"/>
          <w:szCs w:val="22"/>
        </w:rPr>
        <w:fldChar w:fldCharType="end"/>
      </w:r>
      <w:r w:rsidRPr="00AC312D">
        <w:rPr>
          <w:b/>
          <w:bCs/>
          <w:sz w:val="22"/>
          <w:szCs w:val="22"/>
        </w:rPr>
        <w:t>):</w:t>
      </w:r>
    </w:p>
    <w:p w14:paraId="01B203D6" w14:textId="3A0DD001" w:rsidR="00AC312D" w:rsidRPr="00AC312D" w:rsidRDefault="00AC312D" w:rsidP="00AC312D">
      <w:pPr>
        <w:numPr>
          <w:ilvl w:val="1"/>
          <w:numId w:val="27"/>
        </w:numPr>
        <w:jc w:val="both"/>
        <w:rPr>
          <w:sz w:val="22"/>
          <w:szCs w:val="22"/>
        </w:rPr>
      </w:pPr>
      <w:proofErr w:type="spellStart"/>
      <w:r w:rsidRPr="00AC312D">
        <w:rPr>
          <w:b/>
          <w:bCs/>
          <w:sz w:val="22"/>
          <w:szCs w:val="22"/>
        </w:rPr>
        <w:t>Accuracy</w:t>
      </w:r>
      <w:proofErr w:type="spellEnd"/>
      <w:r w:rsidRPr="00AC312D">
        <w:rPr>
          <w:b/>
          <w:bCs/>
          <w:sz w:val="22"/>
          <w:szCs w:val="22"/>
        </w:rPr>
        <w:t>:</w:t>
      </w:r>
      <w:r w:rsidRPr="00AC312D">
        <w:rPr>
          <w:sz w:val="22"/>
          <w:szCs w:val="22"/>
        </w:rPr>
        <w:t xml:space="preserve"> Descendió al </w:t>
      </w:r>
      <w:r w:rsidRPr="00AC312D">
        <w:rPr>
          <w:b/>
          <w:bCs/>
          <w:sz w:val="22"/>
          <w:szCs w:val="22"/>
        </w:rPr>
        <w:t>92.93%</w:t>
      </w:r>
      <w:r w:rsidRPr="00AC312D">
        <w:rPr>
          <w:sz w:val="22"/>
          <w:szCs w:val="22"/>
        </w:rPr>
        <w:t>, con un aumento notable en la desviación estándar (</w:t>
      </w:r>
      <m:oMath>
        <m:r>
          <m:rPr>
            <m:sty m:val="p"/>
          </m:rPr>
          <w:rPr>
            <w:rFonts w:ascii="Cambria Math" w:hAnsi="Cambria Math"/>
            <w:sz w:val="22"/>
            <w:szCs w:val="22"/>
          </w:rPr>
          <m:t>±</m:t>
        </m:r>
        <m:r>
          <w:rPr>
            <w:rFonts w:ascii="Cambria Math" w:hAnsi="Cambria Math"/>
            <w:sz w:val="22"/>
            <w:szCs w:val="22"/>
          </w:rPr>
          <m:t>4.77\%</m:t>
        </m:r>
      </m:oMath>
      <w:r w:rsidRPr="00AC312D">
        <w:rPr>
          <w:sz w:val="22"/>
          <w:szCs w:val="22"/>
        </w:rPr>
        <w:t>), lo que refleja la inestabilidad mencionada anteriormente.</w:t>
      </w:r>
    </w:p>
    <w:p w14:paraId="2549D567" w14:textId="40FFCE72" w:rsidR="00AC312D" w:rsidRPr="00AC312D" w:rsidRDefault="00AC312D" w:rsidP="00AC312D">
      <w:pPr>
        <w:numPr>
          <w:ilvl w:val="1"/>
          <w:numId w:val="27"/>
        </w:numPr>
        <w:jc w:val="both"/>
        <w:rPr>
          <w:sz w:val="22"/>
          <w:szCs w:val="22"/>
        </w:rPr>
      </w:pPr>
      <w:r w:rsidRPr="00AC312D">
        <w:rPr>
          <w:b/>
          <w:bCs/>
          <w:sz w:val="22"/>
          <w:szCs w:val="22"/>
        </w:rPr>
        <w:t>AUC:</w:t>
      </w:r>
      <w:r w:rsidRPr="00AC312D">
        <w:rPr>
          <w:sz w:val="22"/>
          <w:szCs w:val="22"/>
        </w:rPr>
        <w:t xml:space="preserve"> Cayó al </w:t>
      </w:r>
      <w:r w:rsidRPr="00AC312D">
        <w:rPr>
          <w:b/>
          <w:bCs/>
          <w:sz w:val="22"/>
          <w:szCs w:val="22"/>
        </w:rPr>
        <w:t>0.9728</w:t>
      </w:r>
      <w:r w:rsidRPr="00AC312D">
        <w:rPr>
          <w:sz w:val="22"/>
          <w:szCs w:val="22"/>
        </w:rPr>
        <w:t xml:space="preserve"> (</w:t>
      </w:r>
      <m:oMath>
        <m:r>
          <m:rPr>
            <m:sty m:val="p"/>
          </m:rPr>
          <w:rPr>
            <w:rFonts w:ascii="Cambria Math" w:hAnsi="Cambria Math"/>
            <w:sz w:val="22"/>
            <w:szCs w:val="22"/>
          </w:rPr>
          <m:t>±</m:t>
        </m:r>
        <m:r>
          <w:rPr>
            <w:rFonts w:ascii="Cambria Math" w:hAnsi="Cambria Math"/>
            <w:sz w:val="22"/>
            <w:szCs w:val="22"/>
          </w:rPr>
          <m:t>2.02\%</m:t>
        </m:r>
      </m:oMath>
      <w:r w:rsidRPr="00AC312D">
        <w:rPr>
          <w:sz w:val="22"/>
          <w:szCs w:val="22"/>
        </w:rPr>
        <w:t>), valores inferiores a los obtenidos con 600 y 800 vídeos.</w:t>
      </w:r>
    </w:p>
    <w:p w14:paraId="1C8C8DCA" w14:textId="77777777" w:rsidR="00AC312D" w:rsidRPr="00AC312D" w:rsidRDefault="00AC312D" w:rsidP="00AC312D">
      <w:pPr>
        <w:jc w:val="both"/>
        <w:rPr>
          <w:sz w:val="22"/>
          <w:szCs w:val="22"/>
        </w:rPr>
      </w:pPr>
      <w:r w:rsidRPr="00AC312D">
        <w:rPr>
          <w:b/>
          <w:bCs/>
          <w:sz w:val="22"/>
          <w:szCs w:val="22"/>
        </w:rPr>
        <w:t>Conclusión Final del Estudio de Escalado:</w:t>
      </w:r>
    </w:p>
    <w:p w14:paraId="57283FCB" w14:textId="77777777" w:rsidR="00AC312D" w:rsidRDefault="00AC312D" w:rsidP="00AC312D">
      <w:pPr>
        <w:jc w:val="both"/>
        <w:rPr>
          <w:sz w:val="22"/>
          <w:szCs w:val="22"/>
        </w:rPr>
      </w:pPr>
      <w:r w:rsidRPr="00AC312D">
        <w:rPr>
          <w:sz w:val="22"/>
          <w:szCs w:val="22"/>
        </w:rPr>
        <w:t xml:space="preserve">El experimento con 1000 vídeos demuestra que "más datos no siempre equivale a mejor rendimiento" si no se ajustan los </w:t>
      </w:r>
      <w:proofErr w:type="spellStart"/>
      <w:r w:rsidRPr="00AC312D">
        <w:rPr>
          <w:sz w:val="22"/>
          <w:szCs w:val="22"/>
        </w:rPr>
        <w:t>hiperparámetros</w:t>
      </w:r>
      <w:proofErr w:type="spellEnd"/>
      <w:r w:rsidRPr="00AC312D">
        <w:rPr>
          <w:sz w:val="22"/>
          <w:szCs w:val="22"/>
        </w:rPr>
        <w:t xml:space="preserve">. La arquitectura TD-3DCNN funcionó de manera óptima con </w:t>
      </w:r>
      <w:r w:rsidRPr="00AC312D">
        <w:rPr>
          <w:b/>
          <w:bCs/>
          <w:sz w:val="22"/>
          <w:szCs w:val="22"/>
        </w:rPr>
        <w:t>800 vídeos</w:t>
      </w:r>
      <w:r w:rsidRPr="00AC312D">
        <w:rPr>
          <w:sz w:val="22"/>
          <w:szCs w:val="22"/>
        </w:rPr>
        <w:t xml:space="preserve"> (</w:t>
      </w:r>
      <w:proofErr w:type="spellStart"/>
      <w:r w:rsidRPr="00AC312D">
        <w:rPr>
          <w:sz w:val="22"/>
          <w:szCs w:val="22"/>
        </w:rPr>
        <w:t>Accuracy</w:t>
      </w:r>
      <w:proofErr w:type="spellEnd"/>
      <w:r w:rsidRPr="00AC312D">
        <w:rPr>
          <w:sz w:val="22"/>
          <w:szCs w:val="22"/>
        </w:rPr>
        <w:t xml:space="preserve"> 95.83%). Al pasar a 1000, la complejidad del </w:t>
      </w:r>
      <w:proofErr w:type="spellStart"/>
      <w:r w:rsidRPr="00AC312D">
        <w:rPr>
          <w:sz w:val="22"/>
          <w:szCs w:val="22"/>
        </w:rPr>
        <w:t>dataset</w:t>
      </w:r>
      <w:proofErr w:type="spellEnd"/>
      <w:r w:rsidRPr="00AC312D">
        <w:rPr>
          <w:sz w:val="22"/>
          <w:szCs w:val="22"/>
        </w:rPr>
        <w:t xml:space="preserve"> superó la capacidad de regularización de la configuración actual.</w:t>
      </w:r>
    </w:p>
    <w:p w14:paraId="3F75EF3C" w14:textId="77777777" w:rsidR="0028064F" w:rsidRDefault="0028064F" w:rsidP="0028064F">
      <w:pPr>
        <w:keepNext/>
        <w:jc w:val="center"/>
      </w:pPr>
      <w:r w:rsidRPr="000878CC">
        <w:rPr>
          <w:noProof/>
          <w:sz w:val="22"/>
          <w:szCs w:val="22"/>
        </w:rPr>
        <w:drawing>
          <wp:inline distT="0" distB="0" distL="0" distR="0" wp14:anchorId="65FE8167" wp14:editId="6FB7364A">
            <wp:extent cx="2666685" cy="1789967"/>
            <wp:effectExtent l="0" t="0" r="635" b="127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2">
                      <a:extLst>
                        <a:ext uri="{28A0092B-C50C-407E-A947-70E740481C1C}">
                          <a14:useLocalDpi xmlns:a14="http://schemas.microsoft.com/office/drawing/2010/main" val="0"/>
                        </a:ext>
                      </a:extLst>
                    </a:blip>
                    <a:stretch>
                      <a:fillRect/>
                    </a:stretch>
                  </pic:blipFill>
                  <pic:spPr>
                    <a:xfrm>
                      <a:off x="0" y="0"/>
                      <a:ext cx="2666685" cy="1789967"/>
                    </a:xfrm>
                    <a:prstGeom prst="rect">
                      <a:avLst/>
                    </a:prstGeom>
                  </pic:spPr>
                </pic:pic>
              </a:graphicData>
            </a:graphic>
          </wp:inline>
        </w:drawing>
      </w:r>
    </w:p>
    <w:p w14:paraId="2A67AA56" w14:textId="769E2315" w:rsidR="0028064F" w:rsidRDefault="0028064F" w:rsidP="0028064F">
      <w:pPr>
        <w:pStyle w:val="Descripcin"/>
        <w:jc w:val="center"/>
        <w:rPr>
          <w:sz w:val="22"/>
          <w:szCs w:val="22"/>
        </w:rPr>
      </w:pPr>
      <w:bookmarkStart w:id="18" w:name="_Ref221357160"/>
      <w:r>
        <w:t xml:space="preserve">Tabla </w:t>
      </w:r>
      <w:r w:rsidR="00BE080E">
        <w:fldChar w:fldCharType="begin"/>
      </w:r>
      <w:r w:rsidR="00BE080E">
        <w:instrText xml:space="preserve"> SEQ Tabla \* ARABIC </w:instrText>
      </w:r>
      <w:r w:rsidR="00BE080E">
        <w:fldChar w:fldCharType="separate"/>
      </w:r>
      <w:r w:rsidR="00BE080E">
        <w:rPr>
          <w:noProof/>
        </w:rPr>
        <w:t>5</w:t>
      </w:r>
      <w:r w:rsidR="00BE080E">
        <w:fldChar w:fldCharType="end"/>
      </w:r>
      <w:bookmarkEnd w:id="18"/>
      <w:r>
        <w:t xml:space="preserve">. </w:t>
      </w:r>
      <w:r w:rsidRPr="005745AE">
        <w:t xml:space="preserve">Tabla resumen de los </w:t>
      </w:r>
      <w:proofErr w:type="spellStart"/>
      <w:r w:rsidRPr="005745AE">
        <w:t>parámetrosobtenidos</w:t>
      </w:r>
      <w:proofErr w:type="spellEnd"/>
      <w:r w:rsidRPr="005745AE">
        <w:t xml:space="preserve">. </w:t>
      </w:r>
      <w:proofErr w:type="spellStart"/>
      <w:r w:rsidRPr="005745AE">
        <w:t>Nº</w:t>
      </w:r>
      <w:proofErr w:type="spellEnd"/>
      <w:r w:rsidRPr="005745AE">
        <w:t xml:space="preserve"> muestras = </w:t>
      </w:r>
      <w:r>
        <w:t>1000</w:t>
      </w:r>
      <w:r w:rsidRPr="005745AE">
        <w:t>.</w:t>
      </w:r>
    </w:p>
    <w:p w14:paraId="09027CAF" w14:textId="77777777" w:rsidR="0028064F" w:rsidRPr="00AC312D" w:rsidRDefault="0028064F" w:rsidP="00AC312D">
      <w:pPr>
        <w:jc w:val="both"/>
        <w:rPr>
          <w:sz w:val="22"/>
          <w:szCs w:val="22"/>
        </w:rPr>
      </w:pPr>
    </w:p>
    <w:p w14:paraId="7E45A40D" w14:textId="77777777" w:rsidR="0028064F" w:rsidRDefault="0028064F" w:rsidP="0028064F">
      <w:pPr>
        <w:keepNext/>
        <w:jc w:val="center"/>
      </w:pPr>
      <w:r>
        <w:rPr>
          <w:b/>
          <w:bCs/>
          <w:noProof/>
          <w:sz w:val="22"/>
          <w:szCs w:val="22"/>
        </w:rPr>
        <w:lastRenderedPageBreak/>
        <w:drawing>
          <wp:inline distT="0" distB="0" distL="0" distR="0" wp14:anchorId="06E20B26" wp14:editId="37DE8FBE">
            <wp:extent cx="4707890" cy="3153399"/>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7540" t="6446" r="8658"/>
                    <a:stretch/>
                  </pic:blipFill>
                  <pic:spPr bwMode="auto">
                    <a:xfrm>
                      <a:off x="0" y="0"/>
                      <a:ext cx="4721844" cy="3162746"/>
                    </a:xfrm>
                    <a:prstGeom prst="rect">
                      <a:avLst/>
                    </a:prstGeom>
                    <a:noFill/>
                    <a:ln>
                      <a:noFill/>
                    </a:ln>
                    <a:extLst>
                      <a:ext uri="{53640926-AAD7-44D8-BBD7-CCE9431645EC}">
                        <a14:shadowObscured xmlns:a14="http://schemas.microsoft.com/office/drawing/2010/main"/>
                      </a:ext>
                    </a:extLst>
                  </pic:spPr>
                </pic:pic>
              </a:graphicData>
            </a:graphic>
          </wp:inline>
        </w:drawing>
      </w:r>
    </w:p>
    <w:p w14:paraId="50B37252" w14:textId="5FBB4A23" w:rsidR="0028064F" w:rsidRDefault="0028064F" w:rsidP="0028064F">
      <w:pPr>
        <w:pStyle w:val="Descripcin"/>
        <w:jc w:val="center"/>
        <w:rPr>
          <w:sz w:val="22"/>
          <w:szCs w:val="22"/>
        </w:rPr>
      </w:pPr>
      <w:bookmarkStart w:id="19" w:name="_Ref221357143"/>
      <w:bookmarkStart w:id="20" w:name="_Ref223178026"/>
      <w:r>
        <w:t xml:space="preserve">Figura </w:t>
      </w:r>
      <w:r>
        <w:fldChar w:fldCharType="begin"/>
      </w:r>
      <w:r>
        <w:instrText xml:space="preserve"> SEQ Figura \* ARABIC </w:instrText>
      </w:r>
      <w:r>
        <w:fldChar w:fldCharType="separate"/>
      </w:r>
      <w:r w:rsidR="007A14CE">
        <w:rPr>
          <w:noProof/>
        </w:rPr>
        <w:t>9</w:t>
      </w:r>
      <w:r>
        <w:fldChar w:fldCharType="end"/>
      </w:r>
      <w:bookmarkEnd w:id="19"/>
      <w:r>
        <w:t xml:space="preserve">. Evaluación de la función de pérdida. </w:t>
      </w:r>
      <w:proofErr w:type="spellStart"/>
      <w:r>
        <w:t>Nº</w:t>
      </w:r>
      <w:proofErr w:type="spellEnd"/>
      <w:r>
        <w:t xml:space="preserve"> muestras = 1000.</w:t>
      </w:r>
      <w:bookmarkEnd w:id="20"/>
    </w:p>
    <w:p w14:paraId="0F358756" w14:textId="77777777" w:rsidR="0028064F" w:rsidRDefault="0028064F" w:rsidP="0028064F">
      <w:pPr>
        <w:keepNext/>
        <w:jc w:val="center"/>
      </w:pPr>
      <w:r>
        <w:rPr>
          <w:noProof/>
          <w:sz w:val="22"/>
          <w:szCs w:val="22"/>
        </w:rPr>
        <w:drawing>
          <wp:inline distT="0" distB="0" distL="0" distR="0" wp14:anchorId="28F69FFF" wp14:editId="1DB68529">
            <wp:extent cx="4690004" cy="3076486"/>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5599" t="6573" r="8945"/>
                    <a:stretch/>
                  </pic:blipFill>
                  <pic:spPr bwMode="auto">
                    <a:xfrm>
                      <a:off x="0" y="0"/>
                      <a:ext cx="4699281" cy="3082571"/>
                    </a:xfrm>
                    <a:prstGeom prst="rect">
                      <a:avLst/>
                    </a:prstGeom>
                    <a:noFill/>
                    <a:ln>
                      <a:noFill/>
                    </a:ln>
                    <a:extLst>
                      <a:ext uri="{53640926-AAD7-44D8-BBD7-CCE9431645EC}">
                        <a14:shadowObscured xmlns:a14="http://schemas.microsoft.com/office/drawing/2010/main"/>
                      </a:ext>
                    </a:extLst>
                  </pic:spPr>
                </pic:pic>
              </a:graphicData>
            </a:graphic>
          </wp:inline>
        </w:drawing>
      </w:r>
    </w:p>
    <w:p w14:paraId="1395B607" w14:textId="64157A9A" w:rsidR="0028064F" w:rsidRPr="00BA6477" w:rsidRDefault="0028064F" w:rsidP="0028064F">
      <w:pPr>
        <w:pStyle w:val="Descripcin"/>
        <w:jc w:val="center"/>
        <w:rPr>
          <w:sz w:val="22"/>
          <w:szCs w:val="22"/>
        </w:rPr>
      </w:pPr>
      <w:r>
        <w:t xml:space="preserve">Figura </w:t>
      </w:r>
      <w:r>
        <w:fldChar w:fldCharType="begin"/>
      </w:r>
      <w:r>
        <w:instrText xml:space="preserve"> SEQ Figura \* ARABIC </w:instrText>
      </w:r>
      <w:r>
        <w:fldChar w:fldCharType="separate"/>
      </w:r>
      <w:r w:rsidR="007A14CE">
        <w:rPr>
          <w:noProof/>
        </w:rPr>
        <w:t>10</w:t>
      </w:r>
      <w:r>
        <w:fldChar w:fldCharType="end"/>
      </w:r>
      <w:r>
        <w:t xml:space="preserve">. </w:t>
      </w:r>
      <w:r w:rsidRPr="00C04E2F">
        <w:t>Evaluación de la</w:t>
      </w:r>
      <w:r>
        <w:t>s métricas de validación</w:t>
      </w:r>
      <w:r w:rsidRPr="00C04E2F">
        <w:t xml:space="preserve">. </w:t>
      </w:r>
      <w:proofErr w:type="spellStart"/>
      <w:r w:rsidRPr="00C04E2F">
        <w:t>Nº</w:t>
      </w:r>
      <w:proofErr w:type="spellEnd"/>
      <w:r w:rsidRPr="00C04E2F">
        <w:t xml:space="preserve"> muestras = </w:t>
      </w:r>
      <w:r>
        <w:t>1000</w:t>
      </w:r>
      <w:r w:rsidRPr="00C04E2F">
        <w:t>.</w:t>
      </w:r>
    </w:p>
    <w:p w14:paraId="6E24E447" w14:textId="77777777" w:rsidR="000B01C3" w:rsidRDefault="000B01C3" w:rsidP="00AC312D">
      <w:pPr>
        <w:jc w:val="both"/>
        <w:rPr>
          <w:sz w:val="22"/>
          <w:szCs w:val="22"/>
        </w:rPr>
      </w:pPr>
    </w:p>
    <w:p w14:paraId="7EE53036" w14:textId="7D9513BF" w:rsidR="002076D3" w:rsidRPr="002076D3" w:rsidRDefault="002076D3" w:rsidP="002076D3">
      <w:pPr>
        <w:pStyle w:val="Ttulo1"/>
        <w:spacing w:before="240" w:after="0" w:line="360" w:lineRule="auto"/>
        <w:rPr>
          <w:b/>
          <w:bCs/>
          <w:color w:val="auto"/>
          <w:sz w:val="24"/>
          <w:szCs w:val="24"/>
          <w:u w:val="single"/>
        </w:rPr>
      </w:pPr>
      <w:bookmarkStart w:id="21" w:name="_Toc223177286"/>
      <w:r w:rsidRPr="002076D3">
        <w:rPr>
          <w:b/>
          <w:bCs/>
          <w:color w:val="auto"/>
          <w:sz w:val="24"/>
          <w:szCs w:val="24"/>
          <w:u w:val="single"/>
        </w:rPr>
        <w:t xml:space="preserve">9. </w:t>
      </w:r>
      <w:r w:rsidR="00E85AEF" w:rsidRPr="002076D3">
        <w:rPr>
          <w:b/>
          <w:bCs/>
          <w:color w:val="auto"/>
          <w:sz w:val="24"/>
          <w:szCs w:val="24"/>
          <w:u w:val="single"/>
        </w:rPr>
        <w:t>Implementación de modelo 2d base para comparativa espacial</w:t>
      </w:r>
      <w:bookmarkEnd w:id="21"/>
    </w:p>
    <w:p w14:paraId="39777490" w14:textId="77777777" w:rsidR="002076D3" w:rsidRPr="002076D3" w:rsidRDefault="002076D3" w:rsidP="002076D3">
      <w:pPr>
        <w:jc w:val="both"/>
        <w:rPr>
          <w:sz w:val="22"/>
          <w:szCs w:val="22"/>
        </w:rPr>
      </w:pPr>
      <w:r w:rsidRPr="002076D3">
        <w:rPr>
          <w:sz w:val="22"/>
          <w:szCs w:val="22"/>
        </w:rPr>
        <w:t xml:space="preserve">Con el objetivo de dotar de mayor rigor científico a la investigación y evaluar el impacto real del modelado temporal en la detección de </w:t>
      </w:r>
      <w:proofErr w:type="spellStart"/>
      <w:r w:rsidRPr="002076D3">
        <w:rPr>
          <w:i/>
          <w:iCs/>
          <w:sz w:val="22"/>
          <w:szCs w:val="22"/>
        </w:rPr>
        <w:t>deepfakes</w:t>
      </w:r>
      <w:proofErr w:type="spellEnd"/>
      <w:r w:rsidRPr="002076D3">
        <w:rPr>
          <w:sz w:val="22"/>
          <w:szCs w:val="22"/>
        </w:rPr>
        <w:t xml:space="preserve">, se planteó la necesidad de comparar la arquitectura TD-3DCNN frente a un modelo puramente espacial (2D). Esta fase se centra en la implementación de un </w:t>
      </w:r>
      <w:proofErr w:type="spellStart"/>
      <w:r w:rsidRPr="002076D3">
        <w:rPr>
          <w:i/>
          <w:iCs/>
          <w:sz w:val="22"/>
          <w:szCs w:val="22"/>
        </w:rPr>
        <w:t>baseline</w:t>
      </w:r>
      <w:proofErr w:type="spellEnd"/>
      <w:r w:rsidRPr="002076D3">
        <w:rPr>
          <w:sz w:val="22"/>
          <w:szCs w:val="22"/>
        </w:rPr>
        <w:t xml:space="preserve"> que analice los vídeos fotograma a fotograma (a nivel de </w:t>
      </w:r>
      <w:proofErr w:type="spellStart"/>
      <w:r w:rsidRPr="002076D3">
        <w:rPr>
          <w:i/>
          <w:iCs/>
          <w:sz w:val="22"/>
          <w:szCs w:val="22"/>
        </w:rPr>
        <w:t>frame</w:t>
      </w:r>
      <w:proofErr w:type="spellEnd"/>
      <w:r w:rsidRPr="002076D3">
        <w:rPr>
          <w:sz w:val="22"/>
          <w:szCs w:val="22"/>
        </w:rPr>
        <w:t>), manteniendo exactamente las mismas condiciones experimentales y el mismo conjunto de datos para garantizar una comparativa justa.</w:t>
      </w:r>
    </w:p>
    <w:p w14:paraId="36BF9659" w14:textId="77777777" w:rsidR="002076D3" w:rsidRPr="002076D3" w:rsidRDefault="002076D3" w:rsidP="002076D3">
      <w:pPr>
        <w:jc w:val="both"/>
        <w:rPr>
          <w:b/>
          <w:bCs/>
          <w:sz w:val="22"/>
          <w:szCs w:val="22"/>
        </w:rPr>
      </w:pPr>
      <w:r w:rsidRPr="002076D3">
        <w:rPr>
          <w:b/>
          <w:bCs/>
          <w:sz w:val="22"/>
          <w:szCs w:val="22"/>
        </w:rPr>
        <w:lastRenderedPageBreak/>
        <w:t>9.1. Justificación y Selección de la Arquitectura 2D (EfficientNet-B0)</w:t>
      </w:r>
    </w:p>
    <w:p w14:paraId="6EF7AC98" w14:textId="77777777" w:rsidR="002076D3" w:rsidRPr="002076D3" w:rsidRDefault="002076D3" w:rsidP="002076D3">
      <w:pPr>
        <w:jc w:val="both"/>
        <w:rPr>
          <w:sz w:val="22"/>
          <w:szCs w:val="22"/>
        </w:rPr>
      </w:pPr>
      <w:r w:rsidRPr="002076D3">
        <w:rPr>
          <w:sz w:val="22"/>
          <w:szCs w:val="22"/>
        </w:rPr>
        <w:t>Para el enfoque 2D, se seleccionó la arquitectura EfficientNet-B0. Esta red convolucional representa un estándar actual en la industria para tareas de visión por computador, ofreciendo un equilibrio excelente entre alta precisión en la extracción de características locales y eficiencia computacional.</w:t>
      </w:r>
    </w:p>
    <w:p w14:paraId="2EA54260" w14:textId="77777777" w:rsidR="002076D3" w:rsidRPr="002076D3" w:rsidRDefault="002076D3" w:rsidP="002076D3">
      <w:pPr>
        <w:jc w:val="both"/>
        <w:rPr>
          <w:sz w:val="22"/>
          <w:szCs w:val="22"/>
        </w:rPr>
      </w:pPr>
      <w:r w:rsidRPr="002076D3">
        <w:rPr>
          <w:sz w:val="22"/>
          <w:szCs w:val="22"/>
        </w:rPr>
        <w:t xml:space="preserve">Se creó el script de definición del modelo en </w:t>
      </w:r>
      <w:proofErr w:type="spellStart"/>
      <w:r w:rsidRPr="002076D3">
        <w:rPr>
          <w:i/>
          <w:iCs/>
          <w:sz w:val="22"/>
          <w:szCs w:val="22"/>
        </w:rPr>
        <w:t>models</w:t>
      </w:r>
      <w:proofErr w:type="spellEnd"/>
      <w:r w:rsidRPr="002076D3">
        <w:rPr>
          <w:i/>
          <w:iCs/>
          <w:sz w:val="22"/>
          <w:szCs w:val="22"/>
        </w:rPr>
        <w:t>/efficientnet_2d.py</w:t>
      </w:r>
      <w:r w:rsidRPr="002076D3">
        <w:rPr>
          <w:sz w:val="22"/>
          <w:szCs w:val="22"/>
        </w:rPr>
        <w:t>. El proceso de adaptación consistió en:</w:t>
      </w:r>
    </w:p>
    <w:p w14:paraId="14F019CB" w14:textId="77777777" w:rsidR="002076D3" w:rsidRPr="002076D3" w:rsidRDefault="002076D3" w:rsidP="002076D3">
      <w:pPr>
        <w:numPr>
          <w:ilvl w:val="0"/>
          <w:numId w:val="28"/>
        </w:numPr>
        <w:jc w:val="both"/>
        <w:rPr>
          <w:sz w:val="22"/>
          <w:szCs w:val="22"/>
        </w:rPr>
      </w:pPr>
      <w:proofErr w:type="spellStart"/>
      <w:r w:rsidRPr="002076D3">
        <w:rPr>
          <w:b/>
          <w:bCs/>
          <w:sz w:val="22"/>
          <w:szCs w:val="22"/>
        </w:rPr>
        <w:t>Backbone</w:t>
      </w:r>
      <w:proofErr w:type="spellEnd"/>
      <w:r w:rsidRPr="002076D3">
        <w:rPr>
          <w:b/>
          <w:bCs/>
          <w:sz w:val="22"/>
          <w:szCs w:val="22"/>
        </w:rPr>
        <w:t xml:space="preserve"> y Transfer </w:t>
      </w:r>
      <w:proofErr w:type="spellStart"/>
      <w:r w:rsidRPr="002076D3">
        <w:rPr>
          <w:b/>
          <w:bCs/>
          <w:sz w:val="22"/>
          <w:szCs w:val="22"/>
        </w:rPr>
        <w:t>Learning</w:t>
      </w:r>
      <w:proofErr w:type="spellEnd"/>
      <w:r w:rsidRPr="002076D3">
        <w:rPr>
          <w:b/>
          <w:bCs/>
          <w:sz w:val="22"/>
          <w:szCs w:val="22"/>
        </w:rPr>
        <w:t>:</w:t>
      </w:r>
      <w:r w:rsidRPr="002076D3">
        <w:rPr>
          <w:sz w:val="22"/>
          <w:szCs w:val="22"/>
        </w:rPr>
        <w:t xml:space="preserve"> Se instanció la red con los pesos </w:t>
      </w:r>
      <w:proofErr w:type="spellStart"/>
      <w:r w:rsidRPr="002076D3">
        <w:rPr>
          <w:sz w:val="22"/>
          <w:szCs w:val="22"/>
        </w:rPr>
        <w:t>preentrenados</w:t>
      </w:r>
      <w:proofErr w:type="spellEnd"/>
      <w:r w:rsidRPr="002076D3">
        <w:rPr>
          <w:sz w:val="22"/>
          <w:szCs w:val="22"/>
        </w:rPr>
        <w:t xml:space="preserve"> en </w:t>
      </w:r>
      <w:proofErr w:type="spellStart"/>
      <w:r w:rsidRPr="002076D3">
        <w:rPr>
          <w:sz w:val="22"/>
          <w:szCs w:val="22"/>
        </w:rPr>
        <w:t>ImageNet</w:t>
      </w:r>
      <w:proofErr w:type="spellEnd"/>
      <w:r w:rsidRPr="002076D3">
        <w:rPr>
          <w:sz w:val="22"/>
          <w:szCs w:val="22"/>
        </w:rPr>
        <w:t xml:space="preserve"> para acelerar la convergencia y aprovechar su capacidad de extracción de características visuales universales.</w:t>
      </w:r>
    </w:p>
    <w:p w14:paraId="5A1A4E12" w14:textId="77777777" w:rsidR="002076D3" w:rsidRPr="002076D3" w:rsidRDefault="002076D3" w:rsidP="002076D3">
      <w:pPr>
        <w:numPr>
          <w:ilvl w:val="0"/>
          <w:numId w:val="28"/>
        </w:numPr>
        <w:jc w:val="both"/>
        <w:rPr>
          <w:sz w:val="22"/>
          <w:szCs w:val="22"/>
        </w:rPr>
      </w:pPr>
      <w:r w:rsidRPr="002076D3">
        <w:rPr>
          <w:b/>
          <w:bCs/>
          <w:sz w:val="22"/>
          <w:szCs w:val="22"/>
        </w:rPr>
        <w:t>Adaptación de la Capa de Clasificación:</w:t>
      </w:r>
      <w:r w:rsidRPr="002076D3">
        <w:rPr>
          <w:sz w:val="22"/>
          <w:szCs w:val="22"/>
        </w:rPr>
        <w:t xml:space="preserve"> Se sustituyó el clasificador original (diseñado para 1000 clases) por un bloque secuencial adaptado a la clasificación binaria (Real vs. </w:t>
      </w:r>
      <w:proofErr w:type="spellStart"/>
      <w:r w:rsidRPr="002076D3">
        <w:rPr>
          <w:sz w:val="22"/>
          <w:szCs w:val="22"/>
        </w:rPr>
        <w:t>Fake</w:t>
      </w:r>
      <w:proofErr w:type="spellEnd"/>
      <w:r w:rsidRPr="002076D3">
        <w:rPr>
          <w:sz w:val="22"/>
          <w:szCs w:val="22"/>
        </w:rPr>
        <w:t>).</w:t>
      </w:r>
    </w:p>
    <w:p w14:paraId="3E31F3C3" w14:textId="7F82C68F" w:rsidR="002076D3" w:rsidRPr="002076D3" w:rsidRDefault="002076D3" w:rsidP="002076D3">
      <w:pPr>
        <w:numPr>
          <w:ilvl w:val="0"/>
          <w:numId w:val="28"/>
        </w:numPr>
        <w:jc w:val="both"/>
        <w:rPr>
          <w:sz w:val="22"/>
          <w:szCs w:val="22"/>
        </w:rPr>
      </w:pPr>
      <w:r w:rsidRPr="002076D3">
        <w:rPr>
          <w:b/>
          <w:bCs/>
          <w:sz w:val="22"/>
          <w:szCs w:val="22"/>
        </w:rPr>
        <w:t>Regularización:</w:t>
      </w:r>
      <w:r w:rsidRPr="002076D3">
        <w:rPr>
          <w:sz w:val="22"/>
          <w:szCs w:val="22"/>
        </w:rPr>
        <w:t xml:space="preserve"> Para igualar las condiciones de la arquitectura TD-3DCNN, se introdujo explícitamente una capa de </w:t>
      </w:r>
      <w:proofErr w:type="spellStart"/>
      <w:r w:rsidRPr="002076D3">
        <w:rPr>
          <w:i/>
          <w:iCs/>
          <w:sz w:val="22"/>
          <w:szCs w:val="22"/>
        </w:rPr>
        <w:t>Dropout</w:t>
      </w:r>
      <w:proofErr w:type="spellEnd"/>
      <w:r w:rsidRPr="002076D3">
        <w:rPr>
          <w:sz w:val="22"/>
          <w:szCs w:val="22"/>
        </w:rPr>
        <w:t xml:space="preserve"> con probabilidad </w:t>
      </w:r>
      <m:oMath>
        <m:r>
          <w:rPr>
            <w:rFonts w:ascii="Cambria Math" w:hAnsi="Cambria Math"/>
            <w:sz w:val="22"/>
            <w:szCs w:val="22"/>
          </w:rPr>
          <m:t>p=0.5</m:t>
        </m:r>
      </m:oMath>
      <w:r w:rsidRPr="002076D3">
        <w:rPr>
          <w:sz w:val="22"/>
          <w:szCs w:val="22"/>
        </w:rPr>
        <w:t xml:space="preserve"> antes de la neurona final (con activación Sigmoide), mitigando así el riesgo de sobreajuste.</w:t>
      </w:r>
    </w:p>
    <w:p w14:paraId="1D6156E9" w14:textId="77777777" w:rsidR="002076D3" w:rsidRPr="002076D3" w:rsidRDefault="002076D3" w:rsidP="002076D3">
      <w:pPr>
        <w:jc w:val="both"/>
        <w:rPr>
          <w:b/>
          <w:bCs/>
          <w:sz w:val="22"/>
          <w:szCs w:val="22"/>
        </w:rPr>
      </w:pPr>
      <w:r w:rsidRPr="002076D3">
        <w:rPr>
          <w:b/>
          <w:bCs/>
          <w:sz w:val="22"/>
          <w:szCs w:val="22"/>
        </w:rPr>
        <w:t>9.2. Adaptación del Cargador de Datos (</w:t>
      </w:r>
      <w:proofErr w:type="spellStart"/>
      <w:r w:rsidRPr="002076D3">
        <w:rPr>
          <w:b/>
          <w:bCs/>
          <w:sz w:val="22"/>
          <w:szCs w:val="22"/>
        </w:rPr>
        <w:t>Dataset</w:t>
      </w:r>
      <w:proofErr w:type="spellEnd"/>
      <w:r w:rsidRPr="002076D3">
        <w:rPr>
          <w:b/>
          <w:bCs/>
          <w:sz w:val="22"/>
          <w:szCs w:val="22"/>
        </w:rPr>
        <w:t xml:space="preserve"> a nivel de </w:t>
      </w:r>
      <w:proofErr w:type="spellStart"/>
      <w:r w:rsidRPr="002076D3">
        <w:rPr>
          <w:b/>
          <w:bCs/>
          <w:sz w:val="22"/>
          <w:szCs w:val="22"/>
        </w:rPr>
        <w:t>Frame</w:t>
      </w:r>
      <w:proofErr w:type="spellEnd"/>
      <w:r w:rsidRPr="002076D3">
        <w:rPr>
          <w:b/>
          <w:bCs/>
          <w:sz w:val="22"/>
          <w:szCs w:val="22"/>
        </w:rPr>
        <w:t>)</w:t>
      </w:r>
    </w:p>
    <w:p w14:paraId="3A4FDEAB" w14:textId="77777777" w:rsidR="002076D3" w:rsidRPr="002076D3" w:rsidRDefault="002076D3" w:rsidP="002076D3">
      <w:pPr>
        <w:jc w:val="both"/>
        <w:rPr>
          <w:sz w:val="22"/>
          <w:szCs w:val="22"/>
        </w:rPr>
      </w:pPr>
      <w:r w:rsidRPr="002076D3">
        <w:rPr>
          <w:sz w:val="22"/>
          <w:szCs w:val="22"/>
        </w:rPr>
        <w:t>Para que la comparativa tenga total validez científica, el modelo 2D debía evaluarse sobre los mismos tensores exactos que el modelo 3D. Volver a procesar los vídeos originales en un formato 2D habría implicado duplicar el almacenamiento en disco y habría introducido el riesgo de extraer secuencias ligeramente distintas, invalidando la comparativa directa ("</w:t>
      </w:r>
      <w:proofErr w:type="spellStart"/>
      <w:r w:rsidRPr="002076D3">
        <w:rPr>
          <w:i/>
          <w:iCs/>
          <w:sz w:val="22"/>
          <w:szCs w:val="22"/>
        </w:rPr>
        <w:t>apples-to-apples</w:t>
      </w:r>
      <w:proofErr w:type="spellEnd"/>
      <w:r w:rsidRPr="002076D3">
        <w:rPr>
          <w:sz w:val="22"/>
          <w:szCs w:val="22"/>
        </w:rPr>
        <w:t>").</w:t>
      </w:r>
    </w:p>
    <w:p w14:paraId="251E1E8A" w14:textId="77777777" w:rsidR="002076D3" w:rsidRPr="002076D3" w:rsidRDefault="002076D3" w:rsidP="002076D3">
      <w:pPr>
        <w:jc w:val="both"/>
        <w:rPr>
          <w:sz w:val="22"/>
          <w:szCs w:val="22"/>
        </w:rPr>
      </w:pPr>
      <w:r w:rsidRPr="002076D3">
        <w:rPr>
          <w:sz w:val="22"/>
          <w:szCs w:val="22"/>
        </w:rPr>
        <w:t xml:space="preserve">Como solución óptima, se desarrolló un adaptador dinámico en el archivo </w:t>
      </w:r>
      <w:r w:rsidRPr="002076D3">
        <w:rPr>
          <w:i/>
          <w:iCs/>
          <w:sz w:val="22"/>
          <w:szCs w:val="22"/>
        </w:rPr>
        <w:t>scripts/dataset_2d.py</w:t>
      </w:r>
      <w:r w:rsidRPr="002076D3">
        <w:rPr>
          <w:sz w:val="22"/>
          <w:szCs w:val="22"/>
        </w:rPr>
        <w:t xml:space="preserve"> (clase </w:t>
      </w:r>
      <w:proofErr w:type="spellStart"/>
      <w:r w:rsidRPr="002076D3">
        <w:rPr>
          <w:sz w:val="22"/>
          <w:szCs w:val="22"/>
        </w:rPr>
        <w:t>FrameLevelDataset</w:t>
      </w:r>
      <w:proofErr w:type="spellEnd"/>
      <w:r w:rsidRPr="002076D3">
        <w:rPr>
          <w:sz w:val="22"/>
          <w:szCs w:val="22"/>
        </w:rPr>
        <w:t>). Esta clase lee los tensores 3D originales generados previamente (cuya forma es [3, 16, 224, 224]) y extrae dinámicamente un único fotograma en la memoria RAM, transformando la entrada a la forma requerida por la red 2D: [3, 224, 224].</w:t>
      </w:r>
    </w:p>
    <w:p w14:paraId="0F865480" w14:textId="77777777" w:rsidR="002076D3" w:rsidRPr="002076D3" w:rsidRDefault="002076D3" w:rsidP="002076D3">
      <w:pPr>
        <w:jc w:val="both"/>
        <w:rPr>
          <w:sz w:val="22"/>
          <w:szCs w:val="22"/>
        </w:rPr>
      </w:pPr>
      <w:r w:rsidRPr="002076D3">
        <w:rPr>
          <w:sz w:val="22"/>
          <w:szCs w:val="22"/>
        </w:rPr>
        <w:t>La estrategia de extracción se implementó bajo dos criterios estrictos:</w:t>
      </w:r>
    </w:p>
    <w:p w14:paraId="2F64671A" w14:textId="77777777" w:rsidR="002076D3" w:rsidRPr="002076D3" w:rsidRDefault="002076D3" w:rsidP="002076D3">
      <w:pPr>
        <w:numPr>
          <w:ilvl w:val="0"/>
          <w:numId w:val="29"/>
        </w:numPr>
        <w:jc w:val="both"/>
        <w:rPr>
          <w:sz w:val="22"/>
          <w:szCs w:val="22"/>
        </w:rPr>
      </w:pPr>
      <w:r w:rsidRPr="002076D3">
        <w:rPr>
          <w:b/>
          <w:bCs/>
          <w:sz w:val="22"/>
          <w:szCs w:val="22"/>
        </w:rPr>
        <w:t>En la fase de Entrenamiento:</w:t>
      </w:r>
      <w:r w:rsidRPr="002076D3">
        <w:rPr>
          <w:sz w:val="22"/>
          <w:szCs w:val="22"/>
        </w:rPr>
        <w:t xml:space="preserve"> Se selecciona un fotograma aleatorio entre los 16 disponibles del clip. Esta aleatoriedad actúa como una técnica implícita de aumento de datos (</w:t>
      </w:r>
      <w:r w:rsidRPr="002076D3">
        <w:rPr>
          <w:i/>
          <w:iCs/>
          <w:sz w:val="22"/>
          <w:szCs w:val="22"/>
        </w:rPr>
        <w:t xml:space="preserve">Data </w:t>
      </w:r>
      <w:proofErr w:type="spellStart"/>
      <w:r w:rsidRPr="002076D3">
        <w:rPr>
          <w:i/>
          <w:iCs/>
          <w:sz w:val="22"/>
          <w:szCs w:val="22"/>
        </w:rPr>
        <w:t>Augmentation</w:t>
      </w:r>
      <w:proofErr w:type="spellEnd"/>
      <w:r w:rsidRPr="002076D3">
        <w:rPr>
          <w:sz w:val="22"/>
          <w:szCs w:val="22"/>
        </w:rPr>
        <w:t>) temporal, obligando a la red a generalizar características espaciales sin memorizar un instante concreto.</w:t>
      </w:r>
    </w:p>
    <w:p w14:paraId="39D4178E" w14:textId="77777777" w:rsidR="002076D3" w:rsidRPr="002076D3" w:rsidRDefault="002076D3" w:rsidP="002076D3">
      <w:pPr>
        <w:numPr>
          <w:ilvl w:val="0"/>
          <w:numId w:val="29"/>
        </w:numPr>
        <w:jc w:val="both"/>
        <w:rPr>
          <w:sz w:val="22"/>
          <w:szCs w:val="22"/>
        </w:rPr>
      </w:pPr>
      <w:r w:rsidRPr="002076D3">
        <w:rPr>
          <w:b/>
          <w:bCs/>
          <w:sz w:val="22"/>
          <w:szCs w:val="22"/>
        </w:rPr>
        <w:t>En las fases de Validación y Test:</w:t>
      </w:r>
      <w:r w:rsidRPr="002076D3">
        <w:rPr>
          <w:sz w:val="22"/>
          <w:szCs w:val="22"/>
        </w:rPr>
        <w:t xml:space="preserve"> Se selecciona siempre el fotograma central del clip. Esto asegura que la evaluación sea determinista y constante entre las distintas iteraciones, garantizando la repetibilidad del experimento.</w:t>
      </w:r>
    </w:p>
    <w:p w14:paraId="18986487" w14:textId="77777777" w:rsidR="002076D3" w:rsidRPr="002076D3" w:rsidRDefault="002076D3" w:rsidP="002076D3">
      <w:pPr>
        <w:jc w:val="both"/>
        <w:rPr>
          <w:b/>
          <w:bCs/>
          <w:sz w:val="22"/>
          <w:szCs w:val="22"/>
        </w:rPr>
      </w:pPr>
      <w:r w:rsidRPr="002076D3">
        <w:rPr>
          <w:b/>
          <w:bCs/>
          <w:sz w:val="22"/>
          <w:szCs w:val="22"/>
        </w:rPr>
        <w:t>9.3. Configuración del Protocolo de Entrenamiento 2D</w:t>
      </w:r>
    </w:p>
    <w:p w14:paraId="29553C87" w14:textId="77777777" w:rsidR="002076D3" w:rsidRPr="002076D3" w:rsidRDefault="002076D3" w:rsidP="002076D3">
      <w:pPr>
        <w:jc w:val="both"/>
        <w:rPr>
          <w:sz w:val="22"/>
          <w:szCs w:val="22"/>
        </w:rPr>
      </w:pPr>
      <w:r w:rsidRPr="002076D3">
        <w:rPr>
          <w:sz w:val="22"/>
          <w:szCs w:val="22"/>
        </w:rPr>
        <w:t xml:space="preserve">Se desarrolló el script orquestador </w:t>
      </w:r>
      <w:r w:rsidRPr="002076D3">
        <w:rPr>
          <w:i/>
          <w:iCs/>
          <w:sz w:val="22"/>
          <w:szCs w:val="22"/>
        </w:rPr>
        <w:t>scripts/train2D_TFM.py</w:t>
      </w:r>
      <w:r w:rsidRPr="002076D3">
        <w:rPr>
          <w:sz w:val="22"/>
          <w:szCs w:val="22"/>
        </w:rPr>
        <w:t xml:space="preserve"> para automatizar la batería de experimentos del modelo espacial, replicando milimétricamente el protocolo de la red 3D.</w:t>
      </w:r>
    </w:p>
    <w:p w14:paraId="45FFC456" w14:textId="77777777" w:rsidR="002076D3" w:rsidRPr="002076D3" w:rsidRDefault="002076D3" w:rsidP="002076D3">
      <w:pPr>
        <w:numPr>
          <w:ilvl w:val="0"/>
          <w:numId w:val="30"/>
        </w:numPr>
        <w:jc w:val="both"/>
        <w:rPr>
          <w:sz w:val="22"/>
          <w:szCs w:val="22"/>
        </w:rPr>
      </w:pPr>
      <w:r w:rsidRPr="002076D3">
        <w:rPr>
          <w:b/>
          <w:bCs/>
          <w:sz w:val="22"/>
          <w:szCs w:val="22"/>
        </w:rPr>
        <w:lastRenderedPageBreak/>
        <w:t>Identidad de Particiones:</w:t>
      </w:r>
      <w:r w:rsidRPr="002076D3">
        <w:rPr>
          <w:sz w:val="22"/>
          <w:szCs w:val="22"/>
        </w:rPr>
        <w:t xml:space="preserve"> Se programó una separación estricta del conjunto de datos (1000 vídeos) en un 70% para Entrenamiento, 15% para Validación y 15% para Test. Se utilizaron las mismas semillas dinámicas para el generador aleatorio de </w:t>
      </w:r>
      <w:proofErr w:type="spellStart"/>
      <w:r w:rsidRPr="002076D3">
        <w:rPr>
          <w:sz w:val="22"/>
          <w:szCs w:val="22"/>
        </w:rPr>
        <w:t>PyTorch</w:t>
      </w:r>
      <w:proofErr w:type="spellEnd"/>
      <w:r w:rsidRPr="002076D3">
        <w:rPr>
          <w:sz w:val="22"/>
          <w:szCs w:val="22"/>
        </w:rPr>
        <w:t>, asegurando que las divisiones en cada una de las 5 ejecuciones (</w:t>
      </w:r>
      <w:proofErr w:type="spellStart"/>
      <w:r w:rsidRPr="002076D3">
        <w:rPr>
          <w:sz w:val="22"/>
          <w:szCs w:val="22"/>
        </w:rPr>
        <w:t>Runs</w:t>
      </w:r>
      <w:proofErr w:type="spellEnd"/>
      <w:r w:rsidRPr="002076D3">
        <w:rPr>
          <w:sz w:val="22"/>
          <w:szCs w:val="22"/>
        </w:rPr>
        <w:t>) coinciden exactamente con las utilizadas por la TD-3DCNN.</w:t>
      </w:r>
    </w:p>
    <w:p w14:paraId="001BE10D" w14:textId="2ACCD455" w:rsidR="002076D3" w:rsidRPr="002076D3" w:rsidRDefault="002076D3" w:rsidP="002076D3">
      <w:pPr>
        <w:numPr>
          <w:ilvl w:val="0"/>
          <w:numId w:val="30"/>
        </w:numPr>
        <w:jc w:val="both"/>
        <w:rPr>
          <w:sz w:val="22"/>
          <w:szCs w:val="22"/>
        </w:rPr>
      </w:pPr>
      <w:r w:rsidRPr="002076D3">
        <w:rPr>
          <w:b/>
          <w:bCs/>
          <w:sz w:val="22"/>
          <w:szCs w:val="22"/>
        </w:rPr>
        <w:t xml:space="preserve">Ajuste de </w:t>
      </w:r>
      <w:proofErr w:type="spellStart"/>
      <w:r w:rsidRPr="002076D3">
        <w:rPr>
          <w:b/>
          <w:bCs/>
          <w:sz w:val="22"/>
          <w:szCs w:val="22"/>
        </w:rPr>
        <w:t>Hiperparámetros</w:t>
      </w:r>
      <w:proofErr w:type="spellEnd"/>
      <w:r w:rsidRPr="002076D3">
        <w:rPr>
          <w:b/>
          <w:bCs/>
          <w:sz w:val="22"/>
          <w:szCs w:val="22"/>
        </w:rPr>
        <w:t>:</w:t>
      </w:r>
      <w:r w:rsidRPr="002076D3">
        <w:rPr>
          <w:sz w:val="22"/>
          <w:szCs w:val="22"/>
        </w:rPr>
        <w:t xml:space="preserve"> Se mantuvo el optimizador Adam con la misma tasa de aprendizaje (</w:t>
      </w:r>
      <m:oMath>
        <m:r>
          <w:rPr>
            <w:rFonts w:ascii="Cambria Math" w:hAnsi="Cambria Math"/>
            <w:sz w:val="22"/>
            <w:szCs w:val="22"/>
          </w:rPr>
          <m:t>1e-4</m:t>
        </m:r>
      </m:oMath>
      <w:r w:rsidRPr="002076D3">
        <w:rPr>
          <w:sz w:val="22"/>
          <w:szCs w:val="22"/>
        </w:rPr>
        <w:t>), la misma función de pérdida (</w:t>
      </w:r>
      <w:proofErr w:type="spellStart"/>
      <w:r w:rsidRPr="002076D3">
        <w:rPr>
          <w:i/>
          <w:iCs/>
          <w:sz w:val="22"/>
          <w:szCs w:val="22"/>
        </w:rPr>
        <w:t>Binary</w:t>
      </w:r>
      <w:proofErr w:type="spellEnd"/>
      <w:r w:rsidRPr="002076D3">
        <w:rPr>
          <w:i/>
          <w:iCs/>
          <w:sz w:val="22"/>
          <w:szCs w:val="22"/>
        </w:rPr>
        <w:t xml:space="preserve"> Cross </w:t>
      </w:r>
      <w:proofErr w:type="spellStart"/>
      <w:r w:rsidRPr="002076D3">
        <w:rPr>
          <w:i/>
          <w:iCs/>
          <w:sz w:val="22"/>
          <w:szCs w:val="22"/>
        </w:rPr>
        <w:t>Entropy</w:t>
      </w:r>
      <w:proofErr w:type="spellEnd"/>
      <w:r w:rsidRPr="002076D3">
        <w:rPr>
          <w:sz w:val="22"/>
          <w:szCs w:val="22"/>
        </w:rPr>
        <w:t>) y el mismo límite de 25 épocas.</w:t>
      </w:r>
    </w:p>
    <w:p w14:paraId="48955FFA" w14:textId="77777777" w:rsidR="002076D3" w:rsidRPr="002076D3" w:rsidRDefault="002076D3" w:rsidP="002076D3">
      <w:pPr>
        <w:numPr>
          <w:ilvl w:val="0"/>
          <w:numId w:val="30"/>
        </w:numPr>
        <w:jc w:val="both"/>
        <w:rPr>
          <w:sz w:val="22"/>
          <w:szCs w:val="22"/>
        </w:rPr>
      </w:pPr>
      <w:r w:rsidRPr="002076D3">
        <w:rPr>
          <w:b/>
          <w:bCs/>
          <w:sz w:val="22"/>
          <w:szCs w:val="22"/>
        </w:rPr>
        <w:t>Optimización de Memoria (</w:t>
      </w:r>
      <w:proofErr w:type="spellStart"/>
      <w:r w:rsidRPr="002076D3">
        <w:rPr>
          <w:b/>
          <w:bCs/>
          <w:sz w:val="22"/>
          <w:szCs w:val="22"/>
        </w:rPr>
        <w:t>Batch</w:t>
      </w:r>
      <w:proofErr w:type="spellEnd"/>
      <w:r w:rsidRPr="002076D3">
        <w:rPr>
          <w:b/>
          <w:bCs/>
          <w:sz w:val="22"/>
          <w:szCs w:val="22"/>
        </w:rPr>
        <w:t xml:space="preserve"> </w:t>
      </w:r>
      <w:proofErr w:type="spellStart"/>
      <w:r w:rsidRPr="002076D3">
        <w:rPr>
          <w:b/>
          <w:bCs/>
          <w:sz w:val="22"/>
          <w:szCs w:val="22"/>
        </w:rPr>
        <w:t>Size</w:t>
      </w:r>
      <w:proofErr w:type="spellEnd"/>
      <w:r w:rsidRPr="002076D3">
        <w:rPr>
          <w:b/>
          <w:bCs/>
          <w:sz w:val="22"/>
          <w:szCs w:val="22"/>
        </w:rPr>
        <w:t>):</w:t>
      </w:r>
      <w:r w:rsidRPr="002076D3">
        <w:rPr>
          <w:sz w:val="22"/>
          <w:szCs w:val="22"/>
        </w:rPr>
        <w:t xml:space="preserve"> La única modificación técnica introducida fue el aumento del </w:t>
      </w:r>
      <w:proofErr w:type="spellStart"/>
      <w:r w:rsidRPr="002076D3">
        <w:rPr>
          <w:i/>
          <w:iCs/>
          <w:sz w:val="22"/>
          <w:szCs w:val="22"/>
        </w:rPr>
        <w:t>Batch</w:t>
      </w:r>
      <w:proofErr w:type="spellEnd"/>
      <w:r w:rsidRPr="002076D3">
        <w:rPr>
          <w:i/>
          <w:iCs/>
          <w:sz w:val="22"/>
          <w:szCs w:val="22"/>
        </w:rPr>
        <w:t xml:space="preserve"> </w:t>
      </w:r>
      <w:proofErr w:type="spellStart"/>
      <w:r w:rsidRPr="002076D3">
        <w:rPr>
          <w:i/>
          <w:iCs/>
          <w:sz w:val="22"/>
          <w:szCs w:val="22"/>
        </w:rPr>
        <w:t>Size</w:t>
      </w:r>
      <w:proofErr w:type="spellEnd"/>
      <w:r w:rsidRPr="002076D3">
        <w:rPr>
          <w:sz w:val="22"/>
          <w:szCs w:val="22"/>
        </w:rPr>
        <w:t xml:space="preserve"> de 2 a 16. Al procesar imágenes individuales 2D en lugar de bloques tridimensionales densos, la exigencia de memoria VRAM disminuye significativamente, lo que permite paralelizar lotes más grandes en la GPU y reducir notablemente los tiempos de computación sin alterar la validez del experimento.</w:t>
      </w:r>
    </w:p>
    <w:p w14:paraId="258FD2C3" w14:textId="77777777" w:rsidR="002076D3" w:rsidRPr="002076D3" w:rsidRDefault="002076D3" w:rsidP="002076D3">
      <w:pPr>
        <w:jc w:val="both"/>
        <w:rPr>
          <w:b/>
          <w:bCs/>
          <w:sz w:val="22"/>
          <w:szCs w:val="22"/>
        </w:rPr>
      </w:pPr>
      <w:r w:rsidRPr="002076D3">
        <w:rPr>
          <w:b/>
          <w:bCs/>
          <w:sz w:val="22"/>
          <w:szCs w:val="22"/>
        </w:rPr>
        <w:t>9.4. Ejecución del Experimento</w:t>
      </w:r>
    </w:p>
    <w:p w14:paraId="19955C02" w14:textId="77777777" w:rsidR="002076D3" w:rsidRPr="002076D3" w:rsidRDefault="002076D3" w:rsidP="002076D3">
      <w:pPr>
        <w:jc w:val="both"/>
        <w:rPr>
          <w:sz w:val="22"/>
          <w:szCs w:val="22"/>
        </w:rPr>
      </w:pPr>
      <w:r w:rsidRPr="002076D3">
        <w:rPr>
          <w:sz w:val="22"/>
          <w:szCs w:val="22"/>
        </w:rPr>
        <w:t>Tras configurar la estructura, se procedió a lanzar el experimento desde la consola del sistema utilizando la aceleración gráfica CUDA.</w:t>
      </w:r>
    </w:p>
    <w:p w14:paraId="2A9E578C" w14:textId="77777777" w:rsidR="00E85AEF" w:rsidRPr="002110FF" w:rsidRDefault="00E85AEF" w:rsidP="00E85AEF">
      <w:pPr>
        <w:jc w:val="both"/>
        <w:rPr>
          <w:sz w:val="22"/>
          <w:szCs w:val="22"/>
        </w:rPr>
      </w:pPr>
      <w:r>
        <w:rPr>
          <w:b/>
          <w:bCs/>
          <w:sz w:val="22"/>
          <w:szCs w:val="22"/>
        </w:rPr>
        <w:t>Comandos en PowerShell:</w:t>
      </w:r>
    </w:p>
    <w:p w14:paraId="743B292C" w14:textId="77777777" w:rsidR="002076D3" w:rsidRPr="002076D3" w:rsidRDefault="002076D3" w:rsidP="00E85AEF">
      <w:pPr>
        <w:spacing w:line="240" w:lineRule="auto"/>
        <w:jc w:val="both"/>
        <w:rPr>
          <w:rFonts w:ascii="Consolas" w:hAnsi="Consolas"/>
          <w:sz w:val="20"/>
          <w:szCs w:val="20"/>
        </w:rPr>
      </w:pPr>
      <w:r w:rsidRPr="002076D3">
        <w:rPr>
          <w:rFonts w:ascii="Consolas" w:hAnsi="Consolas"/>
          <w:sz w:val="20"/>
          <w:szCs w:val="20"/>
        </w:rPr>
        <w:t># Navegación al directorio del proyecto y activación del entorno</w:t>
      </w:r>
    </w:p>
    <w:p w14:paraId="1CA7686F" w14:textId="77777777" w:rsidR="002076D3" w:rsidRPr="002076D3" w:rsidRDefault="002076D3" w:rsidP="00E85AEF">
      <w:pPr>
        <w:spacing w:line="240" w:lineRule="auto"/>
        <w:jc w:val="both"/>
        <w:rPr>
          <w:rFonts w:ascii="Consolas" w:hAnsi="Consolas"/>
          <w:sz w:val="20"/>
          <w:szCs w:val="20"/>
        </w:rPr>
      </w:pPr>
      <w:r w:rsidRPr="002076D3">
        <w:rPr>
          <w:rFonts w:ascii="Consolas" w:hAnsi="Consolas"/>
          <w:sz w:val="20"/>
          <w:szCs w:val="20"/>
        </w:rPr>
        <w:t>cd $HOME\</w:t>
      </w:r>
      <w:proofErr w:type="spellStart"/>
      <w:r w:rsidRPr="002076D3">
        <w:rPr>
          <w:rFonts w:ascii="Consolas" w:hAnsi="Consolas"/>
          <w:sz w:val="20"/>
          <w:szCs w:val="20"/>
        </w:rPr>
        <w:t>Documents</w:t>
      </w:r>
      <w:proofErr w:type="spellEnd"/>
      <w:r w:rsidRPr="002076D3">
        <w:rPr>
          <w:rFonts w:ascii="Consolas" w:hAnsi="Consolas"/>
          <w:sz w:val="20"/>
          <w:szCs w:val="20"/>
        </w:rPr>
        <w:t>\TFM</w:t>
      </w:r>
    </w:p>
    <w:p w14:paraId="5D5E3015" w14:textId="77777777" w:rsidR="002076D3" w:rsidRPr="002076D3" w:rsidRDefault="002076D3" w:rsidP="00E85AEF">
      <w:pPr>
        <w:spacing w:line="240" w:lineRule="auto"/>
        <w:jc w:val="both"/>
        <w:rPr>
          <w:rFonts w:ascii="Consolas" w:hAnsi="Consolas"/>
          <w:sz w:val="20"/>
          <w:szCs w:val="20"/>
        </w:rPr>
      </w:pPr>
      <w:r w:rsidRPr="002076D3">
        <w:rPr>
          <w:rFonts w:ascii="Consolas" w:hAnsi="Consolas"/>
          <w:sz w:val="20"/>
          <w:szCs w:val="20"/>
        </w:rPr>
        <w:t>.\</w:t>
      </w:r>
      <w:proofErr w:type="spellStart"/>
      <w:r w:rsidRPr="002076D3">
        <w:rPr>
          <w:rFonts w:ascii="Consolas" w:hAnsi="Consolas"/>
          <w:sz w:val="20"/>
          <w:szCs w:val="20"/>
        </w:rPr>
        <w:t>tfm_env</w:t>
      </w:r>
      <w:proofErr w:type="spellEnd"/>
      <w:r w:rsidRPr="002076D3">
        <w:rPr>
          <w:rFonts w:ascii="Consolas" w:hAnsi="Consolas"/>
          <w:sz w:val="20"/>
          <w:szCs w:val="20"/>
        </w:rPr>
        <w:t>\Scripts\Activate.ps1</w:t>
      </w:r>
    </w:p>
    <w:p w14:paraId="78CA3926" w14:textId="77777777" w:rsidR="002076D3" w:rsidRPr="002076D3" w:rsidRDefault="002076D3" w:rsidP="00E85AEF">
      <w:pPr>
        <w:spacing w:line="240" w:lineRule="auto"/>
        <w:jc w:val="both"/>
        <w:rPr>
          <w:rFonts w:ascii="Consolas" w:hAnsi="Consolas"/>
          <w:sz w:val="20"/>
          <w:szCs w:val="20"/>
        </w:rPr>
      </w:pPr>
      <w:r w:rsidRPr="002076D3">
        <w:rPr>
          <w:rFonts w:ascii="Consolas" w:hAnsi="Consolas"/>
          <w:sz w:val="20"/>
          <w:szCs w:val="20"/>
        </w:rPr>
        <w:t># Ejecución del orquestador 2D</w:t>
      </w:r>
    </w:p>
    <w:p w14:paraId="00FF6A16" w14:textId="77777777" w:rsidR="002076D3" w:rsidRPr="002076D3" w:rsidRDefault="002076D3" w:rsidP="00E85AEF">
      <w:pPr>
        <w:spacing w:line="240" w:lineRule="auto"/>
        <w:jc w:val="both"/>
        <w:rPr>
          <w:rFonts w:ascii="Consolas" w:hAnsi="Consolas"/>
          <w:sz w:val="20"/>
          <w:szCs w:val="20"/>
        </w:rPr>
      </w:pPr>
      <w:proofErr w:type="spellStart"/>
      <w:r w:rsidRPr="002076D3">
        <w:rPr>
          <w:rFonts w:ascii="Consolas" w:hAnsi="Consolas"/>
          <w:sz w:val="20"/>
          <w:szCs w:val="20"/>
        </w:rPr>
        <w:t>python</w:t>
      </w:r>
      <w:proofErr w:type="spellEnd"/>
      <w:r w:rsidRPr="002076D3">
        <w:rPr>
          <w:rFonts w:ascii="Consolas" w:hAnsi="Consolas"/>
          <w:sz w:val="20"/>
          <w:szCs w:val="20"/>
        </w:rPr>
        <w:t xml:space="preserve"> scripts\train2D_TFM.py</w:t>
      </w:r>
    </w:p>
    <w:p w14:paraId="61956FA2" w14:textId="77777777" w:rsidR="002076D3" w:rsidRPr="002076D3" w:rsidRDefault="002076D3" w:rsidP="002076D3">
      <w:pPr>
        <w:jc w:val="both"/>
        <w:rPr>
          <w:sz w:val="22"/>
          <w:szCs w:val="22"/>
        </w:rPr>
      </w:pPr>
      <w:r w:rsidRPr="002076D3">
        <w:rPr>
          <w:sz w:val="22"/>
          <w:szCs w:val="22"/>
        </w:rPr>
        <w:t>La consola confirmó la carga exitosa de los 1000 tensores, la descarga del modelo base efficientnet_b0 y la activación correcta de la tarjeta gráfica. El sistema procedió de forma ininterrumpida a iterar sobre los 5 entrenamientos, guardando progresivamente los historiales de métricas (</w:t>
      </w:r>
      <w:proofErr w:type="spellStart"/>
      <w:r w:rsidRPr="002076D3">
        <w:rPr>
          <w:i/>
          <w:iCs/>
          <w:sz w:val="22"/>
          <w:szCs w:val="22"/>
        </w:rPr>
        <w:t>Accuracy</w:t>
      </w:r>
      <w:proofErr w:type="spellEnd"/>
      <w:r w:rsidRPr="002076D3">
        <w:rPr>
          <w:sz w:val="22"/>
          <w:szCs w:val="22"/>
        </w:rPr>
        <w:t xml:space="preserve"> y </w:t>
      </w:r>
      <w:r w:rsidRPr="002076D3">
        <w:rPr>
          <w:i/>
          <w:iCs/>
          <w:sz w:val="22"/>
          <w:szCs w:val="22"/>
        </w:rPr>
        <w:t>AUC</w:t>
      </w:r>
      <w:r w:rsidRPr="002076D3">
        <w:rPr>
          <w:sz w:val="22"/>
          <w:szCs w:val="22"/>
        </w:rPr>
        <w:t>) en archivos independientes (training_metrics_2D.csv y test_results_2D.csv) para no sobrescribir la información de los ensayos con la arquitectura principal.</w:t>
      </w:r>
    </w:p>
    <w:p w14:paraId="37C4DCE3" w14:textId="77777777" w:rsidR="006418AB" w:rsidRPr="006418AB" w:rsidRDefault="006418AB" w:rsidP="006418AB">
      <w:pPr>
        <w:jc w:val="both"/>
        <w:rPr>
          <w:b/>
          <w:bCs/>
          <w:sz w:val="22"/>
          <w:szCs w:val="22"/>
        </w:rPr>
      </w:pPr>
      <w:r w:rsidRPr="006418AB">
        <w:rPr>
          <w:b/>
          <w:bCs/>
          <w:sz w:val="22"/>
          <w:szCs w:val="22"/>
        </w:rPr>
        <w:t>9.5. Análisis de Resultados del Modelo Espacial (2D)</w:t>
      </w:r>
    </w:p>
    <w:p w14:paraId="072A873F" w14:textId="77777777" w:rsidR="0099148B" w:rsidRPr="0099148B" w:rsidRDefault="0099148B" w:rsidP="0099148B">
      <w:pPr>
        <w:jc w:val="both"/>
        <w:rPr>
          <w:sz w:val="22"/>
          <w:szCs w:val="22"/>
        </w:rPr>
      </w:pPr>
      <w:r w:rsidRPr="0099148B">
        <w:rPr>
          <w:sz w:val="22"/>
          <w:szCs w:val="22"/>
        </w:rPr>
        <w:t>La ejecución del modelo 2D (EfficientNet-B0) entrenado fotograma a fotograma con el conjunto de 1000 vídeos ha arrojado resultados muy inferiores a los de la arquitectura TD-3DCNN, mostrando un problema evidente de sobreajuste (</w:t>
      </w:r>
      <w:proofErr w:type="spellStart"/>
      <w:r w:rsidRPr="0099148B">
        <w:rPr>
          <w:i/>
          <w:iCs/>
          <w:sz w:val="22"/>
          <w:szCs w:val="22"/>
        </w:rPr>
        <w:t>overfitting</w:t>
      </w:r>
      <w:proofErr w:type="spellEnd"/>
      <w:r w:rsidRPr="0099148B">
        <w:rPr>
          <w:sz w:val="22"/>
          <w:szCs w:val="22"/>
        </w:rPr>
        <w:t>).</w:t>
      </w:r>
    </w:p>
    <w:p w14:paraId="05932C85" w14:textId="592FC2E6" w:rsidR="0099148B" w:rsidRDefault="0099148B" w:rsidP="0099148B">
      <w:pPr>
        <w:jc w:val="both"/>
        <w:rPr>
          <w:sz w:val="22"/>
          <w:szCs w:val="22"/>
        </w:rPr>
      </w:pPr>
      <w:r w:rsidRPr="0099148B">
        <w:rPr>
          <w:sz w:val="22"/>
          <w:szCs w:val="22"/>
        </w:rPr>
        <w:t>Al observar la evolución de la función de pérdida (</w:t>
      </w:r>
      <w:r w:rsidRPr="0099148B">
        <w:rPr>
          <w:b/>
          <w:bCs/>
          <w:sz w:val="22"/>
          <w:szCs w:val="22"/>
        </w:rPr>
        <w:fldChar w:fldCharType="begin"/>
      </w:r>
      <w:r w:rsidRPr="0099148B">
        <w:rPr>
          <w:sz w:val="22"/>
          <w:szCs w:val="22"/>
        </w:rPr>
        <w:instrText xml:space="preserve"> REF _Ref223177845 \h </w:instrText>
      </w:r>
      <w:r w:rsidRPr="0099148B">
        <w:rPr>
          <w:b/>
          <w:bCs/>
          <w:sz w:val="22"/>
          <w:szCs w:val="22"/>
        </w:rPr>
      </w:r>
      <w:r>
        <w:rPr>
          <w:b/>
          <w:bCs/>
          <w:sz w:val="22"/>
          <w:szCs w:val="22"/>
        </w:rPr>
        <w:instrText xml:space="preserve"> \* MERGEFORMAT </w:instrText>
      </w:r>
      <w:r w:rsidRPr="0099148B">
        <w:rPr>
          <w:b/>
          <w:bCs/>
          <w:sz w:val="22"/>
          <w:szCs w:val="22"/>
        </w:rPr>
        <w:fldChar w:fldCharType="separate"/>
      </w:r>
      <w:r w:rsidRPr="0099148B">
        <w:rPr>
          <w:sz w:val="22"/>
          <w:szCs w:val="22"/>
        </w:rPr>
        <w:t xml:space="preserve">Figura </w:t>
      </w:r>
      <w:r w:rsidRPr="0099148B">
        <w:rPr>
          <w:noProof/>
          <w:sz w:val="22"/>
          <w:szCs w:val="22"/>
        </w:rPr>
        <w:t>11</w:t>
      </w:r>
      <w:r w:rsidRPr="0099148B">
        <w:rPr>
          <w:b/>
          <w:bCs/>
          <w:sz w:val="22"/>
          <w:szCs w:val="22"/>
        </w:rPr>
        <w:fldChar w:fldCharType="end"/>
      </w:r>
      <w:r w:rsidRPr="0099148B">
        <w:rPr>
          <w:sz w:val="22"/>
          <w:szCs w:val="22"/>
        </w:rPr>
        <w:t>), el comportamiento es muy claro: el error de entrenamiento (línea azul continua) baja progresivamente hasta casi llegar a cero, lo que significa que el modelo es capaz de memorizar perfectamente las imágenes con las que entrena. Sin embargo, el error de validación (línea naranja discontinua) hace lo contrario y, a partir de la época 5, comienza a dispararse hacia arriba. Esto demuestra que la red espacial no aprende los patrones reales de la manipulación, sino el "ruido" concreto de esas fotos, fallando al enfrentarse a fotogramas nuevos.</w:t>
      </w:r>
    </w:p>
    <w:p w14:paraId="2070A8C0" w14:textId="77777777" w:rsidR="00314FD0" w:rsidRDefault="00314FD0" w:rsidP="00314FD0">
      <w:pPr>
        <w:keepNext/>
        <w:jc w:val="center"/>
      </w:pPr>
      <w:r>
        <w:rPr>
          <w:noProof/>
        </w:rPr>
        <w:lastRenderedPageBreak/>
        <w:drawing>
          <wp:inline distT="0" distB="0" distL="0" distR="0" wp14:anchorId="361A6880" wp14:editId="2E27C0D5">
            <wp:extent cx="4579374" cy="307104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86346" cy="3075720"/>
                    </a:xfrm>
                    <a:prstGeom prst="rect">
                      <a:avLst/>
                    </a:prstGeom>
                  </pic:spPr>
                </pic:pic>
              </a:graphicData>
            </a:graphic>
          </wp:inline>
        </w:drawing>
      </w:r>
    </w:p>
    <w:p w14:paraId="1D069B61" w14:textId="77777777" w:rsidR="00314FD0" w:rsidRDefault="00314FD0" w:rsidP="00314FD0">
      <w:pPr>
        <w:pStyle w:val="Descripcin"/>
        <w:jc w:val="center"/>
        <w:rPr>
          <w:sz w:val="22"/>
          <w:szCs w:val="22"/>
        </w:rPr>
      </w:pPr>
      <w:bookmarkStart w:id="22" w:name="_Ref223177845"/>
      <w:bookmarkStart w:id="23" w:name="_Ref223178033"/>
      <w:r>
        <w:t xml:space="preserve">Figura </w:t>
      </w:r>
      <w:r>
        <w:fldChar w:fldCharType="begin"/>
      </w:r>
      <w:r>
        <w:instrText xml:space="preserve"> SEQ Figura \* ARABIC </w:instrText>
      </w:r>
      <w:r>
        <w:fldChar w:fldCharType="separate"/>
      </w:r>
      <w:r>
        <w:rPr>
          <w:noProof/>
        </w:rPr>
        <w:t>11</w:t>
      </w:r>
      <w:r>
        <w:fldChar w:fldCharType="end"/>
      </w:r>
      <w:bookmarkEnd w:id="22"/>
      <w:r>
        <w:t xml:space="preserve">. </w:t>
      </w:r>
      <w:r w:rsidRPr="00FC140B">
        <w:t>Evaluación de la función de pérdida</w:t>
      </w:r>
      <w:r>
        <w:t xml:space="preserve"> para el modelo 2D</w:t>
      </w:r>
      <w:r w:rsidRPr="00FC140B">
        <w:t xml:space="preserve">. </w:t>
      </w:r>
      <w:proofErr w:type="spellStart"/>
      <w:r w:rsidRPr="00FC140B">
        <w:t>Nº</w:t>
      </w:r>
      <w:proofErr w:type="spellEnd"/>
      <w:r w:rsidRPr="00FC140B">
        <w:t xml:space="preserve"> muestras = 1000.</w:t>
      </w:r>
      <w:bookmarkEnd w:id="23"/>
    </w:p>
    <w:p w14:paraId="2183929C" w14:textId="77777777" w:rsidR="00314FD0" w:rsidRDefault="00314FD0" w:rsidP="00314FD0">
      <w:pPr>
        <w:keepNext/>
        <w:jc w:val="center"/>
      </w:pPr>
      <w:r>
        <w:rPr>
          <w:noProof/>
        </w:rPr>
        <w:drawing>
          <wp:inline distT="0" distB="0" distL="0" distR="0" wp14:anchorId="461D660C" wp14:editId="70E0BCD0">
            <wp:extent cx="4697362" cy="3105981"/>
            <wp:effectExtent l="0" t="0" r="825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07606" cy="3112754"/>
                    </a:xfrm>
                    <a:prstGeom prst="rect">
                      <a:avLst/>
                    </a:prstGeom>
                  </pic:spPr>
                </pic:pic>
              </a:graphicData>
            </a:graphic>
          </wp:inline>
        </w:drawing>
      </w:r>
    </w:p>
    <w:p w14:paraId="4F9C3141" w14:textId="77777777" w:rsidR="00314FD0" w:rsidRPr="005348CD" w:rsidRDefault="00314FD0" w:rsidP="00314FD0">
      <w:pPr>
        <w:pStyle w:val="Descripcin"/>
        <w:jc w:val="center"/>
        <w:rPr>
          <w:sz w:val="22"/>
          <w:szCs w:val="22"/>
        </w:rPr>
      </w:pPr>
      <w:bookmarkStart w:id="24" w:name="_Ref223177854"/>
      <w:bookmarkStart w:id="25" w:name="_Ref223178034"/>
      <w:r>
        <w:t xml:space="preserve">Figura </w:t>
      </w:r>
      <w:r>
        <w:fldChar w:fldCharType="begin"/>
      </w:r>
      <w:r>
        <w:instrText xml:space="preserve"> SEQ Figura \* ARABIC </w:instrText>
      </w:r>
      <w:r>
        <w:fldChar w:fldCharType="separate"/>
      </w:r>
      <w:r>
        <w:rPr>
          <w:noProof/>
        </w:rPr>
        <w:t>12</w:t>
      </w:r>
      <w:r>
        <w:fldChar w:fldCharType="end"/>
      </w:r>
      <w:bookmarkEnd w:id="24"/>
      <w:r>
        <w:t xml:space="preserve">. </w:t>
      </w:r>
      <w:r w:rsidRPr="00EF3D2D">
        <w:t>Evaluación de las métricas de validación</w:t>
      </w:r>
      <w:r>
        <w:t xml:space="preserve"> para el modelo 2D</w:t>
      </w:r>
      <w:r w:rsidRPr="00EF3D2D">
        <w:t xml:space="preserve">. </w:t>
      </w:r>
      <w:proofErr w:type="spellStart"/>
      <w:r w:rsidRPr="00EF3D2D">
        <w:t>Nº</w:t>
      </w:r>
      <w:proofErr w:type="spellEnd"/>
      <w:r w:rsidRPr="00EF3D2D">
        <w:t xml:space="preserve"> muestras = 1000.</w:t>
      </w:r>
      <w:bookmarkEnd w:id="25"/>
    </w:p>
    <w:p w14:paraId="7A1F995E" w14:textId="1854E180" w:rsidR="0099148B" w:rsidRPr="0099148B" w:rsidRDefault="0099148B" w:rsidP="0099148B">
      <w:pPr>
        <w:jc w:val="both"/>
        <w:rPr>
          <w:sz w:val="22"/>
          <w:szCs w:val="22"/>
        </w:rPr>
      </w:pPr>
      <w:r w:rsidRPr="0099148B">
        <w:rPr>
          <w:sz w:val="22"/>
          <w:szCs w:val="22"/>
        </w:rPr>
        <w:t>Esta falta de generalización repercute directamente en las curvas de rendimiento (</w:t>
      </w:r>
      <w:r w:rsidRPr="0099148B">
        <w:rPr>
          <w:b/>
          <w:bCs/>
          <w:sz w:val="22"/>
          <w:szCs w:val="22"/>
        </w:rPr>
        <w:fldChar w:fldCharType="begin"/>
      </w:r>
      <w:r w:rsidRPr="0099148B">
        <w:rPr>
          <w:sz w:val="22"/>
          <w:szCs w:val="22"/>
        </w:rPr>
        <w:instrText xml:space="preserve"> REF _Ref223177854 \h </w:instrText>
      </w:r>
      <w:r w:rsidRPr="0099148B">
        <w:rPr>
          <w:b/>
          <w:bCs/>
          <w:sz w:val="22"/>
          <w:szCs w:val="22"/>
        </w:rPr>
      </w:r>
      <w:r>
        <w:rPr>
          <w:b/>
          <w:bCs/>
          <w:sz w:val="22"/>
          <w:szCs w:val="22"/>
        </w:rPr>
        <w:instrText xml:space="preserve"> \* MERGEFORMAT </w:instrText>
      </w:r>
      <w:r w:rsidRPr="0099148B">
        <w:rPr>
          <w:b/>
          <w:bCs/>
          <w:sz w:val="22"/>
          <w:szCs w:val="22"/>
        </w:rPr>
        <w:fldChar w:fldCharType="separate"/>
      </w:r>
      <w:r w:rsidRPr="0099148B">
        <w:rPr>
          <w:sz w:val="22"/>
          <w:szCs w:val="22"/>
        </w:rPr>
        <w:t xml:space="preserve">Figura </w:t>
      </w:r>
      <w:r w:rsidRPr="0099148B">
        <w:rPr>
          <w:noProof/>
          <w:sz w:val="22"/>
          <w:szCs w:val="22"/>
        </w:rPr>
        <w:t>12</w:t>
      </w:r>
      <w:r w:rsidRPr="0099148B">
        <w:rPr>
          <w:b/>
          <w:bCs/>
          <w:sz w:val="22"/>
          <w:szCs w:val="22"/>
        </w:rPr>
        <w:fldChar w:fldCharType="end"/>
      </w:r>
      <w:r w:rsidRPr="0099148B">
        <w:rPr>
          <w:sz w:val="22"/>
          <w:szCs w:val="22"/>
        </w:rPr>
        <w:t>). A diferencia de la red 3D, que aprendía de forma rápida y estable, el modelo 2D se estanca muy pronto. A lo largo de las 25 épocas, su capacidad de acierto (</w:t>
      </w:r>
      <w:proofErr w:type="spellStart"/>
      <w:r w:rsidRPr="0099148B">
        <w:rPr>
          <w:i/>
          <w:iCs/>
          <w:sz w:val="22"/>
          <w:szCs w:val="22"/>
        </w:rPr>
        <w:t>Accuracy</w:t>
      </w:r>
      <w:proofErr w:type="spellEnd"/>
      <w:r w:rsidRPr="0099148B">
        <w:rPr>
          <w:sz w:val="22"/>
          <w:szCs w:val="22"/>
        </w:rPr>
        <w:t>) y de discriminación (</w:t>
      </w:r>
      <w:r w:rsidRPr="0099148B">
        <w:rPr>
          <w:i/>
          <w:iCs/>
          <w:sz w:val="22"/>
          <w:szCs w:val="22"/>
        </w:rPr>
        <w:t>AUC</w:t>
      </w:r>
      <w:r w:rsidRPr="0099148B">
        <w:rPr>
          <w:sz w:val="22"/>
          <w:szCs w:val="22"/>
        </w:rPr>
        <w:t>) es incapaz de romper el techo del 70% y 75% respectivamente.</w:t>
      </w:r>
    </w:p>
    <w:p w14:paraId="294BAE0D" w14:textId="0B5BAD37" w:rsidR="0099148B" w:rsidRPr="0099148B" w:rsidRDefault="0099148B" w:rsidP="0099148B">
      <w:pPr>
        <w:jc w:val="both"/>
        <w:rPr>
          <w:sz w:val="22"/>
          <w:szCs w:val="22"/>
        </w:rPr>
      </w:pPr>
      <w:r w:rsidRPr="0099148B">
        <w:rPr>
          <w:sz w:val="22"/>
          <w:szCs w:val="22"/>
        </w:rPr>
        <w:t>Finalmente, la evaluación cuantitativa sobre el conjunto de pruebas (</w:t>
      </w:r>
      <w:r w:rsidRPr="0099148B">
        <w:rPr>
          <w:i/>
          <w:iCs/>
          <w:sz w:val="22"/>
          <w:szCs w:val="22"/>
        </w:rPr>
        <w:t>Test</w:t>
      </w:r>
      <w:r w:rsidRPr="0099148B">
        <w:rPr>
          <w:sz w:val="22"/>
          <w:szCs w:val="22"/>
        </w:rPr>
        <w:t xml:space="preserve">), compuesto por vídeos que el modelo jamás había visto, confirma estas deficiencias de forma numérica. Como se detalla en la </w:t>
      </w:r>
      <w:r w:rsidRPr="0099148B">
        <w:rPr>
          <w:b/>
          <w:bCs/>
          <w:sz w:val="22"/>
          <w:szCs w:val="22"/>
        </w:rPr>
        <w:fldChar w:fldCharType="begin"/>
      </w:r>
      <w:r w:rsidRPr="0099148B">
        <w:rPr>
          <w:sz w:val="22"/>
          <w:szCs w:val="22"/>
        </w:rPr>
        <w:instrText xml:space="preserve"> REF _Ref223177876 \h </w:instrText>
      </w:r>
      <w:r w:rsidRPr="0099148B">
        <w:rPr>
          <w:b/>
          <w:bCs/>
          <w:sz w:val="22"/>
          <w:szCs w:val="22"/>
        </w:rPr>
      </w:r>
      <w:r>
        <w:rPr>
          <w:b/>
          <w:bCs/>
          <w:sz w:val="22"/>
          <w:szCs w:val="22"/>
        </w:rPr>
        <w:instrText xml:space="preserve"> \* MERGEFORMAT </w:instrText>
      </w:r>
      <w:r w:rsidRPr="0099148B">
        <w:rPr>
          <w:b/>
          <w:bCs/>
          <w:sz w:val="22"/>
          <w:szCs w:val="22"/>
        </w:rPr>
        <w:fldChar w:fldCharType="separate"/>
      </w:r>
      <w:r w:rsidRPr="0099148B">
        <w:rPr>
          <w:sz w:val="22"/>
          <w:szCs w:val="22"/>
        </w:rPr>
        <w:t xml:space="preserve">Tabla </w:t>
      </w:r>
      <w:r w:rsidRPr="0099148B">
        <w:rPr>
          <w:noProof/>
          <w:sz w:val="22"/>
          <w:szCs w:val="22"/>
        </w:rPr>
        <w:t>6</w:t>
      </w:r>
      <w:r w:rsidRPr="0099148B">
        <w:rPr>
          <w:b/>
          <w:bCs/>
          <w:sz w:val="22"/>
          <w:szCs w:val="22"/>
        </w:rPr>
        <w:fldChar w:fldCharType="end"/>
      </w:r>
      <w:r w:rsidRPr="0099148B">
        <w:rPr>
          <w:sz w:val="22"/>
          <w:szCs w:val="22"/>
        </w:rPr>
        <w:t>, el sistema colapsa al obtener tan solo un 68.53% de acierto medio:</w:t>
      </w:r>
    </w:p>
    <w:tbl>
      <w:tblPr>
        <w:tblStyle w:val="Tablaconcuadrcula"/>
        <w:tblW w:w="0" w:type="auto"/>
        <w:jc w:val="center"/>
        <w:tblCellMar>
          <w:top w:w="57" w:type="dxa"/>
          <w:bottom w:w="57" w:type="dxa"/>
        </w:tblCellMar>
        <w:tblLook w:val="04A0" w:firstRow="1" w:lastRow="0" w:firstColumn="1" w:lastColumn="0" w:noHBand="0" w:noVBand="1"/>
      </w:tblPr>
      <w:tblGrid>
        <w:gridCol w:w="1145"/>
        <w:gridCol w:w="1184"/>
        <w:gridCol w:w="2570"/>
      </w:tblGrid>
      <w:tr w:rsidR="006418AB" w:rsidRPr="006418AB" w14:paraId="61A19AF0" w14:textId="77777777" w:rsidTr="00BE080E">
        <w:trPr>
          <w:jc w:val="center"/>
        </w:trPr>
        <w:tc>
          <w:tcPr>
            <w:tcW w:w="0" w:type="auto"/>
            <w:vAlign w:val="center"/>
            <w:hideMark/>
          </w:tcPr>
          <w:p w14:paraId="78461BF7" w14:textId="77777777" w:rsidR="006418AB" w:rsidRPr="006418AB" w:rsidRDefault="006418AB" w:rsidP="00BE080E">
            <w:pPr>
              <w:spacing w:line="278" w:lineRule="auto"/>
              <w:jc w:val="center"/>
              <w:rPr>
                <w:sz w:val="22"/>
                <w:szCs w:val="22"/>
              </w:rPr>
            </w:pPr>
            <w:r w:rsidRPr="006418AB">
              <w:rPr>
                <w:b/>
                <w:bCs/>
                <w:sz w:val="22"/>
                <w:szCs w:val="22"/>
              </w:rPr>
              <w:lastRenderedPageBreak/>
              <w:t>Métrica</w:t>
            </w:r>
          </w:p>
        </w:tc>
        <w:tc>
          <w:tcPr>
            <w:tcW w:w="0" w:type="auto"/>
            <w:vAlign w:val="center"/>
            <w:hideMark/>
          </w:tcPr>
          <w:p w14:paraId="34ABD329" w14:textId="77777777" w:rsidR="006418AB" w:rsidRPr="006418AB" w:rsidRDefault="006418AB" w:rsidP="00BE080E">
            <w:pPr>
              <w:spacing w:line="278" w:lineRule="auto"/>
              <w:jc w:val="center"/>
              <w:rPr>
                <w:sz w:val="22"/>
                <w:szCs w:val="22"/>
              </w:rPr>
            </w:pPr>
            <w:r w:rsidRPr="006418AB">
              <w:rPr>
                <w:b/>
                <w:bCs/>
                <w:sz w:val="22"/>
                <w:szCs w:val="22"/>
              </w:rPr>
              <w:t>Promedio</w:t>
            </w:r>
          </w:p>
        </w:tc>
        <w:tc>
          <w:tcPr>
            <w:tcW w:w="0" w:type="auto"/>
            <w:vAlign w:val="center"/>
            <w:hideMark/>
          </w:tcPr>
          <w:p w14:paraId="3ED08C42" w14:textId="77777777" w:rsidR="006418AB" w:rsidRPr="006418AB" w:rsidRDefault="006418AB" w:rsidP="00BE080E">
            <w:pPr>
              <w:spacing w:line="278" w:lineRule="auto"/>
              <w:jc w:val="center"/>
              <w:rPr>
                <w:sz w:val="22"/>
                <w:szCs w:val="22"/>
              </w:rPr>
            </w:pPr>
            <w:r w:rsidRPr="006418AB">
              <w:rPr>
                <w:b/>
                <w:bCs/>
                <w:sz w:val="22"/>
                <w:szCs w:val="22"/>
              </w:rPr>
              <w:t>Desviación Estándar (σ)</w:t>
            </w:r>
          </w:p>
        </w:tc>
      </w:tr>
      <w:tr w:rsidR="006418AB" w:rsidRPr="006418AB" w14:paraId="783297DC" w14:textId="77777777" w:rsidTr="00BE080E">
        <w:trPr>
          <w:jc w:val="center"/>
        </w:trPr>
        <w:tc>
          <w:tcPr>
            <w:tcW w:w="0" w:type="auto"/>
            <w:vAlign w:val="center"/>
            <w:hideMark/>
          </w:tcPr>
          <w:p w14:paraId="0FC1D6A9" w14:textId="77777777" w:rsidR="006418AB" w:rsidRPr="006418AB" w:rsidRDefault="006418AB" w:rsidP="00BE080E">
            <w:pPr>
              <w:spacing w:line="278" w:lineRule="auto"/>
              <w:jc w:val="center"/>
              <w:rPr>
                <w:sz w:val="22"/>
                <w:szCs w:val="22"/>
              </w:rPr>
            </w:pPr>
            <w:proofErr w:type="spellStart"/>
            <w:r w:rsidRPr="006418AB">
              <w:rPr>
                <w:b/>
                <w:bCs/>
                <w:sz w:val="22"/>
                <w:szCs w:val="22"/>
              </w:rPr>
              <w:t>Accuracy</w:t>
            </w:r>
            <w:proofErr w:type="spellEnd"/>
          </w:p>
        </w:tc>
        <w:tc>
          <w:tcPr>
            <w:tcW w:w="0" w:type="auto"/>
            <w:vAlign w:val="center"/>
            <w:hideMark/>
          </w:tcPr>
          <w:p w14:paraId="1A54D356" w14:textId="77777777" w:rsidR="006418AB" w:rsidRPr="006418AB" w:rsidRDefault="006418AB" w:rsidP="00BE080E">
            <w:pPr>
              <w:spacing w:line="278" w:lineRule="auto"/>
              <w:jc w:val="center"/>
              <w:rPr>
                <w:sz w:val="22"/>
                <w:szCs w:val="22"/>
              </w:rPr>
            </w:pPr>
            <w:r w:rsidRPr="006418AB">
              <w:rPr>
                <w:sz w:val="22"/>
                <w:szCs w:val="22"/>
              </w:rPr>
              <w:t>0.6853</w:t>
            </w:r>
          </w:p>
        </w:tc>
        <w:tc>
          <w:tcPr>
            <w:tcW w:w="0" w:type="auto"/>
            <w:vAlign w:val="center"/>
            <w:hideMark/>
          </w:tcPr>
          <w:p w14:paraId="433C37B9" w14:textId="144225A9" w:rsidR="006418AB" w:rsidRPr="006418AB" w:rsidRDefault="006418AB" w:rsidP="00BE080E">
            <w:pPr>
              <w:spacing w:line="278" w:lineRule="auto"/>
              <w:jc w:val="center"/>
              <w:rPr>
                <w:sz w:val="22"/>
                <w:szCs w:val="22"/>
              </w:rPr>
            </w:pPr>
            <m:oMathPara>
              <m:oMath>
                <m:r>
                  <m:rPr>
                    <m:sty m:val="p"/>
                  </m:rPr>
                  <w:rPr>
                    <w:rFonts w:ascii="Cambria Math" w:hAnsi="Cambria Math"/>
                    <w:sz w:val="22"/>
                    <w:szCs w:val="22"/>
                  </w:rPr>
                  <m:t>±</m:t>
                </m:r>
                <m:r>
                  <w:rPr>
                    <w:rFonts w:ascii="Cambria Math" w:hAnsi="Cambria Math"/>
                    <w:sz w:val="22"/>
                    <w:szCs w:val="22"/>
                  </w:rPr>
                  <m:t>0.0443</m:t>
                </m:r>
              </m:oMath>
            </m:oMathPara>
          </w:p>
        </w:tc>
      </w:tr>
      <w:tr w:rsidR="006418AB" w:rsidRPr="006418AB" w14:paraId="52D5B9B9" w14:textId="77777777" w:rsidTr="00BE080E">
        <w:trPr>
          <w:jc w:val="center"/>
        </w:trPr>
        <w:tc>
          <w:tcPr>
            <w:tcW w:w="0" w:type="auto"/>
            <w:vAlign w:val="center"/>
            <w:hideMark/>
          </w:tcPr>
          <w:p w14:paraId="47F8C317" w14:textId="77777777" w:rsidR="006418AB" w:rsidRPr="006418AB" w:rsidRDefault="006418AB" w:rsidP="00BE080E">
            <w:pPr>
              <w:spacing w:line="278" w:lineRule="auto"/>
              <w:jc w:val="center"/>
              <w:rPr>
                <w:sz w:val="22"/>
                <w:szCs w:val="22"/>
              </w:rPr>
            </w:pPr>
            <w:r w:rsidRPr="006418AB">
              <w:rPr>
                <w:b/>
                <w:bCs/>
                <w:sz w:val="22"/>
                <w:szCs w:val="22"/>
              </w:rPr>
              <w:t>AUC</w:t>
            </w:r>
          </w:p>
        </w:tc>
        <w:tc>
          <w:tcPr>
            <w:tcW w:w="0" w:type="auto"/>
            <w:vAlign w:val="center"/>
            <w:hideMark/>
          </w:tcPr>
          <w:p w14:paraId="2D61200D" w14:textId="77777777" w:rsidR="006418AB" w:rsidRPr="006418AB" w:rsidRDefault="006418AB" w:rsidP="00BE080E">
            <w:pPr>
              <w:spacing w:line="278" w:lineRule="auto"/>
              <w:jc w:val="center"/>
              <w:rPr>
                <w:sz w:val="22"/>
                <w:szCs w:val="22"/>
              </w:rPr>
            </w:pPr>
            <w:r w:rsidRPr="006418AB">
              <w:rPr>
                <w:sz w:val="22"/>
                <w:szCs w:val="22"/>
              </w:rPr>
              <w:t>0.7451</w:t>
            </w:r>
          </w:p>
        </w:tc>
        <w:tc>
          <w:tcPr>
            <w:tcW w:w="0" w:type="auto"/>
            <w:vAlign w:val="center"/>
            <w:hideMark/>
          </w:tcPr>
          <w:p w14:paraId="02174C46" w14:textId="486141D6" w:rsidR="006418AB" w:rsidRPr="006418AB" w:rsidRDefault="006418AB" w:rsidP="00BE080E">
            <w:pPr>
              <w:keepNext/>
              <w:spacing w:line="278" w:lineRule="auto"/>
              <w:jc w:val="center"/>
              <w:rPr>
                <w:sz w:val="22"/>
                <w:szCs w:val="22"/>
              </w:rPr>
            </w:pPr>
            <m:oMathPara>
              <m:oMath>
                <m:r>
                  <m:rPr>
                    <m:sty m:val="p"/>
                  </m:rPr>
                  <w:rPr>
                    <w:rFonts w:ascii="Cambria Math" w:hAnsi="Cambria Math"/>
                    <w:sz w:val="22"/>
                    <w:szCs w:val="22"/>
                  </w:rPr>
                  <m:t>±</m:t>
                </m:r>
                <m:r>
                  <w:rPr>
                    <w:rFonts w:ascii="Cambria Math" w:hAnsi="Cambria Math"/>
                    <w:sz w:val="22"/>
                    <w:szCs w:val="22"/>
                  </w:rPr>
                  <m:t>0.0363</m:t>
                </m:r>
              </m:oMath>
            </m:oMathPara>
          </w:p>
        </w:tc>
      </w:tr>
    </w:tbl>
    <w:p w14:paraId="06D696CC" w14:textId="2DF36901" w:rsidR="007A14CE" w:rsidRDefault="00BE080E" w:rsidP="00BE080E">
      <w:pPr>
        <w:pStyle w:val="Descripcin"/>
        <w:spacing w:before="120"/>
        <w:jc w:val="center"/>
        <w:rPr>
          <w:rFonts w:eastAsiaTheme="minorEastAsia"/>
        </w:rPr>
      </w:pPr>
      <w:bookmarkStart w:id="26" w:name="_Ref223177876"/>
      <w:r>
        <w:t xml:space="preserve">Tabla </w:t>
      </w:r>
      <w:r>
        <w:fldChar w:fldCharType="begin"/>
      </w:r>
      <w:r>
        <w:instrText xml:space="preserve"> SEQ Tabla \* ARABIC </w:instrText>
      </w:r>
      <w:r>
        <w:fldChar w:fldCharType="separate"/>
      </w:r>
      <w:r>
        <w:rPr>
          <w:noProof/>
        </w:rPr>
        <w:t>6</w:t>
      </w:r>
      <w:r>
        <w:fldChar w:fldCharType="end"/>
      </w:r>
      <w:bookmarkEnd w:id="26"/>
      <w:r>
        <w:t xml:space="preserve">. </w:t>
      </w:r>
      <w:r w:rsidRPr="001D6724">
        <w:t xml:space="preserve">Resultados del modelo espacial 2D (EfficientNet-B0) </w:t>
      </w:r>
      <w:r w:rsidRPr="00BE080E">
        <w:t xml:space="preserve">con </w:t>
      </w:r>
      <m:oMath>
        <m:r>
          <w:rPr>
            <w:rFonts w:ascii="Cambria Math" w:hAnsi="Cambria Math"/>
          </w:rPr>
          <m:t>N=1000</m:t>
        </m:r>
      </m:oMath>
      <w:r>
        <w:rPr>
          <w:rFonts w:eastAsiaTheme="minorEastAsia"/>
        </w:rPr>
        <w:t>.</w:t>
      </w:r>
    </w:p>
    <w:p w14:paraId="752B5DEB" w14:textId="76BF2607" w:rsidR="0099148B" w:rsidRPr="0099148B" w:rsidRDefault="0099148B" w:rsidP="0099148B">
      <w:pPr>
        <w:jc w:val="both"/>
        <w:rPr>
          <w:sz w:val="22"/>
          <w:szCs w:val="22"/>
        </w:rPr>
      </w:pPr>
      <w:r w:rsidRPr="0099148B">
        <w:rPr>
          <w:sz w:val="22"/>
          <w:szCs w:val="22"/>
        </w:rPr>
        <w:t>E</w:t>
      </w:r>
      <w:r w:rsidRPr="0099148B">
        <w:rPr>
          <w:sz w:val="22"/>
          <w:szCs w:val="22"/>
        </w:rPr>
        <w:t>stos resultados demuestran que un análisis puramente espacial se queda corto frente a las falsificaciones modernas, allanando el camino para justificar por qué es obligatorio analizar el tiempo.</w:t>
      </w:r>
    </w:p>
    <w:p w14:paraId="6C42D30F" w14:textId="4C35B8CB" w:rsidR="006418AB" w:rsidRPr="006418AB" w:rsidRDefault="006418AB" w:rsidP="006418AB">
      <w:pPr>
        <w:jc w:val="both"/>
        <w:rPr>
          <w:b/>
          <w:bCs/>
          <w:sz w:val="22"/>
          <w:szCs w:val="22"/>
        </w:rPr>
      </w:pPr>
      <w:r w:rsidRPr="006418AB">
        <w:rPr>
          <w:b/>
          <w:bCs/>
          <w:sz w:val="22"/>
          <w:szCs w:val="22"/>
        </w:rPr>
        <w:t>9.6. Discusión Comparativa</w:t>
      </w:r>
    </w:p>
    <w:p w14:paraId="5BB01C79" w14:textId="77777777" w:rsidR="00314FD0" w:rsidRPr="00314FD0" w:rsidRDefault="00314FD0" w:rsidP="00314FD0">
      <w:pPr>
        <w:jc w:val="both"/>
        <w:rPr>
          <w:sz w:val="22"/>
          <w:szCs w:val="22"/>
        </w:rPr>
      </w:pPr>
      <w:r w:rsidRPr="00314FD0">
        <w:rPr>
          <w:sz w:val="22"/>
          <w:szCs w:val="22"/>
        </w:rPr>
        <w:t>Al comparar directamente el modelo 2D (puramente espacial) con el 3D (espacio-temporal) utilizando exactamente los mismos 1000 vídeos, los resultados confirman la hipótesis central de esta investigación: analizar el tiempo es fundamental.</w:t>
      </w:r>
    </w:p>
    <w:p w14:paraId="0E4134D6" w14:textId="72BC5E84" w:rsidR="00314FD0" w:rsidRPr="00314FD0" w:rsidRDefault="00314FD0" w:rsidP="00314FD0">
      <w:pPr>
        <w:jc w:val="both"/>
        <w:rPr>
          <w:sz w:val="22"/>
          <w:szCs w:val="22"/>
        </w:rPr>
      </w:pPr>
      <w:r w:rsidRPr="00314FD0">
        <w:rPr>
          <w:sz w:val="22"/>
          <w:szCs w:val="22"/>
        </w:rPr>
        <w:t>Mientras que el modelo 2D apenas alcanza un 68.53% de precisión (</w:t>
      </w:r>
      <w:r w:rsidRPr="00314FD0">
        <w:rPr>
          <w:sz w:val="22"/>
          <w:szCs w:val="22"/>
        </w:rPr>
        <w:fldChar w:fldCharType="begin"/>
      </w:r>
      <w:r w:rsidRPr="00314FD0">
        <w:rPr>
          <w:sz w:val="22"/>
          <w:szCs w:val="22"/>
        </w:rPr>
        <w:instrText xml:space="preserve"> REF _Ref223177876 \h </w:instrText>
      </w:r>
      <w:r w:rsidRPr="00314FD0">
        <w:rPr>
          <w:sz w:val="22"/>
          <w:szCs w:val="22"/>
        </w:rPr>
      </w:r>
      <w:r w:rsidRPr="00314FD0">
        <w:rPr>
          <w:sz w:val="22"/>
          <w:szCs w:val="22"/>
        </w:rPr>
        <w:instrText xml:space="preserve"> \* MERGEFORMAT </w:instrText>
      </w:r>
      <w:r w:rsidRPr="00314FD0">
        <w:rPr>
          <w:sz w:val="22"/>
          <w:szCs w:val="22"/>
        </w:rPr>
        <w:fldChar w:fldCharType="separate"/>
      </w:r>
      <w:r w:rsidRPr="00314FD0">
        <w:rPr>
          <w:sz w:val="22"/>
          <w:szCs w:val="22"/>
        </w:rPr>
        <w:t xml:space="preserve">Tabla </w:t>
      </w:r>
      <w:r w:rsidRPr="00314FD0">
        <w:rPr>
          <w:noProof/>
          <w:sz w:val="22"/>
          <w:szCs w:val="22"/>
        </w:rPr>
        <w:t>6</w:t>
      </w:r>
      <w:r w:rsidRPr="00314FD0">
        <w:rPr>
          <w:sz w:val="22"/>
          <w:szCs w:val="22"/>
        </w:rPr>
        <w:fldChar w:fldCharType="end"/>
      </w:r>
      <w:r w:rsidRPr="00314FD0">
        <w:rPr>
          <w:sz w:val="22"/>
          <w:szCs w:val="22"/>
        </w:rPr>
        <w:t>), la arquitectura TD-3DCNN logró un 92.93% en esas mismas condiciones (</w:t>
      </w:r>
      <w:r w:rsidRPr="00314FD0">
        <w:rPr>
          <w:sz w:val="22"/>
          <w:szCs w:val="22"/>
        </w:rPr>
        <w:fldChar w:fldCharType="begin"/>
      </w:r>
      <w:r w:rsidRPr="00314FD0">
        <w:rPr>
          <w:sz w:val="22"/>
          <w:szCs w:val="22"/>
        </w:rPr>
        <w:instrText xml:space="preserve"> REF _Ref221357160 \h </w:instrText>
      </w:r>
      <w:r w:rsidRPr="00314FD0">
        <w:rPr>
          <w:sz w:val="22"/>
          <w:szCs w:val="22"/>
        </w:rPr>
      </w:r>
      <w:r w:rsidRPr="00314FD0">
        <w:rPr>
          <w:sz w:val="22"/>
          <w:szCs w:val="22"/>
        </w:rPr>
        <w:instrText xml:space="preserve"> \* MERGEFORMAT </w:instrText>
      </w:r>
      <w:r w:rsidRPr="00314FD0">
        <w:rPr>
          <w:sz w:val="22"/>
          <w:szCs w:val="22"/>
        </w:rPr>
        <w:fldChar w:fldCharType="separate"/>
      </w:r>
      <w:r w:rsidRPr="00314FD0">
        <w:rPr>
          <w:sz w:val="22"/>
          <w:szCs w:val="22"/>
        </w:rPr>
        <w:t xml:space="preserve">Tabla </w:t>
      </w:r>
      <w:r w:rsidRPr="00314FD0">
        <w:rPr>
          <w:noProof/>
          <w:sz w:val="22"/>
          <w:szCs w:val="22"/>
        </w:rPr>
        <w:t>5</w:t>
      </w:r>
      <w:r w:rsidRPr="00314FD0">
        <w:rPr>
          <w:sz w:val="22"/>
          <w:szCs w:val="22"/>
        </w:rPr>
        <w:fldChar w:fldCharType="end"/>
      </w:r>
      <w:r w:rsidRPr="00314FD0">
        <w:rPr>
          <w:sz w:val="22"/>
          <w:szCs w:val="22"/>
        </w:rPr>
        <w:t>), habiendo tocado un techo del 95.83% con 800 vídeos. Esta abismal diferencia de más de 24 puntos no se debe a que la red 2D sea de mala calidad, sino a que le falta una dimensión clave de información.</w:t>
      </w:r>
    </w:p>
    <w:p w14:paraId="7694B847" w14:textId="77777777" w:rsidR="00314FD0" w:rsidRPr="00314FD0" w:rsidRDefault="00314FD0" w:rsidP="00314FD0">
      <w:pPr>
        <w:jc w:val="both"/>
        <w:rPr>
          <w:sz w:val="22"/>
          <w:szCs w:val="22"/>
        </w:rPr>
      </w:pPr>
      <w:r w:rsidRPr="00314FD0">
        <w:rPr>
          <w:sz w:val="22"/>
          <w:szCs w:val="22"/>
        </w:rPr>
        <w:t xml:space="preserve">Hoy en día, los algoritmos que crean </w:t>
      </w:r>
      <w:proofErr w:type="spellStart"/>
      <w:r w:rsidRPr="00314FD0">
        <w:rPr>
          <w:i/>
          <w:iCs/>
          <w:sz w:val="22"/>
          <w:szCs w:val="22"/>
        </w:rPr>
        <w:t>deepfakes</w:t>
      </w:r>
      <w:proofErr w:type="spellEnd"/>
      <w:r w:rsidRPr="00314FD0">
        <w:rPr>
          <w:sz w:val="22"/>
          <w:szCs w:val="22"/>
        </w:rPr>
        <w:t xml:space="preserve"> generan imágenes estáticas tan perfectas que un modelo 2D es incapaz de encontrar defectos visuales, lo que le lleva a </w:t>
      </w:r>
      <w:proofErr w:type="spellStart"/>
      <w:r w:rsidRPr="00314FD0">
        <w:rPr>
          <w:sz w:val="22"/>
          <w:szCs w:val="22"/>
        </w:rPr>
        <w:t>sobreajustarse</w:t>
      </w:r>
      <w:proofErr w:type="spellEnd"/>
      <w:r w:rsidRPr="00314FD0">
        <w:rPr>
          <w:sz w:val="22"/>
          <w:szCs w:val="22"/>
        </w:rPr>
        <w:t xml:space="preserve"> y fallar estrepitosamente. Sin embargo, a estos mismos creadores de </w:t>
      </w:r>
      <w:proofErr w:type="spellStart"/>
      <w:r w:rsidRPr="00314FD0">
        <w:rPr>
          <w:i/>
          <w:iCs/>
          <w:sz w:val="22"/>
          <w:szCs w:val="22"/>
        </w:rPr>
        <w:t>deepfakes</w:t>
      </w:r>
      <w:proofErr w:type="spellEnd"/>
      <w:r w:rsidRPr="00314FD0">
        <w:rPr>
          <w:sz w:val="22"/>
          <w:szCs w:val="22"/>
        </w:rPr>
        <w:t xml:space="preserve"> les cuesta mucho mantener la naturalidad a lo largo de un vídeo: cometen fallos en los parpadeos, en la iluminación o en la sincronización de los labios al hablar. La ventaja de la arquitectura TD-3DCNN es que, al procesar bloques de 16 fotogramas seguidos, puede detectar estas pequeñas incoherencias en movimiento que el modelo 2D ni siquiera llega a ver.</w:t>
      </w:r>
    </w:p>
    <w:p w14:paraId="426E6105" w14:textId="3A1107DA" w:rsidR="00314FD0" w:rsidRPr="00314FD0" w:rsidRDefault="00314FD0" w:rsidP="00314FD0">
      <w:pPr>
        <w:jc w:val="both"/>
        <w:rPr>
          <w:sz w:val="22"/>
          <w:szCs w:val="22"/>
        </w:rPr>
      </w:pPr>
      <w:r w:rsidRPr="00314FD0">
        <w:rPr>
          <w:sz w:val="22"/>
          <w:szCs w:val="22"/>
        </w:rPr>
        <w:t>Por último, este experimento paralelo ayuda a entender mejor la inestabilidad que sufrió el modelo 3D al entrenar con 1000 vídeos (</w:t>
      </w:r>
      <w:r w:rsidRPr="00314FD0">
        <w:rPr>
          <w:sz w:val="22"/>
          <w:szCs w:val="22"/>
        </w:rPr>
        <w:fldChar w:fldCharType="begin"/>
      </w:r>
      <w:r w:rsidRPr="00314FD0">
        <w:rPr>
          <w:sz w:val="22"/>
          <w:szCs w:val="22"/>
        </w:rPr>
        <w:instrText xml:space="preserve"> REF _Ref221357143 \h </w:instrText>
      </w:r>
      <w:r w:rsidRPr="00314FD0">
        <w:rPr>
          <w:sz w:val="22"/>
          <w:szCs w:val="22"/>
        </w:rPr>
      </w:r>
      <w:r w:rsidRPr="00314FD0">
        <w:rPr>
          <w:sz w:val="22"/>
          <w:szCs w:val="22"/>
        </w:rPr>
        <w:instrText xml:space="preserve"> \* MERGEFORMAT </w:instrText>
      </w:r>
      <w:r w:rsidRPr="00314FD0">
        <w:rPr>
          <w:sz w:val="22"/>
          <w:szCs w:val="22"/>
        </w:rPr>
        <w:fldChar w:fldCharType="separate"/>
      </w:r>
      <w:r w:rsidRPr="00314FD0">
        <w:rPr>
          <w:sz w:val="22"/>
          <w:szCs w:val="22"/>
        </w:rPr>
        <w:t xml:space="preserve">Figura </w:t>
      </w:r>
      <w:r w:rsidRPr="00314FD0">
        <w:rPr>
          <w:noProof/>
          <w:sz w:val="22"/>
          <w:szCs w:val="22"/>
        </w:rPr>
        <w:t>9</w:t>
      </w:r>
      <w:r w:rsidRPr="00314FD0">
        <w:rPr>
          <w:sz w:val="22"/>
          <w:szCs w:val="22"/>
        </w:rPr>
        <w:fldChar w:fldCharType="end"/>
      </w:r>
      <w:r w:rsidRPr="00314FD0">
        <w:rPr>
          <w:sz w:val="22"/>
          <w:szCs w:val="22"/>
        </w:rPr>
        <w:t>). Al comprobar que el modelo 2D fracasa por completo con ese mismo conjunto de datos (</w:t>
      </w:r>
      <w:r w:rsidRPr="00314FD0">
        <w:rPr>
          <w:sz w:val="22"/>
          <w:szCs w:val="22"/>
        </w:rPr>
        <w:fldChar w:fldCharType="begin"/>
      </w:r>
      <w:r w:rsidRPr="00314FD0">
        <w:rPr>
          <w:sz w:val="22"/>
          <w:szCs w:val="22"/>
        </w:rPr>
        <w:instrText xml:space="preserve"> REF _Ref223177845 \h </w:instrText>
      </w:r>
      <w:r w:rsidRPr="00314FD0">
        <w:rPr>
          <w:sz w:val="22"/>
          <w:szCs w:val="22"/>
        </w:rPr>
      </w:r>
      <w:r w:rsidRPr="00314FD0">
        <w:rPr>
          <w:sz w:val="22"/>
          <w:szCs w:val="22"/>
        </w:rPr>
        <w:instrText xml:space="preserve"> \* MERGEFORMAT </w:instrText>
      </w:r>
      <w:r w:rsidRPr="00314FD0">
        <w:rPr>
          <w:sz w:val="22"/>
          <w:szCs w:val="22"/>
        </w:rPr>
        <w:fldChar w:fldCharType="separate"/>
      </w:r>
      <w:r w:rsidRPr="00314FD0">
        <w:rPr>
          <w:sz w:val="22"/>
          <w:szCs w:val="22"/>
        </w:rPr>
        <w:t xml:space="preserve">Figura </w:t>
      </w:r>
      <w:r w:rsidRPr="00314FD0">
        <w:rPr>
          <w:noProof/>
          <w:sz w:val="22"/>
          <w:szCs w:val="22"/>
        </w:rPr>
        <w:t>11</w:t>
      </w:r>
      <w:r w:rsidRPr="00314FD0">
        <w:rPr>
          <w:sz w:val="22"/>
          <w:szCs w:val="22"/>
        </w:rPr>
        <w:fldChar w:fldCharType="end"/>
      </w:r>
      <w:r w:rsidRPr="00314FD0">
        <w:rPr>
          <w:sz w:val="22"/>
          <w:szCs w:val="22"/>
        </w:rPr>
        <w:t xml:space="preserve"> y </w:t>
      </w:r>
      <w:r w:rsidRPr="00314FD0">
        <w:rPr>
          <w:sz w:val="22"/>
          <w:szCs w:val="22"/>
        </w:rPr>
        <w:fldChar w:fldCharType="begin"/>
      </w:r>
      <w:r w:rsidRPr="00314FD0">
        <w:rPr>
          <w:sz w:val="22"/>
          <w:szCs w:val="22"/>
        </w:rPr>
        <w:instrText xml:space="preserve"> REF _Ref223177854 \h </w:instrText>
      </w:r>
      <w:r w:rsidRPr="00314FD0">
        <w:rPr>
          <w:sz w:val="22"/>
          <w:szCs w:val="22"/>
        </w:rPr>
      </w:r>
      <w:r w:rsidRPr="00314FD0">
        <w:rPr>
          <w:sz w:val="22"/>
          <w:szCs w:val="22"/>
        </w:rPr>
        <w:instrText xml:space="preserve"> \* MERGEFORMAT </w:instrText>
      </w:r>
      <w:r w:rsidRPr="00314FD0">
        <w:rPr>
          <w:sz w:val="22"/>
          <w:szCs w:val="22"/>
        </w:rPr>
        <w:fldChar w:fldCharType="separate"/>
      </w:r>
      <w:r w:rsidRPr="00314FD0">
        <w:rPr>
          <w:sz w:val="22"/>
          <w:szCs w:val="22"/>
        </w:rPr>
        <w:t xml:space="preserve">Figura </w:t>
      </w:r>
      <w:r w:rsidRPr="00314FD0">
        <w:rPr>
          <w:noProof/>
          <w:sz w:val="22"/>
          <w:szCs w:val="22"/>
        </w:rPr>
        <w:t>12</w:t>
      </w:r>
      <w:r w:rsidRPr="00314FD0">
        <w:rPr>
          <w:sz w:val="22"/>
          <w:szCs w:val="22"/>
        </w:rPr>
        <w:fldChar w:fldCharType="end"/>
      </w:r>
      <w:r w:rsidRPr="00314FD0">
        <w:rPr>
          <w:sz w:val="22"/>
          <w:szCs w:val="22"/>
        </w:rPr>
        <w:t>), confirmamos que los problemas de la red 3D no fueron por culpa de errores en los datos, sino por haber alcanzado su límite de capacidad con la configuración actual. A pesar de esa inestabilidad, el modelo 3D demostró ser tremendamente superior y robusto, manteniendo un AUC por encima de 0.97 en su peor momento frente al pobre 0.74 del modelo 2D.</w:t>
      </w:r>
    </w:p>
    <w:p w14:paraId="2BE06963" w14:textId="4283F739" w:rsidR="006418AB" w:rsidRPr="00314FD0" w:rsidRDefault="006418AB" w:rsidP="006418AB">
      <w:pPr>
        <w:jc w:val="both"/>
        <w:rPr>
          <w:sz w:val="22"/>
          <w:szCs w:val="22"/>
        </w:rPr>
      </w:pPr>
    </w:p>
    <w:sectPr w:rsidR="006418AB" w:rsidRPr="00314FD0" w:rsidSect="0099148B">
      <w:footerReference w:type="default" r:id="rId27"/>
      <w:pgSz w:w="11906" w:h="16838"/>
      <w:pgMar w:top="1417" w:right="1558"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3D33B" w14:textId="77777777" w:rsidR="006E17AB" w:rsidRDefault="006E17AB" w:rsidP="00612278">
      <w:pPr>
        <w:spacing w:after="0" w:line="240" w:lineRule="auto"/>
      </w:pPr>
      <w:r>
        <w:separator/>
      </w:r>
    </w:p>
  </w:endnote>
  <w:endnote w:type="continuationSeparator" w:id="0">
    <w:p w14:paraId="0C707B23" w14:textId="77777777" w:rsidR="006E17AB" w:rsidRDefault="006E17AB" w:rsidP="00612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0535827"/>
      <w:docPartObj>
        <w:docPartGallery w:val="Page Numbers (Bottom of Page)"/>
        <w:docPartUnique/>
      </w:docPartObj>
    </w:sdtPr>
    <w:sdtContent>
      <w:p w14:paraId="1DE8973A" w14:textId="5EDC8CEC" w:rsidR="00612278" w:rsidRDefault="00612278">
        <w:pPr>
          <w:pStyle w:val="Piedepgina"/>
          <w:jc w:val="center"/>
        </w:pPr>
        <w:r>
          <w:fldChar w:fldCharType="begin"/>
        </w:r>
        <w:r>
          <w:instrText>PAGE   \* MERGEFORMAT</w:instrText>
        </w:r>
        <w:r>
          <w:fldChar w:fldCharType="separate"/>
        </w:r>
        <w:r>
          <w:t>2</w:t>
        </w:r>
        <w:r>
          <w:fldChar w:fldCharType="end"/>
        </w:r>
      </w:p>
    </w:sdtContent>
  </w:sdt>
  <w:p w14:paraId="29E92C62" w14:textId="77777777" w:rsidR="00612278" w:rsidRDefault="0061227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35AA6" w14:textId="77777777" w:rsidR="006E17AB" w:rsidRDefault="006E17AB" w:rsidP="00612278">
      <w:pPr>
        <w:spacing w:after="0" w:line="240" w:lineRule="auto"/>
      </w:pPr>
      <w:r>
        <w:separator/>
      </w:r>
    </w:p>
  </w:footnote>
  <w:footnote w:type="continuationSeparator" w:id="0">
    <w:p w14:paraId="4031B72C" w14:textId="77777777" w:rsidR="006E17AB" w:rsidRDefault="006E17AB" w:rsidP="006122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47B99"/>
    <w:multiLevelType w:val="multilevel"/>
    <w:tmpl w:val="F774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620DA"/>
    <w:multiLevelType w:val="multilevel"/>
    <w:tmpl w:val="FBA0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128A4"/>
    <w:multiLevelType w:val="multilevel"/>
    <w:tmpl w:val="CC86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84DF0"/>
    <w:multiLevelType w:val="multilevel"/>
    <w:tmpl w:val="5B1C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278DC"/>
    <w:multiLevelType w:val="multilevel"/>
    <w:tmpl w:val="EE8610D2"/>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8AE0409"/>
    <w:multiLevelType w:val="multilevel"/>
    <w:tmpl w:val="F9A83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545B6"/>
    <w:multiLevelType w:val="multilevel"/>
    <w:tmpl w:val="57E8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96D48"/>
    <w:multiLevelType w:val="multilevel"/>
    <w:tmpl w:val="859C5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A2DF6"/>
    <w:multiLevelType w:val="multilevel"/>
    <w:tmpl w:val="CE4CB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F15585"/>
    <w:multiLevelType w:val="multilevel"/>
    <w:tmpl w:val="40FE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A03E4"/>
    <w:multiLevelType w:val="multilevel"/>
    <w:tmpl w:val="03A4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70E2D"/>
    <w:multiLevelType w:val="multilevel"/>
    <w:tmpl w:val="239A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A605D8"/>
    <w:multiLevelType w:val="multilevel"/>
    <w:tmpl w:val="B28AE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2198E"/>
    <w:multiLevelType w:val="multilevel"/>
    <w:tmpl w:val="103E8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C1319C"/>
    <w:multiLevelType w:val="multilevel"/>
    <w:tmpl w:val="C522314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CAE6A90"/>
    <w:multiLevelType w:val="multilevel"/>
    <w:tmpl w:val="CD1A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7E69D8"/>
    <w:multiLevelType w:val="multilevel"/>
    <w:tmpl w:val="7DD6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286C15"/>
    <w:multiLevelType w:val="multilevel"/>
    <w:tmpl w:val="4F2E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465BC4"/>
    <w:multiLevelType w:val="multilevel"/>
    <w:tmpl w:val="94E47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C8371B"/>
    <w:multiLevelType w:val="multilevel"/>
    <w:tmpl w:val="9A44C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2F2FA7"/>
    <w:multiLevelType w:val="multilevel"/>
    <w:tmpl w:val="8D6A9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876454"/>
    <w:multiLevelType w:val="multilevel"/>
    <w:tmpl w:val="7062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8A06E9"/>
    <w:multiLevelType w:val="multilevel"/>
    <w:tmpl w:val="743A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949E3"/>
    <w:multiLevelType w:val="multilevel"/>
    <w:tmpl w:val="B75CD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9E7D44"/>
    <w:multiLevelType w:val="multilevel"/>
    <w:tmpl w:val="BF42C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4B597F"/>
    <w:multiLevelType w:val="multilevel"/>
    <w:tmpl w:val="49F6D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E0218E"/>
    <w:multiLevelType w:val="multilevel"/>
    <w:tmpl w:val="09FC83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050AB3"/>
    <w:multiLevelType w:val="multilevel"/>
    <w:tmpl w:val="49AE0B14"/>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79061AAB"/>
    <w:multiLevelType w:val="multilevel"/>
    <w:tmpl w:val="78200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B8281B"/>
    <w:multiLevelType w:val="multilevel"/>
    <w:tmpl w:val="9862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473660">
    <w:abstractNumId w:val="23"/>
  </w:num>
  <w:num w:numId="2" w16cid:durableId="1895384038">
    <w:abstractNumId w:val="21"/>
  </w:num>
  <w:num w:numId="3" w16cid:durableId="531387485">
    <w:abstractNumId w:val="1"/>
  </w:num>
  <w:num w:numId="4" w16cid:durableId="1284078541">
    <w:abstractNumId w:val="26"/>
  </w:num>
  <w:num w:numId="5" w16cid:durableId="2084915407">
    <w:abstractNumId w:val="28"/>
  </w:num>
  <w:num w:numId="6" w16cid:durableId="442040450">
    <w:abstractNumId w:val="29"/>
  </w:num>
  <w:num w:numId="7" w16cid:durableId="260454617">
    <w:abstractNumId w:val="25"/>
  </w:num>
  <w:num w:numId="8" w16cid:durableId="769737209">
    <w:abstractNumId w:val="8"/>
  </w:num>
  <w:num w:numId="9" w16cid:durableId="1361857057">
    <w:abstractNumId w:val="6"/>
  </w:num>
  <w:num w:numId="10" w16cid:durableId="1317144514">
    <w:abstractNumId w:val="3"/>
  </w:num>
  <w:num w:numId="11" w16cid:durableId="1106928045">
    <w:abstractNumId w:val="19"/>
  </w:num>
  <w:num w:numId="12" w16cid:durableId="600794591">
    <w:abstractNumId w:val="0"/>
  </w:num>
  <w:num w:numId="13" w16cid:durableId="685599823">
    <w:abstractNumId w:val="15"/>
  </w:num>
  <w:num w:numId="14" w16cid:durableId="759447287">
    <w:abstractNumId w:val="24"/>
  </w:num>
  <w:num w:numId="15" w16cid:durableId="22441016">
    <w:abstractNumId w:val="16"/>
  </w:num>
  <w:num w:numId="16" w16cid:durableId="585771915">
    <w:abstractNumId w:val="20"/>
  </w:num>
  <w:num w:numId="17" w16cid:durableId="1572501648">
    <w:abstractNumId w:val="4"/>
  </w:num>
  <w:num w:numId="18" w16cid:durableId="280499957">
    <w:abstractNumId w:val="27"/>
  </w:num>
  <w:num w:numId="19" w16cid:durableId="822114206">
    <w:abstractNumId w:val="10"/>
  </w:num>
  <w:num w:numId="20" w16cid:durableId="1697386076">
    <w:abstractNumId w:val="14"/>
  </w:num>
  <w:num w:numId="21" w16cid:durableId="1990209162">
    <w:abstractNumId w:val="2"/>
  </w:num>
  <w:num w:numId="22" w16cid:durableId="260455960">
    <w:abstractNumId w:val="11"/>
  </w:num>
  <w:num w:numId="23" w16cid:durableId="161239235">
    <w:abstractNumId w:val="22"/>
  </w:num>
  <w:num w:numId="24" w16cid:durableId="1623731571">
    <w:abstractNumId w:val="5"/>
  </w:num>
  <w:num w:numId="25" w16cid:durableId="1943032656">
    <w:abstractNumId w:val="18"/>
  </w:num>
  <w:num w:numId="26" w16cid:durableId="1534490439">
    <w:abstractNumId w:val="7"/>
  </w:num>
  <w:num w:numId="27" w16cid:durableId="1325090827">
    <w:abstractNumId w:val="12"/>
  </w:num>
  <w:num w:numId="28" w16cid:durableId="1824470554">
    <w:abstractNumId w:val="17"/>
  </w:num>
  <w:num w:numId="29" w16cid:durableId="1168406656">
    <w:abstractNumId w:val="13"/>
  </w:num>
  <w:num w:numId="30" w16cid:durableId="15139562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6BC"/>
    <w:rsid w:val="00020DA8"/>
    <w:rsid w:val="000878CC"/>
    <w:rsid w:val="000937B1"/>
    <w:rsid w:val="00093B3A"/>
    <w:rsid w:val="000B01C3"/>
    <w:rsid w:val="000C42DD"/>
    <w:rsid w:val="00125697"/>
    <w:rsid w:val="001C10BD"/>
    <w:rsid w:val="001C5765"/>
    <w:rsid w:val="001F6CB9"/>
    <w:rsid w:val="002076D3"/>
    <w:rsid w:val="002110FF"/>
    <w:rsid w:val="002634D4"/>
    <w:rsid w:val="00266F63"/>
    <w:rsid w:val="0028064F"/>
    <w:rsid w:val="002901AE"/>
    <w:rsid w:val="0029784A"/>
    <w:rsid w:val="002A6779"/>
    <w:rsid w:val="002C1855"/>
    <w:rsid w:val="002C5793"/>
    <w:rsid w:val="00314FD0"/>
    <w:rsid w:val="003A2AF5"/>
    <w:rsid w:val="003C252B"/>
    <w:rsid w:val="00482019"/>
    <w:rsid w:val="00497AC4"/>
    <w:rsid w:val="004C5EBB"/>
    <w:rsid w:val="005348CD"/>
    <w:rsid w:val="0056455B"/>
    <w:rsid w:val="006100AB"/>
    <w:rsid w:val="00612278"/>
    <w:rsid w:val="006418AB"/>
    <w:rsid w:val="006A2AB5"/>
    <w:rsid w:val="006E17AB"/>
    <w:rsid w:val="006F414E"/>
    <w:rsid w:val="00776222"/>
    <w:rsid w:val="007A14CE"/>
    <w:rsid w:val="007A7D8B"/>
    <w:rsid w:val="007E7A37"/>
    <w:rsid w:val="00850DD4"/>
    <w:rsid w:val="00865324"/>
    <w:rsid w:val="008C0390"/>
    <w:rsid w:val="009237D1"/>
    <w:rsid w:val="009578F6"/>
    <w:rsid w:val="009836BC"/>
    <w:rsid w:val="0099148B"/>
    <w:rsid w:val="009F7148"/>
    <w:rsid w:val="00A20F23"/>
    <w:rsid w:val="00AA1596"/>
    <w:rsid w:val="00AB22D6"/>
    <w:rsid w:val="00AC312D"/>
    <w:rsid w:val="00B43108"/>
    <w:rsid w:val="00B44C0C"/>
    <w:rsid w:val="00BA6477"/>
    <w:rsid w:val="00BB20A0"/>
    <w:rsid w:val="00BB6FB1"/>
    <w:rsid w:val="00BE080E"/>
    <w:rsid w:val="00C50221"/>
    <w:rsid w:val="00C967B4"/>
    <w:rsid w:val="00CD465A"/>
    <w:rsid w:val="00CE46FF"/>
    <w:rsid w:val="00DE2B0C"/>
    <w:rsid w:val="00DF13DF"/>
    <w:rsid w:val="00E66BBC"/>
    <w:rsid w:val="00E754FD"/>
    <w:rsid w:val="00E85AEF"/>
    <w:rsid w:val="00EA269F"/>
    <w:rsid w:val="00F134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73195"/>
  <w15:chartTrackingRefBased/>
  <w15:docId w15:val="{2D345569-4584-4F7B-98F3-040C8B557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AEF"/>
  </w:style>
  <w:style w:type="paragraph" w:styleId="Ttulo1">
    <w:name w:val="heading 1"/>
    <w:basedOn w:val="Normal"/>
    <w:next w:val="Normal"/>
    <w:link w:val="Ttulo1Car"/>
    <w:uiPriority w:val="9"/>
    <w:qFormat/>
    <w:rsid w:val="00983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83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836B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836B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836B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836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36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36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36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36B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836B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836B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836B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836B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836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36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36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36BC"/>
    <w:rPr>
      <w:rFonts w:eastAsiaTheme="majorEastAsia" w:cstheme="majorBidi"/>
      <w:color w:val="272727" w:themeColor="text1" w:themeTint="D8"/>
    </w:rPr>
  </w:style>
  <w:style w:type="paragraph" w:styleId="Ttulo">
    <w:name w:val="Title"/>
    <w:basedOn w:val="Normal"/>
    <w:next w:val="Normal"/>
    <w:link w:val="TtuloCar"/>
    <w:uiPriority w:val="10"/>
    <w:qFormat/>
    <w:rsid w:val="00983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36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36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36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36BC"/>
    <w:pPr>
      <w:spacing w:before="160"/>
      <w:jc w:val="center"/>
    </w:pPr>
    <w:rPr>
      <w:i/>
      <w:iCs/>
      <w:color w:val="404040" w:themeColor="text1" w:themeTint="BF"/>
    </w:rPr>
  </w:style>
  <w:style w:type="character" w:customStyle="1" w:styleId="CitaCar">
    <w:name w:val="Cita Car"/>
    <w:basedOn w:val="Fuentedeprrafopredeter"/>
    <w:link w:val="Cita"/>
    <w:uiPriority w:val="29"/>
    <w:rsid w:val="009836BC"/>
    <w:rPr>
      <w:i/>
      <w:iCs/>
      <w:color w:val="404040" w:themeColor="text1" w:themeTint="BF"/>
    </w:rPr>
  </w:style>
  <w:style w:type="paragraph" w:styleId="Prrafodelista">
    <w:name w:val="List Paragraph"/>
    <w:basedOn w:val="Normal"/>
    <w:uiPriority w:val="34"/>
    <w:qFormat/>
    <w:rsid w:val="009836BC"/>
    <w:pPr>
      <w:ind w:left="720"/>
      <w:contextualSpacing/>
    </w:pPr>
  </w:style>
  <w:style w:type="character" w:styleId="nfasisintenso">
    <w:name w:val="Intense Emphasis"/>
    <w:basedOn w:val="Fuentedeprrafopredeter"/>
    <w:uiPriority w:val="21"/>
    <w:qFormat/>
    <w:rsid w:val="009836BC"/>
    <w:rPr>
      <w:i/>
      <w:iCs/>
      <w:color w:val="0F4761" w:themeColor="accent1" w:themeShade="BF"/>
    </w:rPr>
  </w:style>
  <w:style w:type="paragraph" w:styleId="Citadestacada">
    <w:name w:val="Intense Quote"/>
    <w:basedOn w:val="Normal"/>
    <w:next w:val="Normal"/>
    <w:link w:val="CitadestacadaCar"/>
    <w:uiPriority w:val="30"/>
    <w:qFormat/>
    <w:rsid w:val="00983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836BC"/>
    <w:rPr>
      <w:i/>
      <w:iCs/>
      <w:color w:val="0F4761" w:themeColor="accent1" w:themeShade="BF"/>
    </w:rPr>
  </w:style>
  <w:style w:type="character" w:styleId="Referenciaintensa">
    <w:name w:val="Intense Reference"/>
    <w:basedOn w:val="Fuentedeprrafopredeter"/>
    <w:uiPriority w:val="32"/>
    <w:qFormat/>
    <w:rsid w:val="009836BC"/>
    <w:rPr>
      <w:b/>
      <w:bCs/>
      <w:smallCaps/>
      <w:color w:val="0F4761" w:themeColor="accent1" w:themeShade="BF"/>
      <w:spacing w:val="5"/>
    </w:rPr>
  </w:style>
  <w:style w:type="paragraph" w:styleId="TtuloTDC">
    <w:name w:val="TOC Heading"/>
    <w:basedOn w:val="Ttulo1"/>
    <w:next w:val="Normal"/>
    <w:uiPriority w:val="39"/>
    <w:unhideWhenUsed/>
    <w:qFormat/>
    <w:rsid w:val="002C1855"/>
    <w:pPr>
      <w:pBdr>
        <w:bottom w:val="single" w:sz="4" w:space="1" w:color="156082" w:themeColor="accent1"/>
      </w:pBdr>
      <w:spacing w:before="400" w:after="40" w:line="240" w:lineRule="auto"/>
      <w:outlineLvl w:val="9"/>
    </w:pPr>
    <w:rPr>
      <w:kern w:val="0"/>
      <w:sz w:val="36"/>
      <w:szCs w:val="36"/>
      <w14:ligatures w14:val="none"/>
    </w:rPr>
  </w:style>
  <w:style w:type="paragraph" w:styleId="TDC1">
    <w:name w:val="toc 1"/>
    <w:basedOn w:val="Normal"/>
    <w:next w:val="Normal"/>
    <w:autoRedefine/>
    <w:uiPriority w:val="39"/>
    <w:unhideWhenUsed/>
    <w:rsid w:val="002C1855"/>
    <w:pPr>
      <w:spacing w:after="100"/>
    </w:pPr>
  </w:style>
  <w:style w:type="character" w:styleId="Hipervnculo">
    <w:name w:val="Hyperlink"/>
    <w:basedOn w:val="Fuentedeprrafopredeter"/>
    <w:uiPriority w:val="99"/>
    <w:unhideWhenUsed/>
    <w:rsid w:val="002C1855"/>
    <w:rPr>
      <w:color w:val="467886" w:themeColor="hyperlink"/>
      <w:u w:val="single"/>
    </w:rPr>
  </w:style>
  <w:style w:type="paragraph" w:styleId="Descripcin">
    <w:name w:val="caption"/>
    <w:basedOn w:val="Normal"/>
    <w:next w:val="Normal"/>
    <w:uiPriority w:val="35"/>
    <w:unhideWhenUsed/>
    <w:qFormat/>
    <w:rsid w:val="00BA6477"/>
    <w:pPr>
      <w:spacing w:after="200" w:line="240" w:lineRule="auto"/>
    </w:pPr>
    <w:rPr>
      <w:i/>
      <w:iCs/>
      <w:color w:val="0E2841" w:themeColor="text2"/>
      <w:sz w:val="18"/>
      <w:szCs w:val="18"/>
    </w:rPr>
  </w:style>
  <w:style w:type="table" w:styleId="Tablaconcuadrcula">
    <w:name w:val="Table Grid"/>
    <w:basedOn w:val="Tablanormal"/>
    <w:uiPriority w:val="39"/>
    <w:rsid w:val="00297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1227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12278"/>
  </w:style>
  <w:style w:type="paragraph" w:styleId="Piedepgina">
    <w:name w:val="footer"/>
    <w:basedOn w:val="Normal"/>
    <w:link w:val="PiedepginaCar"/>
    <w:uiPriority w:val="99"/>
    <w:unhideWhenUsed/>
    <w:rsid w:val="0061227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12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05346">
      <w:bodyDiv w:val="1"/>
      <w:marLeft w:val="0"/>
      <w:marRight w:val="0"/>
      <w:marTop w:val="0"/>
      <w:marBottom w:val="0"/>
      <w:divBdr>
        <w:top w:val="none" w:sz="0" w:space="0" w:color="auto"/>
        <w:left w:val="none" w:sz="0" w:space="0" w:color="auto"/>
        <w:bottom w:val="none" w:sz="0" w:space="0" w:color="auto"/>
        <w:right w:val="none" w:sz="0" w:space="0" w:color="auto"/>
      </w:divBdr>
    </w:div>
    <w:div w:id="230969763">
      <w:bodyDiv w:val="1"/>
      <w:marLeft w:val="0"/>
      <w:marRight w:val="0"/>
      <w:marTop w:val="0"/>
      <w:marBottom w:val="0"/>
      <w:divBdr>
        <w:top w:val="none" w:sz="0" w:space="0" w:color="auto"/>
        <w:left w:val="none" w:sz="0" w:space="0" w:color="auto"/>
        <w:bottom w:val="none" w:sz="0" w:space="0" w:color="auto"/>
        <w:right w:val="none" w:sz="0" w:space="0" w:color="auto"/>
      </w:divBdr>
    </w:div>
    <w:div w:id="377973650">
      <w:bodyDiv w:val="1"/>
      <w:marLeft w:val="0"/>
      <w:marRight w:val="0"/>
      <w:marTop w:val="0"/>
      <w:marBottom w:val="0"/>
      <w:divBdr>
        <w:top w:val="none" w:sz="0" w:space="0" w:color="auto"/>
        <w:left w:val="none" w:sz="0" w:space="0" w:color="auto"/>
        <w:bottom w:val="none" w:sz="0" w:space="0" w:color="auto"/>
        <w:right w:val="none" w:sz="0" w:space="0" w:color="auto"/>
      </w:divBdr>
      <w:divsChild>
        <w:div w:id="1737974641">
          <w:marLeft w:val="0"/>
          <w:marRight w:val="0"/>
          <w:marTop w:val="0"/>
          <w:marBottom w:val="0"/>
          <w:divBdr>
            <w:top w:val="none" w:sz="0" w:space="0" w:color="auto"/>
            <w:left w:val="none" w:sz="0" w:space="0" w:color="auto"/>
            <w:bottom w:val="none" w:sz="0" w:space="0" w:color="auto"/>
            <w:right w:val="none" w:sz="0" w:space="0" w:color="auto"/>
          </w:divBdr>
          <w:divsChild>
            <w:div w:id="312607631">
              <w:marLeft w:val="0"/>
              <w:marRight w:val="0"/>
              <w:marTop w:val="0"/>
              <w:marBottom w:val="0"/>
              <w:divBdr>
                <w:top w:val="none" w:sz="0" w:space="0" w:color="auto"/>
                <w:left w:val="none" w:sz="0" w:space="0" w:color="auto"/>
                <w:bottom w:val="none" w:sz="0" w:space="0" w:color="auto"/>
                <w:right w:val="none" w:sz="0" w:space="0" w:color="auto"/>
              </w:divBdr>
            </w:div>
            <w:div w:id="547228639">
              <w:marLeft w:val="0"/>
              <w:marRight w:val="0"/>
              <w:marTop w:val="0"/>
              <w:marBottom w:val="0"/>
              <w:divBdr>
                <w:top w:val="none" w:sz="0" w:space="0" w:color="auto"/>
                <w:left w:val="none" w:sz="0" w:space="0" w:color="auto"/>
                <w:bottom w:val="none" w:sz="0" w:space="0" w:color="auto"/>
                <w:right w:val="none" w:sz="0" w:space="0" w:color="auto"/>
              </w:divBdr>
              <w:divsChild>
                <w:div w:id="213247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576525">
      <w:bodyDiv w:val="1"/>
      <w:marLeft w:val="0"/>
      <w:marRight w:val="0"/>
      <w:marTop w:val="0"/>
      <w:marBottom w:val="0"/>
      <w:divBdr>
        <w:top w:val="none" w:sz="0" w:space="0" w:color="auto"/>
        <w:left w:val="none" w:sz="0" w:space="0" w:color="auto"/>
        <w:bottom w:val="none" w:sz="0" w:space="0" w:color="auto"/>
        <w:right w:val="none" w:sz="0" w:space="0" w:color="auto"/>
      </w:divBdr>
      <w:divsChild>
        <w:div w:id="914895729">
          <w:marLeft w:val="0"/>
          <w:marRight w:val="0"/>
          <w:marTop w:val="0"/>
          <w:marBottom w:val="0"/>
          <w:divBdr>
            <w:top w:val="none" w:sz="0" w:space="0" w:color="auto"/>
            <w:left w:val="none" w:sz="0" w:space="0" w:color="auto"/>
            <w:bottom w:val="none" w:sz="0" w:space="0" w:color="auto"/>
            <w:right w:val="none" w:sz="0" w:space="0" w:color="auto"/>
          </w:divBdr>
          <w:divsChild>
            <w:div w:id="1816992902">
              <w:marLeft w:val="0"/>
              <w:marRight w:val="0"/>
              <w:marTop w:val="0"/>
              <w:marBottom w:val="0"/>
              <w:divBdr>
                <w:top w:val="none" w:sz="0" w:space="0" w:color="auto"/>
                <w:left w:val="none" w:sz="0" w:space="0" w:color="auto"/>
                <w:bottom w:val="none" w:sz="0" w:space="0" w:color="auto"/>
                <w:right w:val="none" w:sz="0" w:space="0" w:color="auto"/>
              </w:divBdr>
            </w:div>
            <w:div w:id="445589408">
              <w:marLeft w:val="0"/>
              <w:marRight w:val="0"/>
              <w:marTop w:val="0"/>
              <w:marBottom w:val="0"/>
              <w:divBdr>
                <w:top w:val="none" w:sz="0" w:space="0" w:color="auto"/>
                <w:left w:val="none" w:sz="0" w:space="0" w:color="auto"/>
                <w:bottom w:val="none" w:sz="0" w:space="0" w:color="auto"/>
                <w:right w:val="none" w:sz="0" w:space="0" w:color="auto"/>
              </w:divBdr>
              <w:divsChild>
                <w:div w:id="160302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384472">
          <w:marLeft w:val="0"/>
          <w:marRight w:val="0"/>
          <w:marTop w:val="0"/>
          <w:marBottom w:val="0"/>
          <w:divBdr>
            <w:top w:val="none" w:sz="0" w:space="0" w:color="auto"/>
            <w:left w:val="none" w:sz="0" w:space="0" w:color="auto"/>
            <w:bottom w:val="none" w:sz="0" w:space="0" w:color="auto"/>
            <w:right w:val="none" w:sz="0" w:space="0" w:color="auto"/>
          </w:divBdr>
          <w:divsChild>
            <w:div w:id="2094081641">
              <w:marLeft w:val="0"/>
              <w:marRight w:val="0"/>
              <w:marTop w:val="0"/>
              <w:marBottom w:val="0"/>
              <w:divBdr>
                <w:top w:val="none" w:sz="0" w:space="0" w:color="auto"/>
                <w:left w:val="none" w:sz="0" w:space="0" w:color="auto"/>
                <w:bottom w:val="none" w:sz="0" w:space="0" w:color="auto"/>
                <w:right w:val="none" w:sz="0" w:space="0" w:color="auto"/>
              </w:divBdr>
            </w:div>
            <w:div w:id="1876305925">
              <w:marLeft w:val="0"/>
              <w:marRight w:val="0"/>
              <w:marTop w:val="0"/>
              <w:marBottom w:val="0"/>
              <w:divBdr>
                <w:top w:val="none" w:sz="0" w:space="0" w:color="auto"/>
                <w:left w:val="none" w:sz="0" w:space="0" w:color="auto"/>
                <w:bottom w:val="none" w:sz="0" w:space="0" w:color="auto"/>
                <w:right w:val="none" w:sz="0" w:space="0" w:color="auto"/>
              </w:divBdr>
              <w:divsChild>
                <w:div w:id="56768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23795">
          <w:marLeft w:val="0"/>
          <w:marRight w:val="0"/>
          <w:marTop w:val="0"/>
          <w:marBottom w:val="0"/>
          <w:divBdr>
            <w:top w:val="none" w:sz="0" w:space="0" w:color="auto"/>
            <w:left w:val="none" w:sz="0" w:space="0" w:color="auto"/>
            <w:bottom w:val="none" w:sz="0" w:space="0" w:color="auto"/>
            <w:right w:val="none" w:sz="0" w:space="0" w:color="auto"/>
          </w:divBdr>
          <w:divsChild>
            <w:div w:id="1398472775">
              <w:marLeft w:val="0"/>
              <w:marRight w:val="0"/>
              <w:marTop w:val="0"/>
              <w:marBottom w:val="0"/>
              <w:divBdr>
                <w:top w:val="none" w:sz="0" w:space="0" w:color="auto"/>
                <w:left w:val="none" w:sz="0" w:space="0" w:color="auto"/>
                <w:bottom w:val="none" w:sz="0" w:space="0" w:color="auto"/>
                <w:right w:val="none" w:sz="0" w:space="0" w:color="auto"/>
              </w:divBdr>
            </w:div>
            <w:div w:id="452098219">
              <w:marLeft w:val="0"/>
              <w:marRight w:val="0"/>
              <w:marTop w:val="0"/>
              <w:marBottom w:val="0"/>
              <w:divBdr>
                <w:top w:val="none" w:sz="0" w:space="0" w:color="auto"/>
                <w:left w:val="none" w:sz="0" w:space="0" w:color="auto"/>
                <w:bottom w:val="none" w:sz="0" w:space="0" w:color="auto"/>
                <w:right w:val="none" w:sz="0" w:space="0" w:color="auto"/>
              </w:divBdr>
              <w:divsChild>
                <w:div w:id="8411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347">
          <w:marLeft w:val="0"/>
          <w:marRight w:val="0"/>
          <w:marTop w:val="0"/>
          <w:marBottom w:val="0"/>
          <w:divBdr>
            <w:top w:val="none" w:sz="0" w:space="0" w:color="auto"/>
            <w:left w:val="none" w:sz="0" w:space="0" w:color="auto"/>
            <w:bottom w:val="none" w:sz="0" w:space="0" w:color="auto"/>
            <w:right w:val="none" w:sz="0" w:space="0" w:color="auto"/>
          </w:divBdr>
          <w:divsChild>
            <w:div w:id="665746566">
              <w:marLeft w:val="0"/>
              <w:marRight w:val="0"/>
              <w:marTop w:val="0"/>
              <w:marBottom w:val="0"/>
              <w:divBdr>
                <w:top w:val="none" w:sz="0" w:space="0" w:color="auto"/>
                <w:left w:val="none" w:sz="0" w:space="0" w:color="auto"/>
                <w:bottom w:val="none" w:sz="0" w:space="0" w:color="auto"/>
                <w:right w:val="none" w:sz="0" w:space="0" w:color="auto"/>
              </w:divBdr>
            </w:div>
            <w:div w:id="779567339">
              <w:marLeft w:val="0"/>
              <w:marRight w:val="0"/>
              <w:marTop w:val="0"/>
              <w:marBottom w:val="0"/>
              <w:divBdr>
                <w:top w:val="none" w:sz="0" w:space="0" w:color="auto"/>
                <w:left w:val="none" w:sz="0" w:space="0" w:color="auto"/>
                <w:bottom w:val="none" w:sz="0" w:space="0" w:color="auto"/>
                <w:right w:val="none" w:sz="0" w:space="0" w:color="auto"/>
              </w:divBdr>
              <w:divsChild>
                <w:div w:id="136132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05570">
          <w:marLeft w:val="0"/>
          <w:marRight w:val="0"/>
          <w:marTop w:val="0"/>
          <w:marBottom w:val="0"/>
          <w:divBdr>
            <w:top w:val="none" w:sz="0" w:space="0" w:color="auto"/>
            <w:left w:val="none" w:sz="0" w:space="0" w:color="auto"/>
            <w:bottom w:val="none" w:sz="0" w:space="0" w:color="auto"/>
            <w:right w:val="none" w:sz="0" w:space="0" w:color="auto"/>
          </w:divBdr>
          <w:divsChild>
            <w:div w:id="1402943361">
              <w:marLeft w:val="0"/>
              <w:marRight w:val="0"/>
              <w:marTop w:val="0"/>
              <w:marBottom w:val="0"/>
              <w:divBdr>
                <w:top w:val="none" w:sz="0" w:space="0" w:color="auto"/>
                <w:left w:val="none" w:sz="0" w:space="0" w:color="auto"/>
                <w:bottom w:val="none" w:sz="0" w:space="0" w:color="auto"/>
                <w:right w:val="none" w:sz="0" w:space="0" w:color="auto"/>
              </w:divBdr>
            </w:div>
            <w:div w:id="1263075750">
              <w:marLeft w:val="0"/>
              <w:marRight w:val="0"/>
              <w:marTop w:val="0"/>
              <w:marBottom w:val="0"/>
              <w:divBdr>
                <w:top w:val="none" w:sz="0" w:space="0" w:color="auto"/>
                <w:left w:val="none" w:sz="0" w:space="0" w:color="auto"/>
                <w:bottom w:val="none" w:sz="0" w:space="0" w:color="auto"/>
                <w:right w:val="none" w:sz="0" w:space="0" w:color="auto"/>
              </w:divBdr>
              <w:divsChild>
                <w:div w:id="149502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4183">
          <w:marLeft w:val="0"/>
          <w:marRight w:val="0"/>
          <w:marTop w:val="0"/>
          <w:marBottom w:val="0"/>
          <w:divBdr>
            <w:top w:val="none" w:sz="0" w:space="0" w:color="auto"/>
            <w:left w:val="none" w:sz="0" w:space="0" w:color="auto"/>
            <w:bottom w:val="none" w:sz="0" w:space="0" w:color="auto"/>
            <w:right w:val="none" w:sz="0" w:space="0" w:color="auto"/>
          </w:divBdr>
          <w:divsChild>
            <w:div w:id="814025974">
              <w:marLeft w:val="0"/>
              <w:marRight w:val="0"/>
              <w:marTop w:val="0"/>
              <w:marBottom w:val="0"/>
              <w:divBdr>
                <w:top w:val="none" w:sz="0" w:space="0" w:color="auto"/>
                <w:left w:val="none" w:sz="0" w:space="0" w:color="auto"/>
                <w:bottom w:val="none" w:sz="0" w:space="0" w:color="auto"/>
                <w:right w:val="none" w:sz="0" w:space="0" w:color="auto"/>
              </w:divBdr>
            </w:div>
            <w:div w:id="111677157">
              <w:marLeft w:val="0"/>
              <w:marRight w:val="0"/>
              <w:marTop w:val="0"/>
              <w:marBottom w:val="0"/>
              <w:divBdr>
                <w:top w:val="none" w:sz="0" w:space="0" w:color="auto"/>
                <w:left w:val="none" w:sz="0" w:space="0" w:color="auto"/>
                <w:bottom w:val="none" w:sz="0" w:space="0" w:color="auto"/>
                <w:right w:val="none" w:sz="0" w:space="0" w:color="auto"/>
              </w:divBdr>
              <w:divsChild>
                <w:div w:id="115803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729016">
          <w:marLeft w:val="0"/>
          <w:marRight w:val="0"/>
          <w:marTop w:val="0"/>
          <w:marBottom w:val="0"/>
          <w:divBdr>
            <w:top w:val="none" w:sz="0" w:space="0" w:color="auto"/>
            <w:left w:val="none" w:sz="0" w:space="0" w:color="auto"/>
            <w:bottom w:val="none" w:sz="0" w:space="0" w:color="auto"/>
            <w:right w:val="none" w:sz="0" w:space="0" w:color="auto"/>
          </w:divBdr>
          <w:divsChild>
            <w:div w:id="808864616">
              <w:marLeft w:val="0"/>
              <w:marRight w:val="0"/>
              <w:marTop w:val="0"/>
              <w:marBottom w:val="0"/>
              <w:divBdr>
                <w:top w:val="none" w:sz="0" w:space="0" w:color="auto"/>
                <w:left w:val="none" w:sz="0" w:space="0" w:color="auto"/>
                <w:bottom w:val="none" w:sz="0" w:space="0" w:color="auto"/>
                <w:right w:val="none" w:sz="0" w:space="0" w:color="auto"/>
              </w:divBdr>
            </w:div>
            <w:div w:id="2106882200">
              <w:marLeft w:val="0"/>
              <w:marRight w:val="0"/>
              <w:marTop w:val="0"/>
              <w:marBottom w:val="0"/>
              <w:divBdr>
                <w:top w:val="none" w:sz="0" w:space="0" w:color="auto"/>
                <w:left w:val="none" w:sz="0" w:space="0" w:color="auto"/>
                <w:bottom w:val="none" w:sz="0" w:space="0" w:color="auto"/>
                <w:right w:val="none" w:sz="0" w:space="0" w:color="auto"/>
              </w:divBdr>
              <w:divsChild>
                <w:div w:id="168940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73989">
          <w:marLeft w:val="0"/>
          <w:marRight w:val="0"/>
          <w:marTop w:val="0"/>
          <w:marBottom w:val="0"/>
          <w:divBdr>
            <w:top w:val="none" w:sz="0" w:space="0" w:color="auto"/>
            <w:left w:val="none" w:sz="0" w:space="0" w:color="auto"/>
            <w:bottom w:val="none" w:sz="0" w:space="0" w:color="auto"/>
            <w:right w:val="none" w:sz="0" w:space="0" w:color="auto"/>
          </w:divBdr>
          <w:divsChild>
            <w:div w:id="1166094178">
              <w:marLeft w:val="0"/>
              <w:marRight w:val="0"/>
              <w:marTop w:val="0"/>
              <w:marBottom w:val="0"/>
              <w:divBdr>
                <w:top w:val="none" w:sz="0" w:space="0" w:color="auto"/>
                <w:left w:val="none" w:sz="0" w:space="0" w:color="auto"/>
                <w:bottom w:val="none" w:sz="0" w:space="0" w:color="auto"/>
                <w:right w:val="none" w:sz="0" w:space="0" w:color="auto"/>
              </w:divBdr>
            </w:div>
            <w:div w:id="591552363">
              <w:marLeft w:val="0"/>
              <w:marRight w:val="0"/>
              <w:marTop w:val="0"/>
              <w:marBottom w:val="0"/>
              <w:divBdr>
                <w:top w:val="none" w:sz="0" w:space="0" w:color="auto"/>
                <w:left w:val="none" w:sz="0" w:space="0" w:color="auto"/>
                <w:bottom w:val="none" w:sz="0" w:space="0" w:color="auto"/>
                <w:right w:val="none" w:sz="0" w:space="0" w:color="auto"/>
              </w:divBdr>
              <w:divsChild>
                <w:div w:id="165533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076836">
      <w:bodyDiv w:val="1"/>
      <w:marLeft w:val="0"/>
      <w:marRight w:val="0"/>
      <w:marTop w:val="0"/>
      <w:marBottom w:val="0"/>
      <w:divBdr>
        <w:top w:val="none" w:sz="0" w:space="0" w:color="auto"/>
        <w:left w:val="none" w:sz="0" w:space="0" w:color="auto"/>
        <w:bottom w:val="none" w:sz="0" w:space="0" w:color="auto"/>
        <w:right w:val="none" w:sz="0" w:space="0" w:color="auto"/>
      </w:divBdr>
    </w:div>
    <w:div w:id="495346337">
      <w:bodyDiv w:val="1"/>
      <w:marLeft w:val="0"/>
      <w:marRight w:val="0"/>
      <w:marTop w:val="0"/>
      <w:marBottom w:val="0"/>
      <w:divBdr>
        <w:top w:val="none" w:sz="0" w:space="0" w:color="auto"/>
        <w:left w:val="none" w:sz="0" w:space="0" w:color="auto"/>
        <w:bottom w:val="none" w:sz="0" w:space="0" w:color="auto"/>
        <w:right w:val="none" w:sz="0" w:space="0" w:color="auto"/>
      </w:divBdr>
      <w:divsChild>
        <w:div w:id="561133702">
          <w:marLeft w:val="0"/>
          <w:marRight w:val="0"/>
          <w:marTop w:val="0"/>
          <w:marBottom w:val="0"/>
          <w:divBdr>
            <w:top w:val="none" w:sz="0" w:space="0" w:color="auto"/>
            <w:left w:val="none" w:sz="0" w:space="0" w:color="auto"/>
            <w:bottom w:val="none" w:sz="0" w:space="0" w:color="auto"/>
            <w:right w:val="none" w:sz="0" w:space="0" w:color="auto"/>
          </w:divBdr>
          <w:divsChild>
            <w:div w:id="2000497394">
              <w:marLeft w:val="0"/>
              <w:marRight w:val="0"/>
              <w:marTop w:val="0"/>
              <w:marBottom w:val="0"/>
              <w:divBdr>
                <w:top w:val="none" w:sz="0" w:space="0" w:color="auto"/>
                <w:left w:val="none" w:sz="0" w:space="0" w:color="auto"/>
                <w:bottom w:val="none" w:sz="0" w:space="0" w:color="auto"/>
                <w:right w:val="none" w:sz="0" w:space="0" w:color="auto"/>
              </w:divBdr>
            </w:div>
            <w:div w:id="1800686271">
              <w:marLeft w:val="0"/>
              <w:marRight w:val="0"/>
              <w:marTop w:val="0"/>
              <w:marBottom w:val="0"/>
              <w:divBdr>
                <w:top w:val="none" w:sz="0" w:space="0" w:color="auto"/>
                <w:left w:val="none" w:sz="0" w:space="0" w:color="auto"/>
                <w:bottom w:val="none" w:sz="0" w:space="0" w:color="auto"/>
                <w:right w:val="none" w:sz="0" w:space="0" w:color="auto"/>
              </w:divBdr>
              <w:divsChild>
                <w:div w:id="18247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237446">
      <w:bodyDiv w:val="1"/>
      <w:marLeft w:val="0"/>
      <w:marRight w:val="0"/>
      <w:marTop w:val="0"/>
      <w:marBottom w:val="0"/>
      <w:divBdr>
        <w:top w:val="none" w:sz="0" w:space="0" w:color="auto"/>
        <w:left w:val="none" w:sz="0" w:space="0" w:color="auto"/>
        <w:bottom w:val="none" w:sz="0" w:space="0" w:color="auto"/>
        <w:right w:val="none" w:sz="0" w:space="0" w:color="auto"/>
      </w:divBdr>
    </w:div>
    <w:div w:id="684867118">
      <w:bodyDiv w:val="1"/>
      <w:marLeft w:val="0"/>
      <w:marRight w:val="0"/>
      <w:marTop w:val="0"/>
      <w:marBottom w:val="0"/>
      <w:divBdr>
        <w:top w:val="none" w:sz="0" w:space="0" w:color="auto"/>
        <w:left w:val="none" w:sz="0" w:space="0" w:color="auto"/>
        <w:bottom w:val="none" w:sz="0" w:space="0" w:color="auto"/>
        <w:right w:val="none" w:sz="0" w:space="0" w:color="auto"/>
      </w:divBdr>
    </w:div>
    <w:div w:id="1008093981">
      <w:bodyDiv w:val="1"/>
      <w:marLeft w:val="0"/>
      <w:marRight w:val="0"/>
      <w:marTop w:val="0"/>
      <w:marBottom w:val="0"/>
      <w:divBdr>
        <w:top w:val="none" w:sz="0" w:space="0" w:color="auto"/>
        <w:left w:val="none" w:sz="0" w:space="0" w:color="auto"/>
        <w:bottom w:val="none" w:sz="0" w:space="0" w:color="auto"/>
        <w:right w:val="none" w:sz="0" w:space="0" w:color="auto"/>
      </w:divBdr>
      <w:divsChild>
        <w:div w:id="1802184501">
          <w:marLeft w:val="0"/>
          <w:marRight w:val="0"/>
          <w:marTop w:val="0"/>
          <w:marBottom w:val="0"/>
          <w:divBdr>
            <w:top w:val="none" w:sz="0" w:space="0" w:color="auto"/>
            <w:left w:val="none" w:sz="0" w:space="0" w:color="auto"/>
            <w:bottom w:val="none" w:sz="0" w:space="0" w:color="auto"/>
            <w:right w:val="none" w:sz="0" w:space="0" w:color="auto"/>
          </w:divBdr>
          <w:divsChild>
            <w:div w:id="450712795">
              <w:marLeft w:val="0"/>
              <w:marRight w:val="0"/>
              <w:marTop w:val="0"/>
              <w:marBottom w:val="0"/>
              <w:divBdr>
                <w:top w:val="none" w:sz="0" w:space="0" w:color="auto"/>
                <w:left w:val="none" w:sz="0" w:space="0" w:color="auto"/>
                <w:bottom w:val="none" w:sz="0" w:space="0" w:color="auto"/>
                <w:right w:val="none" w:sz="0" w:space="0" w:color="auto"/>
              </w:divBdr>
            </w:div>
            <w:div w:id="1080906460">
              <w:marLeft w:val="0"/>
              <w:marRight w:val="0"/>
              <w:marTop w:val="0"/>
              <w:marBottom w:val="0"/>
              <w:divBdr>
                <w:top w:val="none" w:sz="0" w:space="0" w:color="auto"/>
                <w:left w:val="none" w:sz="0" w:space="0" w:color="auto"/>
                <w:bottom w:val="none" w:sz="0" w:space="0" w:color="auto"/>
                <w:right w:val="none" w:sz="0" w:space="0" w:color="auto"/>
              </w:divBdr>
              <w:divsChild>
                <w:div w:id="4707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076450">
      <w:bodyDiv w:val="1"/>
      <w:marLeft w:val="0"/>
      <w:marRight w:val="0"/>
      <w:marTop w:val="0"/>
      <w:marBottom w:val="0"/>
      <w:divBdr>
        <w:top w:val="none" w:sz="0" w:space="0" w:color="auto"/>
        <w:left w:val="none" w:sz="0" w:space="0" w:color="auto"/>
        <w:bottom w:val="none" w:sz="0" w:space="0" w:color="auto"/>
        <w:right w:val="none" w:sz="0" w:space="0" w:color="auto"/>
      </w:divBdr>
    </w:div>
    <w:div w:id="1061909328">
      <w:bodyDiv w:val="1"/>
      <w:marLeft w:val="0"/>
      <w:marRight w:val="0"/>
      <w:marTop w:val="0"/>
      <w:marBottom w:val="0"/>
      <w:divBdr>
        <w:top w:val="none" w:sz="0" w:space="0" w:color="auto"/>
        <w:left w:val="none" w:sz="0" w:space="0" w:color="auto"/>
        <w:bottom w:val="none" w:sz="0" w:space="0" w:color="auto"/>
        <w:right w:val="none" w:sz="0" w:space="0" w:color="auto"/>
      </w:divBdr>
    </w:div>
    <w:div w:id="1211842065">
      <w:bodyDiv w:val="1"/>
      <w:marLeft w:val="0"/>
      <w:marRight w:val="0"/>
      <w:marTop w:val="0"/>
      <w:marBottom w:val="0"/>
      <w:divBdr>
        <w:top w:val="none" w:sz="0" w:space="0" w:color="auto"/>
        <w:left w:val="none" w:sz="0" w:space="0" w:color="auto"/>
        <w:bottom w:val="none" w:sz="0" w:space="0" w:color="auto"/>
        <w:right w:val="none" w:sz="0" w:space="0" w:color="auto"/>
      </w:divBdr>
      <w:divsChild>
        <w:div w:id="1219515868">
          <w:marLeft w:val="0"/>
          <w:marRight w:val="0"/>
          <w:marTop w:val="0"/>
          <w:marBottom w:val="0"/>
          <w:divBdr>
            <w:top w:val="none" w:sz="0" w:space="0" w:color="auto"/>
            <w:left w:val="none" w:sz="0" w:space="0" w:color="auto"/>
            <w:bottom w:val="none" w:sz="0" w:space="0" w:color="auto"/>
            <w:right w:val="none" w:sz="0" w:space="0" w:color="auto"/>
          </w:divBdr>
          <w:divsChild>
            <w:div w:id="234365804">
              <w:marLeft w:val="0"/>
              <w:marRight w:val="0"/>
              <w:marTop w:val="0"/>
              <w:marBottom w:val="0"/>
              <w:divBdr>
                <w:top w:val="none" w:sz="0" w:space="0" w:color="auto"/>
                <w:left w:val="none" w:sz="0" w:space="0" w:color="auto"/>
                <w:bottom w:val="none" w:sz="0" w:space="0" w:color="auto"/>
                <w:right w:val="none" w:sz="0" w:space="0" w:color="auto"/>
              </w:divBdr>
            </w:div>
            <w:div w:id="1748264819">
              <w:marLeft w:val="0"/>
              <w:marRight w:val="0"/>
              <w:marTop w:val="0"/>
              <w:marBottom w:val="0"/>
              <w:divBdr>
                <w:top w:val="none" w:sz="0" w:space="0" w:color="auto"/>
                <w:left w:val="none" w:sz="0" w:space="0" w:color="auto"/>
                <w:bottom w:val="none" w:sz="0" w:space="0" w:color="auto"/>
                <w:right w:val="none" w:sz="0" w:space="0" w:color="auto"/>
              </w:divBdr>
              <w:divsChild>
                <w:div w:id="193320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965727">
          <w:marLeft w:val="0"/>
          <w:marRight w:val="0"/>
          <w:marTop w:val="0"/>
          <w:marBottom w:val="0"/>
          <w:divBdr>
            <w:top w:val="none" w:sz="0" w:space="0" w:color="auto"/>
            <w:left w:val="none" w:sz="0" w:space="0" w:color="auto"/>
            <w:bottom w:val="none" w:sz="0" w:space="0" w:color="auto"/>
            <w:right w:val="none" w:sz="0" w:space="0" w:color="auto"/>
          </w:divBdr>
          <w:divsChild>
            <w:div w:id="1769542852">
              <w:marLeft w:val="0"/>
              <w:marRight w:val="0"/>
              <w:marTop w:val="0"/>
              <w:marBottom w:val="0"/>
              <w:divBdr>
                <w:top w:val="none" w:sz="0" w:space="0" w:color="auto"/>
                <w:left w:val="none" w:sz="0" w:space="0" w:color="auto"/>
                <w:bottom w:val="none" w:sz="0" w:space="0" w:color="auto"/>
                <w:right w:val="none" w:sz="0" w:space="0" w:color="auto"/>
              </w:divBdr>
            </w:div>
            <w:div w:id="1334145070">
              <w:marLeft w:val="0"/>
              <w:marRight w:val="0"/>
              <w:marTop w:val="0"/>
              <w:marBottom w:val="0"/>
              <w:divBdr>
                <w:top w:val="none" w:sz="0" w:space="0" w:color="auto"/>
                <w:left w:val="none" w:sz="0" w:space="0" w:color="auto"/>
                <w:bottom w:val="none" w:sz="0" w:space="0" w:color="auto"/>
                <w:right w:val="none" w:sz="0" w:space="0" w:color="auto"/>
              </w:divBdr>
              <w:divsChild>
                <w:div w:id="91871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318160">
          <w:marLeft w:val="0"/>
          <w:marRight w:val="0"/>
          <w:marTop w:val="0"/>
          <w:marBottom w:val="0"/>
          <w:divBdr>
            <w:top w:val="none" w:sz="0" w:space="0" w:color="auto"/>
            <w:left w:val="none" w:sz="0" w:space="0" w:color="auto"/>
            <w:bottom w:val="none" w:sz="0" w:space="0" w:color="auto"/>
            <w:right w:val="none" w:sz="0" w:space="0" w:color="auto"/>
          </w:divBdr>
          <w:divsChild>
            <w:div w:id="659190757">
              <w:marLeft w:val="0"/>
              <w:marRight w:val="0"/>
              <w:marTop w:val="0"/>
              <w:marBottom w:val="0"/>
              <w:divBdr>
                <w:top w:val="none" w:sz="0" w:space="0" w:color="auto"/>
                <w:left w:val="none" w:sz="0" w:space="0" w:color="auto"/>
                <w:bottom w:val="none" w:sz="0" w:space="0" w:color="auto"/>
                <w:right w:val="none" w:sz="0" w:space="0" w:color="auto"/>
              </w:divBdr>
            </w:div>
            <w:div w:id="1583829791">
              <w:marLeft w:val="0"/>
              <w:marRight w:val="0"/>
              <w:marTop w:val="0"/>
              <w:marBottom w:val="0"/>
              <w:divBdr>
                <w:top w:val="none" w:sz="0" w:space="0" w:color="auto"/>
                <w:left w:val="none" w:sz="0" w:space="0" w:color="auto"/>
                <w:bottom w:val="none" w:sz="0" w:space="0" w:color="auto"/>
                <w:right w:val="none" w:sz="0" w:space="0" w:color="auto"/>
              </w:divBdr>
              <w:divsChild>
                <w:div w:id="11817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967053">
          <w:marLeft w:val="0"/>
          <w:marRight w:val="0"/>
          <w:marTop w:val="0"/>
          <w:marBottom w:val="0"/>
          <w:divBdr>
            <w:top w:val="none" w:sz="0" w:space="0" w:color="auto"/>
            <w:left w:val="none" w:sz="0" w:space="0" w:color="auto"/>
            <w:bottom w:val="none" w:sz="0" w:space="0" w:color="auto"/>
            <w:right w:val="none" w:sz="0" w:space="0" w:color="auto"/>
          </w:divBdr>
          <w:divsChild>
            <w:div w:id="1746413680">
              <w:marLeft w:val="0"/>
              <w:marRight w:val="0"/>
              <w:marTop w:val="0"/>
              <w:marBottom w:val="0"/>
              <w:divBdr>
                <w:top w:val="none" w:sz="0" w:space="0" w:color="auto"/>
                <w:left w:val="none" w:sz="0" w:space="0" w:color="auto"/>
                <w:bottom w:val="none" w:sz="0" w:space="0" w:color="auto"/>
                <w:right w:val="none" w:sz="0" w:space="0" w:color="auto"/>
              </w:divBdr>
            </w:div>
            <w:div w:id="549344090">
              <w:marLeft w:val="0"/>
              <w:marRight w:val="0"/>
              <w:marTop w:val="0"/>
              <w:marBottom w:val="0"/>
              <w:divBdr>
                <w:top w:val="none" w:sz="0" w:space="0" w:color="auto"/>
                <w:left w:val="none" w:sz="0" w:space="0" w:color="auto"/>
                <w:bottom w:val="none" w:sz="0" w:space="0" w:color="auto"/>
                <w:right w:val="none" w:sz="0" w:space="0" w:color="auto"/>
              </w:divBdr>
              <w:divsChild>
                <w:div w:id="185094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839795">
      <w:bodyDiv w:val="1"/>
      <w:marLeft w:val="0"/>
      <w:marRight w:val="0"/>
      <w:marTop w:val="0"/>
      <w:marBottom w:val="0"/>
      <w:divBdr>
        <w:top w:val="none" w:sz="0" w:space="0" w:color="auto"/>
        <w:left w:val="none" w:sz="0" w:space="0" w:color="auto"/>
        <w:bottom w:val="none" w:sz="0" w:space="0" w:color="auto"/>
        <w:right w:val="none" w:sz="0" w:space="0" w:color="auto"/>
      </w:divBdr>
      <w:divsChild>
        <w:div w:id="767652314">
          <w:marLeft w:val="0"/>
          <w:marRight w:val="0"/>
          <w:marTop w:val="0"/>
          <w:marBottom w:val="0"/>
          <w:divBdr>
            <w:top w:val="none" w:sz="0" w:space="0" w:color="auto"/>
            <w:left w:val="none" w:sz="0" w:space="0" w:color="auto"/>
            <w:bottom w:val="none" w:sz="0" w:space="0" w:color="auto"/>
            <w:right w:val="none" w:sz="0" w:space="0" w:color="auto"/>
          </w:divBdr>
          <w:divsChild>
            <w:div w:id="1544249539">
              <w:marLeft w:val="0"/>
              <w:marRight w:val="0"/>
              <w:marTop w:val="0"/>
              <w:marBottom w:val="0"/>
              <w:divBdr>
                <w:top w:val="none" w:sz="0" w:space="0" w:color="auto"/>
                <w:left w:val="none" w:sz="0" w:space="0" w:color="auto"/>
                <w:bottom w:val="none" w:sz="0" w:space="0" w:color="auto"/>
                <w:right w:val="none" w:sz="0" w:space="0" w:color="auto"/>
              </w:divBdr>
            </w:div>
            <w:div w:id="440953254">
              <w:marLeft w:val="0"/>
              <w:marRight w:val="0"/>
              <w:marTop w:val="0"/>
              <w:marBottom w:val="0"/>
              <w:divBdr>
                <w:top w:val="none" w:sz="0" w:space="0" w:color="auto"/>
                <w:left w:val="none" w:sz="0" w:space="0" w:color="auto"/>
                <w:bottom w:val="none" w:sz="0" w:space="0" w:color="auto"/>
                <w:right w:val="none" w:sz="0" w:space="0" w:color="auto"/>
              </w:divBdr>
              <w:divsChild>
                <w:div w:id="110179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06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3257576">
      <w:bodyDiv w:val="1"/>
      <w:marLeft w:val="0"/>
      <w:marRight w:val="0"/>
      <w:marTop w:val="0"/>
      <w:marBottom w:val="0"/>
      <w:divBdr>
        <w:top w:val="none" w:sz="0" w:space="0" w:color="auto"/>
        <w:left w:val="none" w:sz="0" w:space="0" w:color="auto"/>
        <w:bottom w:val="none" w:sz="0" w:space="0" w:color="auto"/>
        <w:right w:val="none" w:sz="0" w:space="0" w:color="auto"/>
      </w:divBdr>
      <w:divsChild>
        <w:div w:id="1454903687">
          <w:marLeft w:val="0"/>
          <w:marRight w:val="0"/>
          <w:marTop w:val="0"/>
          <w:marBottom w:val="0"/>
          <w:divBdr>
            <w:top w:val="none" w:sz="0" w:space="0" w:color="auto"/>
            <w:left w:val="none" w:sz="0" w:space="0" w:color="auto"/>
            <w:bottom w:val="none" w:sz="0" w:space="0" w:color="auto"/>
            <w:right w:val="none" w:sz="0" w:space="0" w:color="auto"/>
          </w:divBdr>
          <w:divsChild>
            <w:div w:id="1861237699">
              <w:marLeft w:val="0"/>
              <w:marRight w:val="0"/>
              <w:marTop w:val="0"/>
              <w:marBottom w:val="0"/>
              <w:divBdr>
                <w:top w:val="none" w:sz="0" w:space="0" w:color="auto"/>
                <w:left w:val="none" w:sz="0" w:space="0" w:color="auto"/>
                <w:bottom w:val="none" w:sz="0" w:space="0" w:color="auto"/>
                <w:right w:val="none" w:sz="0" w:space="0" w:color="auto"/>
              </w:divBdr>
            </w:div>
            <w:div w:id="887227965">
              <w:marLeft w:val="0"/>
              <w:marRight w:val="0"/>
              <w:marTop w:val="0"/>
              <w:marBottom w:val="0"/>
              <w:divBdr>
                <w:top w:val="none" w:sz="0" w:space="0" w:color="auto"/>
                <w:left w:val="none" w:sz="0" w:space="0" w:color="auto"/>
                <w:bottom w:val="none" w:sz="0" w:space="0" w:color="auto"/>
                <w:right w:val="none" w:sz="0" w:space="0" w:color="auto"/>
              </w:divBdr>
              <w:divsChild>
                <w:div w:id="89917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5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4783660">
      <w:bodyDiv w:val="1"/>
      <w:marLeft w:val="0"/>
      <w:marRight w:val="0"/>
      <w:marTop w:val="0"/>
      <w:marBottom w:val="0"/>
      <w:divBdr>
        <w:top w:val="none" w:sz="0" w:space="0" w:color="auto"/>
        <w:left w:val="none" w:sz="0" w:space="0" w:color="auto"/>
        <w:bottom w:val="none" w:sz="0" w:space="0" w:color="auto"/>
        <w:right w:val="none" w:sz="0" w:space="0" w:color="auto"/>
      </w:divBdr>
      <w:divsChild>
        <w:div w:id="1676226603">
          <w:marLeft w:val="0"/>
          <w:marRight w:val="0"/>
          <w:marTop w:val="0"/>
          <w:marBottom w:val="0"/>
          <w:divBdr>
            <w:top w:val="none" w:sz="0" w:space="0" w:color="auto"/>
            <w:left w:val="none" w:sz="0" w:space="0" w:color="auto"/>
            <w:bottom w:val="none" w:sz="0" w:space="0" w:color="auto"/>
            <w:right w:val="none" w:sz="0" w:space="0" w:color="auto"/>
          </w:divBdr>
          <w:divsChild>
            <w:div w:id="1865241681">
              <w:marLeft w:val="0"/>
              <w:marRight w:val="0"/>
              <w:marTop w:val="0"/>
              <w:marBottom w:val="0"/>
              <w:divBdr>
                <w:top w:val="none" w:sz="0" w:space="0" w:color="auto"/>
                <w:left w:val="none" w:sz="0" w:space="0" w:color="auto"/>
                <w:bottom w:val="none" w:sz="0" w:space="0" w:color="auto"/>
                <w:right w:val="none" w:sz="0" w:space="0" w:color="auto"/>
              </w:divBdr>
            </w:div>
            <w:div w:id="1272737859">
              <w:marLeft w:val="0"/>
              <w:marRight w:val="0"/>
              <w:marTop w:val="0"/>
              <w:marBottom w:val="0"/>
              <w:divBdr>
                <w:top w:val="none" w:sz="0" w:space="0" w:color="auto"/>
                <w:left w:val="none" w:sz="0" w:space="0" w:color="auto"/>
                <w:bottom w:val="none" w:sz="0" w:space="0" w:color="auto"/>
                <w:right w:val="none" w:sz="0" w:space="0" w:color="auto"/>
              </w:divBdr>
              <w:divsChild>
                <w:div w:id="119225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928331">
      <w:bodyDiv w:val="1"/>
      <w:marLeft w:val="0"/>
      <w:marRight w:val="0"/>
      <w:marTop w:val="0"/>
      <w:marBottom w:val="0"/>
      <w:divBdr>
        <w:top w:val="none" w:sz="0" w:space="0" w:color="auto"/>
        <w:left w:val="none" w:sz="0" w:space="0" w:color="auto"/>
        <w:bottom w:val="none" w:sz="0" w:space="0" w:color="auto"/>
        <w:right w:val="none" w:sz="0" w:space="0" w:color="auto"/>
      </w:divBdr>
    </w:div>
    <w:div w:id="1555660795">
      <w:bodyDiv w:val="1"/>
      <w:marLeft w:val="0"/>
      <w:marRight w:val="0"/>
      <w:marTop w:val="0"/>
      <w:marBottom w:val="0"/>
      <w:divBdr>
        <w:top w:val="none" w:sz="0" w:space="0" w:color="auto"/>
        <w:left w:val="none" w:sz="0" w:space="0" w:color="auto"/>
        <w:bottom w:val="none" w:sz="0" w:space="0" w:color="auto"/>
        <w:right w:val="none" w:sz="0" w:space="0" w:color="auto"/>
      </w:divBdr>
      <w:divsChild>
        <w:div w:id="926957535">
          <w:marLeft w:val="0"/>
          <w:marRight w:val="0"/>
          <w:marTop w:val="0"/>
          <w:marBottom w:val="0"/>
          <w:divBdr>
            <w:top w:val="none" w:sz="0" w:space="0" w:color="auto"/>
            <w:left w:val="none" w:sz="0" w:space="0" w:color="auto"/>
            <w:bottom w:val="none" w:sz="0" w:space="0" w:color="auto"/>
            <w:right w:val="none" w:sz="0" w:space="0" w:color="auto"/>
          </w:divBdr>
          <w:divsChild>
            <w:div w:id="1614820529">
              <w:marLeft w:val="0"/>
              <w:marRight w:val="0"/>
              <w:marTop w:val="0"/>
              <w:marBottom w:val="0"/>
              <w:divBdr>
                <w:top w:val="none" w:sz="0" w:space="0" w:color="auto"/>
                <w:left w:val="none" w:sz="0" w:space="0" w:color="auto"/>
                <w:bottom w:val="none" w:sz="0" w:space="0" w:color="auto"/>
                <w:right w:val="none" w:sz="0" w:space="0" w:color="auto"/>
              </w:divBdr>
            </w:div>
            <w:div w:id="481889102">
              <w:marLeft w:val="0"/>
              <w:marRight w:val="0"/>
              <w:marTop w:val="0"/>
              <w:marBottom w:val="0"/>
              <w:divBdr>
                <w:top w:val="none" w:sz="0" w:space="0" w:color="auto"/>
                <w:left w:val="none" w:sz="0" w:space="0" w:color="auto"/>
                <w:bottom w:val="none" w:sz="0" w:space="0" w:color="auto"/>
                <w:right w:val="none" w:sz="0" w:space="0" w:color="auto"/>
              </w:divBdr>
              <w:divsChild>
                <w:div w:id="192737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651732">
      <w:bodyDiv w:val="1"/>
      <w:marLeft w:val="0"/>
      <w:marRight w:val="0"/>
      <w:marTop w:val="0"/>
      <w:marBottom w:val="0"/>
      <w:divBdr>
        <w:top w:val="none" w:sz="0" w:space="0" w:color="auto"/>
        <w:left w:val="none" w:sz="0" w:space="0" w:color="auto"/>
        <w:bottom w:val="none" w:sz="0" w:space="0" w:color="auto"/>
        <w:right w:val="none" w:sz="0" w:space="0" w:color="auto"/>
      </w:divBdr>
    </w:div>
    <w:div w:id="1741362715">
      <w:bodyDiv w:val="1"/>
      <w:marLeft w:val="0"/>
      <w:marRight w:val="0"/>
      <w:marTop w:val="0"/>
      <w:marBottom w:val="0"/>
      <w:divBdr>
        <w:top w:val="none" w:sz="0" w:space="0" w:color="auto"/>
        <w:left w:val="none" w:sz="0" w:space="0" w:color="auto"/>
        <w:bottom w:val="none" w:sz="0" w:space="0" w:color="auto"/>
        <w:right w:val="none" w:sz="0" w:space="0" w:color="auto"/>
      </w:divBdr>
    </w:div>
    <w:div w:id="1751539156">
      <w:bodyDiv w:val="1"/>
      <w:marLeft w:val="0"/>
      <w:marRight w:val="0"/>
      <w:marTop w:val="0"/>
      <w:marBottom w:val="0"/>
      <w:divBdr>
        <w:top w:val="none" w:sz="0" w:space="0" w:color="auto"/>
        <w:left w:val="none" w:sz="0" w:space="0" w:color="auto"/>
        <w:bottom w:val="none" w:sz="0" w:space="0" w:color="auto"/>
        <w:right w:val="none" w:sz="0" w:space="0" w:color="auto"/>
      </w:divBdr>
    </w:div>
    <w:div w:id="1767459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9083D-2C68-4CAE-A12C-C4B1AD005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23</Pages>
  <Words>5958</Words>
  <Characters>32773</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Pozo</dc:creator>
  <cp:keywords/>
  <dc:description/>
  <cp:lastModifiedBy>Albert Pozo</cp:lastModifiedBy>
  <cp:revision>39</cp:revision>
  <dcterms:created xsi:type="dcterms:W3CDTF">2026-01-16T11:41:00Z</dcterms:created>
  <dcterms:modified xsi:type="dcterms:W3CDTF">2026-02-28T12:34:00Z</dcterms:modified>
</cp:coreProperties>
</file>