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left="0" w:right="0"/>
        <w:jc w:val="left"/>
        <w:rPr>
          <w:sz w:val="32"/>
        </w:rPr>
      </w:pPr>
      <w:r>
        <w:rPr>
          <w:sz w:val="32"/>
        </w:rPr>
        <w:t>Lista de documentos para legalizar una instalación de autoconsumo (RD 244/2019 y REBT)</w:t>
      </w:r>
    </w:p>
    <w:p>
      <w:pPr>
        <w:pStyle w:val="BodyText"/>
        <w:bidi w:val="0"/>
        <w:jc w:val="left"/>
        <w:rPr/>
      </w:pPr>
      <w:r>
        <w:rPr/>
        <w:t>Expediente de baja tensión de hasta 100 kW. Márcalo antes de salir de la instalación. Plantilla gratuita de CIRAMEVA Energía · cirameva.com/energia/legalizacion-autoconsumo/ · 3-10-2026.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>Datos del titular (nombre o razón social, NIF, dirección, correo y teléfono) y CUPS del punto de suministro (está en la factura de luz).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>Potencia contratada y tarifa de acceso actual; comercializadora y distribuidora de la zona.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>Modalidad elegida: sin excedentes, con excedentes acogida a compensación simplificada o con excedentes no acogida (artículos 4 y 14 del RD 244/2019).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>Emplazamiento: dirección, referencia catastral y, si procede, croquis de la cubierta con orientación e inclinación.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>Equipos: marca, modelo y número de serie del inversor, de los módulos y, si hay, de la batería y del dispositivo antivertido; declaraciones UE de conformidad y fichas técnicas.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>Potencia instalada (suma de inversores, en kW) y potencia pico de los módulos (kWp).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>Esquema unifilar con protecciones (magnetotérmico, diferencial, sobretensiones), secciones de cable y puesta a tierra.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>Cálculos de la MTD: caída de tensión, sección de conductores, intensidad de cortocircuito y protecciones (ITC-BT-04 e ITC-BT-40).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>Certificado de instalación eléctrica (CIE) firmado por el instalador habilitado, con su número de registro en la comunidad autónoma.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>Para más de 10 kW: proyecto firmado por técnico titulado competente, certificado de dirección de obra y, si procede, inspección inicial de organismo de control.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>Fotos de la instalación terminada: módulos, inversor, cuadro de protecciones y contador.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>Formulario de la comunidad autónoma relleno (puesta en servicio de instalación generadora de baja tensión) y justificante de la tasa, si la hay.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>Para excedentes con compensación: acuerdo de compensación entre todos los consumidores asociados y comunicación a la comercializadora.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☐ </w:t>
      </w:r>
      <w:r>
        <w:rPr/>
        <w:t>Copia del DNI o CIF del titular y, si firma otra persona, representación.</w:t>
      </w:r>
    </w:p>
    <w:p>
      <w:pPr>
        <w:pStyle w:val="BodyText"/>
        <w:bidi w:val="0"/>
        <w:jc w:val="left"/>
        <w:rPr/>
      </w:pPr>
      <w:r>
        <w:rPr>
          <w:b/>
        </w:rPr>
        <w:t>Umbrales:</w:t>
      </w:r>
      <w:r>
        <w:rPr/>
        <w:t xml:space="preserve"> hasta 10 kW, memoria técnica de diseño y certificado de instalación del instalador habilitado; más de 10 kW, proyecto de técnico titulado competente y dirección de obra (REBT, ITC-BT-04). Hasta 100 kW en baja tensión, la comunidad autónoma inscribe la instalación de oficio en el registro de autoconsumo (RD 244/2019, art. 19).</w:t>
      </w:r>
    </w:p>
    <w:p>
      <w:pPr>
        <w:pStyle w:val="BodyText"/>
        <w:bidi w:val="0"/>
        <w:jc w:val="left"/>
        <w:rPr/>
      </w:pPr>
      <w:r>
        <w:rPr>
          <w:b/>
        </w:rPr>
        <w:t>Fuentes:</w:t>
      </w:r>
      <w:r>
        <w:rPr/>
        <w:t xml:space="preserve"> Real Decreto 244/2019 (BOE-A-2019-5089) · Real Decreto 842/2002, REBT (BOE-A-2002-18099). Tu comunidad autónoma puede pedir algún anexo más.</w:t>
      </w:r>
    </w:p>
    <w:p>
      <w:pPr>
        <w:pStyle w:val="BodyText"/>
        <w:bidi w:val="0"/>
        <w:spacing w:before="0" w:after="140"/>
        <w:jc w:val="left"/>
        <w:rPr/>
      </w:pPr>
      <w:r>
        <w:rPr/>
        <w:t>¿Prefieres que redactemos la memoria técnica y el expediente completo? 150 € por instalación de hasta 10 kW, en 72 h: cirameva.com/energia/legalizacion-autoconsumo/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Arial" w:hAnsi="Arial" w:eastAsia="Arial" w:cs="Arial"/>
      <w:color w:val="000000"/>
      <w:sz w:val="22"/>
      <w:szCs w:val="22"/>
      <w:lang w:val="es-ES" w:eastAsia="zh-CN" w:bidi="hi-IN"/>
    </w:rPr>
  </w:style>
  <w:style w:type="paragraph" w:styleId="Heading1">
    <w:name w:val="heading 1"/>
    <w:basedOn w:val="Ttulo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LibreOffice/25.8.7.3$Linux_X86_64 LibreOffice_project/580$Build-3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cp:revision>0</cp:revision>
  <dc:subject/>
  <dc:title>Lista de documentos para legalizar una instalación de autoconsumo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