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Lista de comprobación del marcado CE y de la declaración de prestaciones · productos de construcción</w:t>
      </w:r>
    </w:p>
    <w:p>
      <w:pPr>
        <w:pStyle w:val="BodyText"/>
        <w:bidi w:val="0"/>
        <w:jc w:val="left"/>
        <w:rPr/>
      </w:pPr>
      <w:r>
        <w:rPr/>
        <w:t>CIRAMEVA Materiales · cirameva.com/materiales/declaracion-de-prestaciones-dop/ · Reglamento (UE) 305/2011 (arts. 4-9 y 11, anexo III en la redacción del Reglamento Delegado 574/2014, anexo V) y Reglamento (UE) 2024/3110 (arts. 13-17 y 94-96). Resumen orientativo: manda el texto del Diario Oficial y la norma armonizada del producto.</w:t>
      </w:r>
    </w:p>
    <w:p>
      <w:pPr>
        <w:pStyle w:val="BodyText"/>
        <w:bidi w:val="0"/>
        <w:jc w:val="left"/>
        <w:rPr/>
      </w:pPr>
      <w:r>
        <w:rPr/>
        <w:t>Producto tipo: [código] · Norma: [EN … : año] · Fábrica: [ ] · Revisado por: [nombre] · Fecha: [ ]</w:t>
      </w:r>
    </w:p>
    <w:p>
      <w:pPr>
        <w:pStyle w:val="Heading2"/>
        <w:bidi w:val="0"/>
        <w:jc w:val="left"/>
        <w:rPr/>
      </w:pPr>
      <w:r>
        <w:rPr/>
        <w:t>A. Los 7 pasos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Norma armonizada que cubre el producto y el uso previsto, citada en el DOUE (referencia fechada): ______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Sistema de evaluación y verificación según el anexo ZA: [ ] 1+ [ ] 1 [ ] 2+ [ ] 3 [ ] 4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Organismo notificado / laboratorio notificado (n.º) si el sistema lo exige: ______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Informes de ensayos iniciales de tipo de cada característica declarada: [ ] completos [ ] faltan: ______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Control de producción en fábrica documentado (manual, plan de ensayos, registros, calibración, trazabilidad): [ ] sí [ ] parcial [ ] no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Declaración de prestaciones con los 8 apartados del anexo III, numerada y con versión: [ ] sí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Etiqueta CE con los 8 datos del artículo 9.2, coherente con la DoP: [ ] sí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DoP entregada con el producto o por web (Reglamento Delegado 157/2014) y en la lengua de cada país de venta: [ ] sí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Expediente técnico y DoP conservados 10 años (artículo 11.2): [ ] sí · responsable: ______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Reglamento 2024/3110: ¿hay ya norma armonizada nueva obligatoria para esta familia (acto de ejecución)? [ ] no [ ] sí, desde: ______ → declaración de prestaciones y de conformidad (anexo V) un año después.</w:t>
      </w:r>
    </w:p>
    <w:p>
      <w:pPr>
        <w:pStyle w:val="Heading2"/>
        <w:bidi w:val="0"/>
        <w:jc w:val="left"/>
        <w:rPr/>
      </w:pPr>
      <w:r>
        <w:rPr/>
        <w:t>B. Contenido de la declaración de prestaciones (anexo III)</w:t>
      </w:r>
    </w:p>
    <w:tbl>
      <w:tblPr>
        <w:tblW w:w="113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73"/>
        <w:gridCol w:w="8161"/>
        <w:gridCol w:w="1270"/>
        <w:gridCol w:w="1235"/>
      </w:tblGrid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Punto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Contenido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¿Está? (sí / no / no procede)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Comentario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Código de identificación única del producto tipo.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Usos previstos, según la especificación técnica armonizada aplicable.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Fabricante: nombre, nombre o marca registrados y dirección de contacto (art. 11.5).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Representante autorizado, si lo hay, con su mandato (art. 12.2).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Sistema o sistemas de evaluación y verificación de la constancia de las prestaciones (anexo V): 1+, 1, 2+, 3 o 4.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6a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Norma armonizada aplicada (referencia fechada) y organismo u organismos notificados que han intervenido, con su número.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6b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Si va por evaluación técnica europea: documento de evaluación europeo, ETA, organismo de evaluación técnica y organismos notificados.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Prestaciones declaradas: tabla con cada característica esencial de la norma para el uso previsto, la prestación (nivel, clase o descripción) o «PND» (prestación no determinada), y la especificación técnica armonizada.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Documentación técnica adecuada o específica, si se han usado los procedimientos simplificados de los artículos 36 a 38.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81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Cierre: «Las prestaciones del producto identificado anteriormente son conformes con el conjunto de prestaciones declaradas. La presente declaración de prestaciones se emite, de conformidad con el Reglamento (UE) n.º 305/2011, bajo la sola responsabilidad del fabricante arriba identificado», firmada por y en nombre del fabricante, con nombre, cargo, lugar y fecha.</w:t>
            </w:r>
          </w:p>
        </w:tc>
        <w:tc>
          <w:tcPr>
            <w:tcW w:w="127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123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C. Datos que acompañan al marcado CE (artículo 9.2)</w:t>
      </w:r>
    </w:p>
    <w:tbl>
      <w:tblPr>
        <w:tblW w:w="113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87"/>
        <w:gridCol w:w="8325"/>
        <w:gridCol w:w="2627"/>
      </w:tblGrid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N.º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Dato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Ttulodelatabla"/>
              <w:bidi w:val="0"/>
              <w:spacing w:before="0" w:after="283"/>
              <w:ind w:hanging="0" w:left="0" w:right="0"/>
              <w:rPr/>
            </w:pPr>
            <w:r>
              <w:rPr/>
              <w:t>¿Está y coincide con la DoP?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Las dos últimas cifras del año en que se colocó el marcado CE por primera vez.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Nombre y dirección registrada del fabricante, o la marca que lo identifique de forma fácil y sin ambigüedad.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Código de identificación única del producto tipo.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Número de referencia de la declaración de prestaciones.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Nivel o clase de las prestaciones declaradas.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Referencia fechada de la especificación técnica armonizada aplicada.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Número de identificación del organismo notificado, si procede.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83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Uso previsto, tal como figura en la especificación técnica armonizada aplicada.</w:t>
            </w:r>
          </w:p>
        </w:tc>
        <w:tc>
          <w:tcPr>
            <w:tcW w:w="26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DoP y etiqueta CE hechas por 190 € + IVA por producto tipo, o dossier completo con control de producción desde 890 € + IVA: cirameva.com/materiales/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s-ES" w:eastAsia="zh-CN" w:bidi="hi-IN"/>
    </w:rPr>
  </w:style>
  <w:style w:type="paragraph" w:styleId="Heading1">
    <w:name w:val="heading 1"/>
    <w:basedOn w:val="Ttulo"/>
    <w:next w:val="BodyText"/>
    <w:qFormat/>
    <w:pPr/>
    <w:rPr>
      <w:b/>
      <w:bCs/>
      <w:sz w:val="28"/>
      <w:szCs w:val="2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