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Modelo de burofax a la comunidad de vecinos por humedades o ruidos (2026)</w:t>
      </w:r>
    </w:p>
    <w:p>
      <w:pPr>
        <w:jc w:val="center"/>
      </w:pPr>
      <w:r>
        <w:rPr>
          <w:b/>
          <w:sz w:val="24"/>
        </w:rPr>
        <w:t>Elige el problema y el destinatario</w:t>
      </w:r>
    </w:p>
    <w:p>
      <w:pPr>
        <w:jc w:val="both"/>
      </w:pPr>
      <w:r>
        <w:t xml:space="preserve">Dirige la comunicación a la comunidad, representada por su presidente, al domicilio de notificaciones conocido; envía copia al administrador. Un ocupante también puede comunicar actividades molestas. </w:t>
      </w:r>
      <w:r>
        <w:rPr>
          <w:b/>
        </w:rPr>
        <w:t>No atribuyas el origen de una humedad sin prueba</w:t>
      </w:r>
      <w:r>
        <w:t>: puede ser un elemento común, una instalación privada o condensación. Si eres inquilino, avisa además al arrendador.</w:t>
      </w:r>
    </w:p>
    <w:p>
      <w:pPr>
        <w:jc w:val="both"/>
      </w:pPr>
      <w:r>
        <w:t>En humedades solicita inspección y reparación; en ruidos, intervención y cese. Los plazos de respuesta sugeridos abajo son propuestas, no plazos legales universales. Ante un riesgo inmediato, prioriza atención urgente.</w:t>
      </w:r>
    </w:p>
    <w:p>
      <w:pPr>
        <w:jc w:val="center"/>
      </w:pPr>
      <w:r>
        <w:rPr>
          <w:b/>
          <w:sz w:val="24"/>
        </w:rPr>
        <w:t>Encabezado común</w:t>
      </w:r>
    </w:p>
    <w:p>
      <w:pPr>
        <w:jc w:val="both"/>
      </w:pPr>
      <w:r>
        <w:rPr>
          <w:b/>
        </w:rPr>
        <w:t>Remitente:</w:t>
      </w:r>
      <w:r>
        <w:t xml:space="preserve"> [nombre, documento, domicilio y condición de propietario/ocupante de piso …].</w:t>
      </w:r>
    </w:p>
    <w:p>
      <w:pPr>
        <w:jc w:val="both"/>
      </w:pPr>
      <w:r>
        <w:rPr>
          <w:b/>
        </w:rPr>
        <w:t>Destinatario:</w:t>
      </w:r>
      <w:r>
        <w:t xml:space="preserve"> Comunidad de Propietarios de [dirección], a la atención de [presidente]. Copia a [administrador].</w:t>
      </w:r>
    </w:p>
    <w:p>
      <w:pPr>
        <w:jc w:val="both"/>
      </w:pPr>
      <w:r>
        <w:rPr>
          <w:b/>
        </w:rPr>
        <w:t>Lugar y fecha:</w:t>
      </w:r>
      <w:r>
        <w:t xml:space="preserve"> [localidad y fecha].</w:t>
      </w:r>
    </w:p>
    <w:p>
      <w:pPr>
        <w:jc w:val="center"/>
      </w:pPr>
      <w:r>
        <w:rPr>
          <w:b/>
          <w:sz w:val="24"/>
        </w:rPr>
        <w:t>Opción A: humedades</w:t>
      </w:r>
    </w:p>
    <w:p>
      <w:pPr>
        <w:jc w:val="both"/>
      </w:pPr>
      <w:r>
        <w:rPr>
          <w:b/>
        </w:rPr>
        <w:t>Asunto: solicitud de inspección y reparación por humedades en [vivienda].</w:t>
      </w:r>
    </w:p>
    <w:p>
      <w:pPr>
        <w:jc w:val="both"/>
      </w:pPr>
      <w:r>
        <w:t xml:space="preserve">Desde [fecha] se observan [describir zonas, extensión y evolución], coincidiendo con [lluvias/otras circunstancias comprobadas]. Los hechos se han comunicado previamente el [fechas y medios], sin que hasta hoy [respuesta o actuación]. Adjunto fotografías fechadas y [informe, si existe]. El origen está </w:t>
      </w:r>
      <w:r>
        <w:rPr>
          <w:b/>
        </w:rPr>
        <w:t>[pendiente de diagnóstico / descrito en el informe adjunto]</w:t>
      </w:r>
      <w:r>
        <w:t>.</w:t>
      </w:r>
    </w:p>
    <w:p>
      <w:pPr>
        <w:jc w:val="both"/>
      </w:pPr>
      <w:r>
        <w:t>Solicito que se coordine una inspección técnica y, si se confirma afectación de elementos comunes, que la comunidad adopte las medidas de conservación y reparación exigibles. Propongo recibir en siete días una respuesta con responsable, fecha de visita y medidas previstas; si hay urgencia técnica, solicito una actuación inmediata acorde con el riesgo. Facilitaré acceso previa cita en [contacto y disponibilidad].</w:t>
      </w:r>
    </w:p>
    <w:p>
      <w:pPr>
        <w:jc w:val="both"/>
      </w:pPr>
      <w:r>
        <w:t xml:space="preserve">Los daños observados son [relación], con valoración </w:t>
      </w:r>
      <w:r>
        <w:rPr>
          <w:b/>
        </w:rPr>
        <w:t>[pendiente / provisional de … €, documentada]</w:t>
      </w:r>
      <w:r>
        <w:t>. Solicito conservar la documentación y comunicar el siniestro al seguro cuando corresponda. Me reservo la reclamación de daños que resulten acreditados, sin dar por establecido todavía su origen ni responsable.</w:t>
      </w:r>
    </w:p>
    <w:p>
      <w:pPr>
        <w:jc w:val="both"/>
      </w:pPr>
      <w:r>
        <w:t>Atentamente, [nombre y firma].</w:t>
      </w:r>
    </w:p>
    <w:p>
      <w:pPr>
        <w:jc w:val="center"/>
      </w:pPr>
      <w:r>
        <w:rPr>
          <w:b/>
          <w:sz w:val="24"/>
        </w:rPr>
        <w:t>Opción B: ruidos o actividad molesta</w:t>
      </w:r>
    </w:p>
    <w:p>
      <w:pPr>
        <w:jc w:val="both"/>
      </w:pPr>
      <w:r>
        <w:rPr>
          <w:b/>
        </w:rPr>
        <w:t>Asunto: solicitud de actuación por ruidos reiterados en [ubicación].</w:t>
      </w:r>
    </w:p>
    <w:p>
      <w:pPr>
        <w:jc w:val="both"/>
      </w:pPr>
      <w:r>
        <w:t>Desde [fecha] se producen [descripción concreta de la actividad y lugar], los días [fechas] en horario [horas], con efectos [alteración del descanso u otros hechos]. Adjunto [registro de incidencias, comunicaciones, medición técnica si existe]. No afirmo niveles de decibelios que no hayan sido medidos.</w:t>
      </w:r>
    </w:p>
    <w:p>
      <w:pPr>
        <w:jc w:val="both"/>
      </w:pPr>
      <w:r>
        <w:t>Solicito al presidente que valore los hechos y, si encajan en el artículo 7.2 de la Ley de Propiedad Horizontal, requiera a quien realiza la actividad su inmediata cesación. Si persiste, solicito que se someta a la junta la autorización de las actuaciones que procedan. Propongo una respuesta en diez días indicando las medidas adoptadas. No sustituyo con este escrito el requerimiento que corresponde realizar al presidente ni el acuerdo de la junta.</w:t>
      </w:r>
    </w:p>
    <w:p>
      <w:pPr>
        <w:jc w:val="both"/>
      </w:pPr>
      <w:r>
        <w:t>Quedo disponible en [contacto] para aportar pruebas y buscar una solución de convivencia. Me reservo mis derechos respecto de los perjuicios acreditados.</w:t>
      </w:r>
    </w:p>
    <w:p>
      <w:pPr>
        <w:jc w:val="both"/>
      </w:pPr>
      <w:r>
        <w:t>Atentamente, [nombre y firma].</w:t>
      </w:r>
    </w:p>
    <w:p>
      <w:pPr>
        <w:jc w:val="both"/>
      </w:pPr>
      <w:r>
        <w:rPr>
          <w:b/>
        </w:rPr>
        <w:t>Anexos:</w:t>
      </w:r>
      <w:r>
        <w:t xml:space="preserve"> registro cronológico, fotografías o informes pertinentes, comunicaciones anteriores. Conserva copias y evita incluir datos de vecinos ajenos al asunto.</w:t>
      </w:r>
    </w:p>
    <w:p>
      <w:pPr>
        <w:jc w:val="center"/>
      </w:pPr>
      <w:r>
        <w:rPr>
          <w:b/>
          <w:sz w:val="24"/>
        </w:rPr>
        <w:t>Fuentes y siguiente paso</w:t>
      </w:r>
    </w:p>
    <w:p>
      <w:pPr>
        <w:jc w:val="both"/>
      </w:pPr>
      <w:r>
        <w:t>Consulta Propiedad Horizontal, artículos 7 y 10 (https://www.boe.es/buscar/act.php?id=BOE-A-1960-10906#aseptimo) y, para el inquilino, LAU, artículo 21 (https://www.boe.es/buscar/act.php?id=BOE-A-1994-26003#a21). En Cataluña debe comprobarse el régimen de propiedad horizontal del Código civil catalán. Normativa y ordenanzas locales pueden añadir requisitos. Si no hay solución, busca revisión jurídica antes de reclamar judicialmente.</w:t>
      </w:r>
    </w:p>
    <w:p>
      <w:pPr>
        <w:jc w:val="both"/>
      </w:pPr>
      <w:r>
        <w:t>Puedes acompañar la descripción con el inventario y fotografías del piso (https://cirameva.com/modelos/inventario-piso-alquilado/). Fuentes consultadas el 5 de octubre de 2026. No es asesoramiento jurídico.</w:t>
      </w:r>
    </w:p>
    <w:p>
      <w:r>
        <w:t>____________________________________________________________</w:t>
      </w:r>
    </w:p>
    <w:p>
      <w:pPr>
        <w:ind w:left="454"/>
      </w:pPr>
      <w:r>
        <w:rPr>
          <w:sz w:val="18"/>
        </w:rPr>
        <w:t>Modelo gratuito de CIRAMEVA (https://cirameva.com/modelos/burofax-comunidad-humedades-ruidos/), orientativo y no constitutivo de asesoramiento jurídico. Si prefieres que te lo preparemos a tu caso: https://cirameva.com/vivienda/burofax/ (49 € IVA incluido, precio cerrado y devolución si no te sirve).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