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198" w:rsidRDefault="009F7198">
      <w:pPr>
        <w:rPr>
          <w:b/>
          <w:bCs/>
          <w:color w:val="000000" w:themeColor="text1"/>
        </w:rPr>
      </w:pPr>
    </w:p>
    <w:p w:rsidR="009F7198" w:rsidRDefault="009F7198">
      <w:pPr>
        <w:rPr>
          <w:b/>
          <w:bCs/>
          <w:color w:val="000000" w:themeColor="text1"/>
          <w:u w:val="single"/>
        </w:rPr>
      </w:pPr>
      <w:r w:rsidRPr="009F7198">
        <w:rPr>
          <w:b/>
          <w:bCs/>
          <w:color w:val="000000" w:themeColor="text1"/>
          <w:u w:val="single"/>
        </w:rPr>
        <w:t>Tumor metastatic Treatment vs Tumor Response to treatment</w:t>
      </w:r>
      <w:r w:rsidR="00503B58">
        <w:rPr>
          <w:b/>
          <w:bCs/>
          <w:color w:val="000000" w:themeColor="text1"/>
          <w:u w:val="single"/>
        </w:rPr>
        <w:t xml:space="preserve"> in 45 days challenge</w:t>
      </w:r>
      <w:bookmarkStart w:id="0" w:name="_GoBack"/>
      <w:bookmarkEnd w:id="0"/>
      <w:r>
        <w:rPr>
          <w:b/>
          <w:bCs/>
          <w:color w:val="000000" w:themeColor="text1"/>
          <w:u w:val="single"/>
        </w:rPr>
        <w:t>:</w:t>
      </w:r>
    </w:p>
    <w:p w:rsidR="009F7198" w:rsidRDefault="009F7198">
      <w:pPr>
        <w:rPr>
          <w:b/>
          <w:bCs/>
          <w:color w:val="000000" w:themeColor="text1"/>
          <w:u w:val="single"/>
        </w:rPr>
      </w:pPr>
    </w:p>
    <w:p w:rsidR="009F7198" w:rsidRDefault="004B18D4">
      <w:pPr>
        <w:rPr>
          <w:color w:val="000000" w:themeColor="text1"/>
        </w:rPr>
      </w:pPr>
      <w:r>
        <w:rPr>
          <w:b/>
          <w:bCs/>
          <w:color w:val="000000" w:themeColor="text1"/>
          <w:u w:val="single"/>
        </w:rPr>
        <w:t>1)</w:t>
      </w:r>
      <w:r w:rsidR="009F7198">
        <w:rPr>
          <w:b/>
          <w:bCs/>
          <w:color w:val="000000" w:themeColor="text1"/>
          <w:u w:val="single"/>
        </w:rPr>
        <w:t>In the First Graphic</w:t>
      </w:r>
      <w:r w:rsidR="009F7198" w:rsidRPr="009F7198">
        <w:rPr>
          <w:b/>
          <w:bCs/>
          <w:color w:val="000000" w:themeColor="text1"/>
        </w:rPr>
        <w:t xml:space="preserve">: </w:t>
      </w:r>
      <w:r w:rsidR="009F7198">
        <w:rPr>
          <w:color w:val="000000" w:themeColor="text1"/>
        </w:rPr>
        <w:t xml:space="preserve"> We can observe that the use </w:t>
      </w:r>
      <w:r>
        <w:rPr>
          <w:color w:val="000000" w:themeColor="text1"/>
        </w:rPr>
        <w:t xml:space="preserve">of  </w:t>
      </w:r>
      <w:proofErr w:type="spellStart"/>
      <w:r>
        <w:rPr>
          <w:color w:val="000000" w:themeColor="text1"/>
        </w:rPr>
        <w:t>Ketapril</w:t>
      </w:r>
      <w:proofErr w:type="spellEnd"/>
      <w:r>
        <w:rPr>
          <w:color w:val="000000" w:themeColor="text1"/>
        </w:rPr>
        <w:t xml:space="preserve"> and placebo as part of the treatment didn’t have </w:t>
      </w:r>
      <w:r w:rsidR="009F719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much efficient results compare to the use of </w:t>
      </w:r>
      <w:proofErr w:type="spellStart"/>
      <w:r>
        <w:rPr>
          <w:color w:val="000000" w:themeColor="text1"/>
        </w:rPr>
        <w:t>Remicane</w:t>
      </w:r>
      <w:proofErr w:type="spellEnd"/>
      <w:r>
        <w:rPr>
          <w:color w:val="000000" w:themeColor="text1"/>
        </w:rPr>
        <w:t xml:space="preserve"> as part of the treatment. </w:t>
      </w:r>
    </w:p>
    <w:p w:rsidR="004B18D4" w:rsidRDefault="004B18D4">
      <w:pPr>
        <w:rPr>
          <w:color w:val="000000" w:themeColor="text1"/>
        </w:rPr>
      </w:pPr>
    </w:p>
    <w:p w:rsidR="004B18D4" w:rsidRDefault="004B18D4">
      <w:pPr>
        <w:rPr>
          <w:color w:val="000000" w:themeColor="text1"/>
        </w:rPr>
      </w:pPr>
      <w:r>
        <w:rPr>
          <w:color w:val="000000" w:themeColor="text1"/>
        </w:rPr>
        <w:t xml:space="preserve">2) With the </w:t>
      </w:r>
      <w:proofErr w:type="spellStart"/>
      <w:r>
        <w:rPr>
          <w:color w:val="000000" w:themeColor="text1"/>
        </w:rPr>
        <w:t>Ramicane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capomulin</w:t>
      </w:r>
      <w:proofErr w:type="spellEnd"/>
      <w:r>
        <w:rPr>
          <w:color w:val="000000" w:themeColor="text1"/>
        </w:rPr>
        <w:t xml:space="preserve"> treatment the tumor response positives and reduce </w:t>
      </w:r>
      <w:r w:rsidRPr="004B18D4">
        <w:rPr>
          <w:color w:val="000000" w:themeColor="text1"/>
        </w:rPr>
        <w:t>significantly</w:t>
      </w:r>
      <w:r>
        <w:rPr>
          <w:color w:val="000000" w:themeColor="text1"/>
        </w:rPr>
        <w:t xml:space="preserve"> the metastatic Spread.  </w:t>
      </w:r>
    </w:p>
    <w:p w:rsidR="004B18D4" w:rsidRDefault="004B18D4">
      <w:pPr>
        <w:rPr>
          <w:color w:val="000000" w:themeColor="text1"/>
        </w:rPr>
      </w:pPr>
    </w:p>
    <w:p w:rsidR="004B18D4" w:rsidRPr="009F7198" w:rsidRDefault="004B18D4">
      <w:p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3) </w:t>
      </w:r>
      <w:r w:rsidR="00D5771A">
        <w:rPr>
          <w:color w:val="000000" w:themeColor="text1"/>
        </w:rPr>
        <w:t xml:space="preserve">The use of both treatment </w:t>
      </w:r>
      <w:proofErr w:type="spellStart"/>
      <w:r>
        <w:rPr>
          <w:color w:val="000000" w:themeColor="text1"/>
        </w:rPr>
        <w:t>Ramicane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capomulin</w:t>
      </w:r>
      <w:proofErr w:type="spellEnd"/>
      <w:r w:rsidR="00D5771A">
        <w:rPr>
          <w:color w:val="000000" w:themeColor="text1"/>
        </w:rPr>
        <w:t xml:space="preserve"> </w:t>
      </w:r>
      <w:r w:rsidR="00D5771A" w:rsidRPr="00D5771A">
        <w:rPr>
          <w:color w:val="000000" w:themeColor="text1"/>
        </w:rPr>
        <w:t>impacted positively</w:t>
      </w:r>
      <w:r w:rsidR="00D5771A">
        <w:rPr>
          <w:color w:val="000000" w:themeColor="text1"/>
        </w:rPr>
        <w:t xml:space="preserve"> changing the tumor volume to over 41.8%</w:t>
      </w:r>
      <w:r w:rsidR="00503B58">
        <w:rPr>
          <w:color w:val="000000" w:themeColor="text1"/>
        </w:rPr>
        <w:t xml:space="preserve"> reduction</w:t>
      </w:r>
      <w:r w:rsidR="00D5771A">
        <w:rPr>
          <w:color w:val="000000" w:themeColor="text1"/>
        </w:rPr>
        <w:t xml:space="preserve"> in a 45 days period of time  while others just increased over 57%.</w:t>
      </w:r>
    </w:p>
    <w:p w:rsidR="009F7198" w:rsidRPr="009F7198" w:rsidRDefault="009F7198">
      <w:pPr>
        <w:rPr>
          <w:b/>
          <w:bCs/>
          <w:color w:val="000000" w:themeColor="text1"/>
          <w:u w:val="single"/>
        </w:rPr>
      </w:pPr>
    </w:p>
    <w:p w:rsidR="009F7198" w:rsidRDefault="009F7198">
      <w:pPr>
        <w:rPr>
          <w:b/>
          <w:bCs/>
          <w:color w:val="000000" w:themeColor="text1"/>
        </w:rPr>
      </w:pPr>
    </w:p>
    <w:p w:rsidR="009F7198" w:rsidRDefault="009F7198">
      <w:pPr>
        <w:rPr>
          <w:b/>
          <w:bCs/>
          <w:color w:val="000000" w:themeColor="text1"/>
        </w:rPr>
      </w:pPr>
    </w:p>
    <w:p w:rsidR="0058692C" w:rsidRDefault="009F7198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5CC80DEC" wp14:editId="01CB06FB">
            <wp:extent cx="3816834" cy="2819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9 at 10.16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28" cy="28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98" w:rsidRDefault="009F7198">
      <w:pPr>
        <w:rPr>
          <w:b/>
          <w:bCs/>
          <w:color w:val="000000" w:themeColor="text1"/>
        </w:rPr>
      </w:pPr>
    </w:p>
    <w:p w:rsidR="009F7198" w:rsidRPr="009F7198" w:rsidRDefault="009F7198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>
            <wp:extent cx="3049612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9 at 10.1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141" cy="24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198" w:rsidRPr="009F7198" w:rsidSect="0088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98"/>
    <w:rsid w:val="00217709"/>
    <w:rsid w:val="002A634F"/>
    <w:rsid w:val="004B18D4"/>
    <w:rsid w:val="00503B58"/>
    <w:rsid w:val="00882053"/>
    <w:rsid w:val="009F7198"/>
    <w:rsid w:val="00D5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6CC6E"/>
  <w14:defaultImageDpi w14:val="32767"/>
  <w15:chartTrackingRefBased/>
  <w15:docId w15:val="{A1A7F310-C78B-A646-B954-2FDCA175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ramirez</dc:creator>
  <cp:keywords/>
  <dc:description/>
  <cp:lastModifiedBy>alberto ramirez</cp:lastModifiedBy>
  <cp:revision>1</cp:revision>
  <dcterms:created xsi:type="dcterms:W3CDTF">2019-11-10T04:12:00Z</dcterms:created>
  <dcterms:modified xsi:type="dcterms:W3CDTF">2019-11-10T04:46:00Z</dcterms:modified>
</cp:coreProperties>
</file>