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B3" w:rsidRPr="005F61B3" w:rsidRDefault="005F61B3" w:rsidP="005F61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F6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Gambar</w:t>
      </w:r>
      <w:proofErr w:type="spellEnd"/>
      <w:r w:rsidRPr="005F6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Indonesia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61B3">
        <w:rPr>
          <w:rFonts w:ascii="Times New Roman" w:eastAsia="Times New Roman" w:hAnsi="Times New Roman" w:cs="Times New Roman"/>
          <w:b/>
          <w:bCs/>
          <w:sz w:val="27"/>
          <w:szCs w:val="27"/>
        </w:rPr>
        <w:t>NAMA-NAMA RUMAH ADAT DI INDONESIA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61B3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5F61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b/>
          <w:bCs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Indonesia</w:t>
      </w: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tooltip="Tarian Tradisional Indonesia" w:history="1">
        <w:proofErr w:type="spellStart"/>
        <w:r w:rsidRPr="005F6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Tarian</w:t>
        </w:r>
        <w:proofErr w:type="spellEnd"/>
        <w:r w:rsidRPr="005F6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F6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Tradisional</w:t>
        </w:r>
        <w:proofErr w:type="spellEnd"/>
        <w:r w:rsidRPr="005F61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Indonesia</w:t>
        </w:r>
      </w:hyperlink>
      <w:r w:rsidRPr="005F61B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susun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mengenalkan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budaya-budaya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di Indonesia.</w:t>
      </w:r>
      <w:proofErr w:type="gram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Indonesia di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dikagumi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adatnya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dikagumi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bangsa-bangsa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proofErr w:type="gram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ironis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muda-mudi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memperdulikan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keanekaragaman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pelosok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dilestarikan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mendatangkan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devisa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Lihatlah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orang-orang Bali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tarian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>bali</w:t>
      </w:r>
      <w:proofErr w:type="spellEnd"/>
      <w:proofErr w:type="gram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Bali,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turis-turis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mancanegara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tahunnya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Bali.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mendatangkan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devisa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Kumpulan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palembang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sumatera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barat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gorontalo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minang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mentawai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melayu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bangka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belitung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maluku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utara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jakarta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kalimantan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sulawesi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tenggara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banjar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dayak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bugis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kepulauan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riau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papua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barat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makassar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ntb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lombok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irian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tongkonan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betawi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Rumoh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Aceh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Nanggroe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Aceh Darussalam)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1" name="Picture 1" descr="rumah adat aceh NAD rumah adat tradisional Rumoh aceh Gambar Rumah Adat Indonesi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mah adat aceh NAD rumah adat tradisional Rumoh aceh Gambar Rumah Adat Indonesi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Rumoh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Aceh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Balai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Batak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Toba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Sumatera Utara/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Sumut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1895475"/>
            <wp:effectExtent l="19050" t="0" r="0" b="0"/>
            <wp:docPr id="2" name="Picture 2" descr="rumah adat sumatera utara sumut Rumah tradisional balai batak toba Gambar Rumah Adat Indonesi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mah adat sumatera utara sumut Rumah tradisional balai batak toba Gambar Rumah Adat Indonesi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Balai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Batak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Toba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Gadang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Sumatera Barat/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Sumbar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1895475"/>
            <wp:effectExtent l="19050" t="0" r="0" b="0"/>
            <wp:docPr id="3" name="Picture 3" descr="rumah adat sumatera barat sumbar rumah tradisonal sumbar Rumah gadang Gambar Rumah Adat Indonesi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mah adat sumatera barat sumbar rumah tradisonal sumbar Rumah gadang Gambar Rumah Adat Indonesi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Gadang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Minangkabau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Sumatera Barat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Melayu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Selaso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Kembar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Kepulauan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Riau)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1971675"/>
            <wp:effectExtent l="19050" t="0" r="0" b="0"/>
            <wp:docPr id="4" name="Picture 4" descr="rumah adat kepulauan riau rumah adat tradisional Rumah melayu selaso jatuh kembar Gambar Rumah Adat Indonesi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mah adat kepulauan riau rumah adat tradisional Rumah melayu selaso jatuh kembar Gambar Rumah Adat Indonesi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lastRenderedPageBreak/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Melayu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Selaso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Jatuh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Kembar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Kepulauan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Riau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Panggung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Jambi)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5" name="Picture 5" descr="rumah adat jambi rumah tradisional rumah panggung jambi Gambar Rumah Adat Indonesi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mah adat jambi rumah tradisional rumah panggung jambi Gambar Rumah Adat Indonesi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Panggung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Jambi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Limas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Sumatera Selatan/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Sumsel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3048000" cy="2286000"/>
            <wp:effectExtent l="19050" t="0" r="0" b="0"/>
            <wp:docPr id="6" name="Picture 6" descr="rumah adat sumatera selatan sumsel rumah tradisional rumah limas palembang sumsel rumah limasan Gambar Rumah Adat Indonesi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umah adat sumatera selatan sumsel rumah tradisional rumah limas palembang sumsel rumah limasan Gambar Rumah Adat Indonesi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Limas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Palembang Sumatera Selatan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Nuwo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Sesat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Lampung)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lastRenderedPageBreak/>
        <w:drawing>
          <wp:inline distT="0" distB="0" distL="0" distR="0">
            <wp:extent cx="3429000" cy="2114550"/>
            <wp:effectExtent l="19050" t="0" r="0" b="0"/>
            <wp:docPr id="7" name="Picture 7" descr="rumah adat lampung rumah tradisional Nuwo sesat lampung Gambar Rumah Adat Indonesia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mah adat lampung rumah tradisional Nuwo sesat lampung Gambar Rumah Adat Indonesia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Nuwo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Sesat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Lampung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Bubungan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Lima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Bengkulu)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1762125"/>
            <wp:effectExtent l="19050" t="0" r="0" b="0"/>
            <wp:docPr id="8" name="Picture 8" descr="rumah adat bengkulu rumah tradisional bubungan lima bengkulu 300x185 Gambar Rumah Adat Indonesi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mah adat bengkulu rumah tradisional bubungan lima bengkulu 300x185 Gambar Rumah Adat Indonesi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Bubungan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Lima Bengkulu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Kebaya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DKI Jakarta)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9" name="Picture 9" descr="gambar rumah adat betawi rumah betawi asli desain rumah khas betawi rumah tradisional betawi rumah kebaya bali 300x225 Gambar Rumah Adat Indonesia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mbar rumah adat betawi rumah betawi asli desain rumah khas betawi rumah tradisional betawi rumah kebaya bali 300x225 Gambar Rumah Adat Indonesia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Kebaya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DKI Jakarta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Kasepuhan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Barat)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009775"/>
            <wp:effectExtent l="19050" t="0" r="0" b="0"/>
            <wp:docPr id="10" name="Picture 10" descr="rumah adat jawa barat jabar rumah adat kasepuhan cirebon jawa barat Gambar Rumah Adat Indonesi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umah adat jawa barat jabar rumah adat kasepuhan cirebon jawa barat Gambar Rumah Adat Indonesia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Kasepuhan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Barat/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Joglo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Tengah,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DI Yogyakarta)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11" name="Picture 11" descr="rumah adat jawa timur jatim rumah joglo jawa timur jatim rumah tradisional jawa timur 300x225 Gambar Rumah Adat Indonesia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umah adat jawa timur jatim rumah joglo jawa timur jatim rumah tradisional jawa timur 300x225 Gambar Rumah Adat Indonesia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Joglo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12" name="Picture 12" descr="rumah adat jawa tengah jateng rumah tradisional jateng Rumah joglo jawa tengah 300x225 Gambar Rumah Adat Indonesia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umah adat jawa tengah jateng rumah tradisional jateng Rumah joglo jawa tengah 300x225 Gambar Rumah Adat Indonesia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lastRenderedPageBreak/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Joglo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Tengah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13" name="Picture 13" descr="rumah adat yogyakarta rumah adat joglo yogyakarta rumah tradisional jogjakarta 300x225 Gambar Rumah Adat Indonesia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mah adat yogyakarta rumah adat joglo yogyakarta rumah tradisional jogjakarta 300x225 Gambar Rumah Adat Indonesia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Joglo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DI Yogyakarta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Gapura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Candi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Bentar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Bali)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14" name="Picture 14" descr="rumah adat bali Gapura candi bentar rumah tradisional bali rumah khas bali 300x225 Gambar Rumah Adat Indonesi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umah adat bali Gapura candi bentar rumah tradisional bali rumah khas bali 300x225 Gambar Rumah Adat Indonesi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Gapura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Candi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Bentar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Bali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Loka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Samawa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Nusa Tenggara Barat/NTB)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lastRenderedPageBreak/>
        <w:drawing>
          <wp:inline distT="0" distB="0" distL="0" distR="0">
            <wp:extent cx="2857500" cy="1914525"/>
            <wp:effectExtent l="19050" t="0" r="0" b="0"/>
            <wp:docPr id="15" name="Picture 15" descr="rumah adat nusa tenggara barat NTB rumah adat Dalam loka samawa nusa tenggara barat NTB 300x201 Gambar Rumah Adat Indonesia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umah adat nusa tenggara barat NTB rumah adat Dalam loka samawa nusa tenggara barat NTB 300x201 Gambar Rumah Adat Indonesia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Loka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Samawa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Nusa Tenggara Barat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14. Sao Ata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Mosa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Lakitana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Nusa Tenggara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/NTT)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219325"/>
            <wp:effectExtent l="19050" t="0" r="0" b="0"/>
            <wp:docPr id="16" name="Picture 16" descr="rumah adat nusa tenggara timur NTT Sao ata mosa lakitana nusa tenggara timur 300x233 Gambar Rumah Adat Indonesia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umah adat nusa tenggara timur NTT Sao ata mosa lakitana nusa tenggara timur 300x233 Gambar Rumah Adat Indonesia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Sao Ata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Mosa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Lakitana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NTT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Kalimantan Barat/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Kalbar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1552575"/>
            <wp:effectExtent l="19050" t="0" r="0" b="0"/>
            <wp:docPr id="17" name="Picture 17" descr="rumah adat kalimantan barat rumah adat suku dayak Rumah panjang kalimantan barat kalbar suku dayak 300x163 Gambar Rumah Adat Indones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umah adat kalimantan barat rumah adat suku dayak Rumah panjang kalimantan barat kalbar suku dayak 300x163 Gambar Rumah Adat Indones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Dayak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 Kalimantan Barat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Betang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Kalimantan Tengah/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Kalteng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lastRenderedPageBreak/>
        <w:drawing>
          <wp:inline distT="0" distB="0" distL="0" distR="0">
            <wp:extent cx="2857500" cy="2133600"/>
            <wp:effectExtent l="19050" t="0" r="0" b="0"/>
            <wp:docPr id="18" name="Picture 18" descr="rumah adat kalimantan tengah kalteng Rumah betang kalimantan tengah kalteng pontianak suku dayak 300x224 Gambar Rumah Adat Indonesia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umah adat kalimantan tengah kalteng Rumah betang kalimantan tengah kalteng pontianak suku dayak 300x224 Gambar Rumah Adat Indonesia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Betang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Kalimantan Tengah)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Banjar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Kalimantan Selatan/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Kalsel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19" name="Picture 19" descr="rumah adat kalimanten selatan kalsel Rumah banjarmasin rumah banjar kalimantan selatan kalsel 300x225 Gambar Rumah Adat Indonesia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umah adat kalimanten selatan kalsel Rumah banjarmasin rumah banjar kalimantan selatan kalsel 300x225 Gambar Rumah Adat Indonesia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Banjar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Kalimantan Selatan)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Lamin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Kalimantan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Kaltim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1885950"/>
            <wp:effectExtent l="19050" t="0" r="0" b="0"/>
            <wp:docPr id="20" name="Picture 20" descr="Rumah lamin kalimantan timur kaltim rumah adat kalimantan timur 300x198 Gambar Rumah Adat Indonesia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umah lamin kalimantan timur kaltim rumah adat kalimantan timur 300x198 Gambar Rumah Adat Indonesia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lastRenderedPageBreak/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Lamin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Kalimantan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19.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Bolaang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Mongondow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Sulawesi Utara/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Sulut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21" name="Picture 21" descr="Rumah bolaang mongondow sulawesi utara sulut rumah adat sulawesi utara sulut Gambar Rumah Adat Indonesia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umah bolaang mongondow sulawesi utara sulut rumah adat sulawesi utara sulut Gambar Rumah Adat Indonesia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Bolaang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Mongondow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Sulawesi Utara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20.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Souraja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Raja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Sulawesi Tengah/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Sulteng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1905000"/>
            <wp:effectExtent l="19050" t="0" r="0" b="0"/>
            <wp:docPr id="22" name="Picture 22" descr="rumah Souraja rumah saoraja rumah raja rumah adat sulawesi tengah sulteng 300x200 Gambar Rumah Adat Indonesia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umah Souraja rumah saoraja rumah raja rumah adat sulawesi tengah sulteng 300x200 Gambar Rumah Adat Indonesia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Souraja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Sulawesi Tengah)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21.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Laikas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Sulawesi Tenggara/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Sultra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1352550"/>
            <wp:effectExtent l="19050" t="0" r="0" b="0"/>
            <wp:docPr id="23" name="Picture 23" descr="rumah adat sulawesi tenggara rumah rumah Laikas sulawesi tenggara Gambar Rumah Adat Indonesia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umah adat sulawesi tenggara rumah rumah Laikas sulawesi tenggara Gambar Rumah Adat Indonesia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lastRenderedPageBreak/>
        <w:t>Laikas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Sulawesi Tenggara)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22.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Tongkonan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Sulawesi Selatan/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Sulsel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Toraja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33600"/>
            <wp:effectExtent l="19050" t="0" r="0" b="0"/>
            <wp:docPr id="24" name="Picture 24" descr="rumah adat tongkonan suku toraja rumah adat sulawesi selatan sulsel 300x224 Gambar Rumah Adat Indonesia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umah adat tongkonan suku toraja rumah adat sulawesi selatan sulsel 300x224 Gambar Rumah Adat Indonesia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Tongkonan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Sulawesi Selatan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23.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Baileo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Maluku)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25" name="Picture 25" descr="rumah adat maluku rumah adat Baileo rumah tradisional Baileo Gambar Rumah Adat Indonesia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umah adat maluku rumah adat Baileo rumah tradisional Baileo Gambar Rumah Adat Indonesia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Baileo</w:t>
      </w:r>
      <w:proofErr w:type="spellEnd"/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24.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Honai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Papua)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lastRenderedPageBreak/>
        <w:drawing>
          <wp:inline distT="0" distB="0" distL="0" distR="0">
            <wp:extent cx="2857500" cy="1876425"/>
            <wp:effectExtent l="19050" t="0" r="0" b="0"/>
            <wp:docPr id="26" name="Picture 26" descr="rumah adat irian jaya barat rumah adat papua rumah tradisional papua 300x197 Gambar Rumah Adat Indonesia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umah adat irian jaya barat rumah adat papua rumah tradisional papua 300x197 Gambar Rumah Adat Indonesia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Honai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Papua)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25.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Doloupa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Gorontalo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33600"/>
            <wp:effectExtent l="19050" t="0" r="0" b="0"/>
            <wp:docPr id="27" name="Picture 27" descr="Rumah Adat Gorontalo rumah adat doloupa gorontalo 300x224 Gambar Rumah Adat Indonesia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umah Adat Gorontalo rumah adat doloupa gorontalo 300x224 Gambar Rumah Adat Indonesia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Doloupa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Gorontalo</w:t>
      </w:r>
      <w:proofErr w:type="spellEnd"/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26.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Bangka Belitung</w:t>
      </w:r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lastRenderedPageBreak/>
        <w:drawing>
          <wp:inline distT="0" distB="0" distL="0" distR="0">
            <wp:extent cx="2505075" cy="2857500"/>
            <wp:effectExtent l="19050" t="0" r="9525" b="0"/>
            <wp:docPr id="28" name="Picture 28" descr="rumah adat bangka belitung 263x300 Gambar Rumah Adat Indonesia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umah adat bangka belitung 263x300 Gambar Rumah Adat Indonesia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Bangka Belitung</w:t>
      </w:r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27.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Bugis</w:t>
      </w:r>
      <w:proofErr w:type="spellEnd"/>
    </w:p>
    <w:p w:rsidR="005F61B3" w:rsidRPr="005F61B3" w:rsidRDefault="005F61B3" w:rsidP="005F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>
            <wp:extent cx="2857500" cy="2143125"/>
            <wp:effectExtent l="19050" t="0" r="0" b="0"/>
            <wp:docPr id="29" name="Picture 29" descr="rumah adat bugis 300x225 Gambar Rumah Adat Indonesia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umah adat bugis 300x225 Gambar Rumah Adat Indonesia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Bugis</w:t>
      </w:r>
      <w:proofErr w:type="spellEnd"/>
    </w:p>
    <w:p w:rsidR="005F61B3" w:rsidRPr="005F61B3" w:rsidRDefault="005F61B3" w:rsidP="005F61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  <w:proofErr w:type="gram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teman-teman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mempertebal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nasionalisme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Republik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  <w:proofErr w:type="gram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Salam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61B3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5F61B3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  <w:proofErr w:type="gramEnd"/>
    </w:p>
    <w:p w:rsidR="005F61B3" w:rsidRPr="005F61B3" w:rsidRDefault="005F61B3" w:rsidP="005F6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1B3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</w:p>
    <w:sectPr w:rsidR="005F61B3" w:rsidRPr="005F61B3" w:rsidSect="00C3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191B"/>
    <w:multiLevelType w:val="multilevel"/>
    <w:tmpl w:val="8D4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4334F"/>
    <w:multiLevelType w:val="multilevel"/>
    <w:tmpl w:val="132A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217B0"/>
    <w:multiLevelType w:val="multilevel"/>
    <w:tmpl w:val="F314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1B3"/>
    <w:rsid w:val="005F61B3"/>
    <w:rsid w:val="00636C82"/>
    <w:rsid w:val="00C3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6F"/>
  </w:style>
  <w:style w:type="paragraph" w:styleId="Heading1">
    <w:name w:val="heading 1"/>
    <w:basedOn w:val="Normal"/>
    <w:link w:val="Heading1Char"/>
    <w:uiPriority w:val="9"/>
    <w:qFormat/>
    <w:rsid w:val="005F6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6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6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1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1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61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61B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61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61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61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61B3"/>
    <w:rPr>
      <w:rFonts w:ascii="Arial" w:eastAsia="Times New Roman" w:hAnsi="Arial" w:cs="Arial"/>
      <w:vanish/>
      <w:sz w:val="16"/>
      <w:szCs w:val="16"/>
    </w:rPr>
  </w:style>
  <w:style w:type="character" w:customStyle="1" w:styleId="current">
    <w:name w:val="current"/>
    <w:basedOn w:val="DefaultParagraphFont"/>
    <w:rsid w:val="005F61B3"/>
  </w:style>
  <w:style w:type="paragraph" w:styleId="NormalWeb">
    <w:name w:val="Normal (Web)"/>
    <w:basedOn w:val="Normal"/>
    <w:uiPriority w:val="99"/>
    <w:unhideWhenUsed/>
    <w:rsid w:val="005F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61B3"/>
    <w:rPr>
      <w:b/>
      <w:bCs/>
    </w:rPr>
  </w:style>
  <w:style w:type="paragraph" w:customStyle="1" w:styleId="wp-caption-text">
    <w:name w:val="wp-caption-text"/>
    <w:basedOn w:val="Normal"/>
    <w:rsid w:val="005F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notes">
    <w:name w:val="comment-notes"/>
    <w:basedOn w:val="Normal"/>
    <w:rsid w:val="005F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5F61B3"/>
  </w:style>
  <w:style w:type="paragraph" w:customStyle="1" w:styleId="comment-form-author">
    <w:name w:val="comment-form-author"/>
    <w:basedOn w:val="Normal"/>
    <w:rsid w:val="005F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5F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5F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5F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allowed-tags">
    <w:name w:val="form-allowed-tags"/>
    <w:basedOn w:val="Normal"/>
    <w:rsid w:val="005F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61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2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56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9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1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66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0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4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49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0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8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5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32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8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zamku.com/wp-content/uploads/2012/02/rumah-adat-kepulauan-riau-rumah-adat-tradisional-Rumah-melayu-selaso-jatuh-kembar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://www.azamku.com/wp-content/uploads/2012/02/rumah-adat-kalimantan-barat-rumah-adat-suku-dayak-Rumah-panjang-kalimantan-barat-kalbar-suku-dayak.jpg" TargetMode="External"/><Relationship Id="rId21" Type="http://schemas.openxmlformats.org/officeDocument/2006/relationships/hyperlink" Target="http://www.azamku.com/wp-content/uploads/2012/02/rumah-adat-bengkulu-rumah-tradisional-bubungan-lima-bengkulu.jpg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47" Type="http://schemas.openxmlformats.org/officeDocument/2006/relationships/hyperlink" Target="http://www.azamku.com/wp-content/uploads/2012/02/Rumah-bolaang-mongondow-sulawesi-utara-sulut-rumah-adat-sulawesi-utara-sulut.jpg" TargetMode="External"/><Relationship Id="rId50" Type="http://schemas.openxmlformats.org/officeDocument/2006/relationships/image" Target="media/image22.jpeg"/><Relationship Id="rId55" Type="http://schemas.openxmlformats.org/officeDocument/2006/relationships/hyperlink" Target="http://www.azamku.com/wp-content/uploads/2012/02/rumah-adat-maluku-rumah-adat-Baileo-rumah-tradisional-Baileo.jpg" TargetMode="External"/><Relationship Id="rId63" Type="http://schemas.openxmlformats.org/officeDocument/2006/relationships/hyperlink" Target="http://www.azamku.com/wp-content/uploads/2012/02/rumah-adat-bugis.jpg" TargetMode="External"/><Relationship Id="rId7" Type="http://schemas.openxmlformats.org/officeDocument/2006/relationships/hyperlink" Target="http://www.azamku.com/wp-content/uploads/2012/02/rumah-adat-aceh-NAD-rumah-adat-tradisional-Rumoh-aceh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www.azamku.com/wp-content/uploads/2012/02/rumah-adat-jawa-tengah-jateng-rumah-tradisional-jateng-Rumah-joglo-jawa-tengah.jpg" TargetMode="External"/><Relationship Id="rId41" Type="http://schemas.openxmlformats.org/officeDocument/2006/relationships/hyperlink" Target="http://www.azamku.com/wp-content/uploads/2012/02/rumah-adat-kalimantan-tengah-kalteng-Rumah-betang-kalimantan-tengah-kalteng-pontianak-suku-dayak.jpg" TargetMode="External"/><Relationship Id="rId54" Type="http://schemas.openxmlformats.org/officeDocument/2006/relationships/image" Target="media/image24.jpeg"/><Relationship Id="rId62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hyperlink" Target="http://www.azamku.com/macam-macam-tarian-tradisional-indonesia.html" TargetMode="External"/><Relationship Id="rId11" Type="http://schemas.openxmlformats.org/officeDocument/2006/relationships/hyperlink" Target="http://www.azamku.com/wp-content/uploads/2012/02/rumah-adat-sumatera-barat-sumbar-rumah-tradisonal-sumbar-Rumah-gadang.jpg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www.azamku.com/wp-content/uploads/2012/02/rumah-adat-nusa-tenggara-timur-NTT-Sao-ata-mosa-lakitana-nusa-tenggara-timur.jpg" TargetMode="External"/><Relationship Id="rId40" Type="http://schemas.openxmlformats.org/officeDocument/2006/relationships/image" Target="media/image17.jpeg"/><Relationship Id="rId45" Type="http://schemas.openxmlformats.org/officeDocument/2006/relationships/hyperlink" Target="http://www.azamku.com/wp-content/uploads/2012/02/Rumah-lamin-kalimantan-timur-kaltim-rumah-adat-kalimantan-timur.jpg" TargetMode="External"/><Relationship Id="rId53" Type="http://schemas.openxmlformats.org/officeDocument/2006/relationships/hyperlink" Target="http://www.azamku.com/wp-content/uploads/2012/02/rumah-adat-tongkonan-suku-toraja-rumah-adat-sulawesi-selatan-sulsel.jpg" TargetMode="External"/><Relationship Id="rId58" Type="http://schemas.openxmlformats.org/officeDocument/2006/relationships/image" Target="media/image26.jpe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zamku.com/wp-content/uploads/2012/02/rumah-adat-jambi-rumah-tradisional-rumah-panggung-jambi.jpg" TargetMode="External"/><Relationship Id="rId23" Type="http://schemas.openxmlformats.org/officeDocument/2006/relationships/hyperlink" Target="http://www.azamku.com/wp-content/uploads/2012/02/gambar-rumah-adat-betawi-rumah-betawi-asli-desain-rumah-khas-betawi-rumah-tradisional-betawi-rumah-kebaya-bali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hyperlink" Target="http://www.azamku.com/wp-content/uploads/2012/02/rumah-Souraja-rumah-saoraja-rumah-raja-rumah-adat-sulawesi-tengah-sulteng.jpg" TargetMode="External"/><Relationship Id="rId57" Type="http://schemas.openxmlformats.org/officeDocument/2006/relationships/hyperlink" Target="http://www.azamku.com/wp-content/uploads/2012/02/rumah-adat-irian-jaya-barat-rumah-adat-papua-rumah-tradisional-papua.jpg" TargetMode="External"/><Relationship Id="rId61" Type="http://schemas.openxmlformats.org/officeDocument/2006/relationships/hyperlink" Target="http://www.azamku.com/wp-content/uploads/2012/02/rumah-adat-bangka-belitung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azamku.com/wp-content/uploads/2012/02/rumah-adat-lampung-rumah-tradisional-Nuwo-sesat-lampung.jpg" TargetMode="External"/><Relationship Id="rId31" Type="http://schemas.openxmlformats.org/officeDocument/2006/relationships/hyperlink" Target="http://www.azamku.com/wp-content/uploads/2012/02/rumah-adat-yogyakarta-rumah-adat-joglo-yogyakarta-rumah-tradisional-jogjakarta.jpg" TargetMode="External"/><Relationship Id="rId44" Type="http://schemas.openxmlformats.org/officeDocument/2006/relationships/image" Target="media/image19.jpeg"/><Relationship Id="rId52" Type="http://schemas.openxmlformats.org/officeDocument/2006/relationships/image" Target="media/image23.jpeg"/><Relationship Id="rId60" Type="http://schemas.openxmlformats.org/officeDocument/2006/relationships/image" Target="media/image27.jpe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zamku.com/wp-content/uploads/2012/02/rumah-adat-sumatera-utara-sumut-Rumah-tradisional-balai-batak-toba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www.azamku.com/wp-content/uploads/2012/02/rumah-adat-jawa-timur-jatim-rumah-joglo-jawa-timur-jatim-rumah-tradisional-jawa-timur.jpg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www.azamku.com/wp-content/uploads/2012/02/rumah-adat-nusa-tenggara-barat-NTB-rumah-adat-Dalam-loka-samawa-nusa-tenggara-barat-NTB.jpg" TargetMode="External"/><Relationship Id="rId43" Type="http://schemas.openxmlformats.org/officeDocument/2006/relationships/hyperlink" Target="http://www.azamku.com/wp-content/uploads/2012/02/rumah-adat-kalimanten-selatan-kalsel-Rumah-banjarmasin-rumah-banjar-kalimantan-selatan-kalsel.jpg" TargetMode="External"/><Relationship Id="rId48" Type="http://schemas.openxmlformats.org/officeDocument/2006/relationships/image" Target="media/image21.jpeg"/><Relationship Id="rId56" Type="http://schemas.openxmlformats.org/officeDocument/2006/relationships/image" Target="media/image25.jpeg"/><Relationship Id="rId64" Type="http://schemas.openxmlformats.org/officeDocument/2006/relationships/image" Target="media/image29.jpeg"/><Relationship Id="rId8" Type="http://schemas.openxmlformats.org/officeDocument/2006/relationships/image" Target="media/image1.jpeg"/><Relationship Id="rId51" Type="http://schemas.openxmlformats.org/officeDocument/2006/relationships/hyperlink" Target="http://www.azamku.com/wp-content/uploads/2012/02/rumah-adat-sulawesi-tenggara-rumah-rumah-Laikas-sulawesi-tenggara.jpg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hyperlink" Target="http://www.azamku.com/wp-content/uploads/2012/02/rumah-adat-sumatera-selatan-sumsel-rumah-tradisional-rumah-limas-palembang-sumsel-rumah-limasan.jpg" TargetMode="External"/><Relationship Id="rId25" Type="http://schemas.openxmlformats.org/officeDocument/2006/relationships/hyperlink" Target="http://www.azamku.com/wp-content/uploads/2012/02/rumah-adat-jawa-barat-jabar-rumah-adat-kasepuhan-cirebon-jawa-barat.jpg" TargetMode="External"/><Relationship Id="rId33" Type="http://schemas.openxmlformats.org/officeDocument/2006/relationships/hyperlink" Target="http://www.azamku.com/wp-content/uploads/2012/02/rumah-adat-bali-Gapura-candi-bentar-rumah-tradisional-bali-rumah-khas-bali.jpg" TargetMode="External"/><Relationship Id="rId38" Type="http://schemas.openxmlformats.org/officeDocument/2006/relationships/image" Target="media/image16.jpeg"/><Relationship Id="rId46" Type="http://schemas.openxmlformats.org/officeDocument/2006/relationships/image" Target="media/image20.jpeg"/><Relationship Id="rId59" Type="http://schemas.openxmlformats.org/officeDocument/2006/relationships/hyperlink" Target="http://www.azamku.com/wp-content/uploads/2012/02/Rumah-Adat-Gorontalo-rumah-adat-doloupa-gorontal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Navy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</dc:creator>
  <cp:keywords/>
  <dc:description/>
  <cp:lastModifiedBy>somadi</cp:lastModifiedBy>
  <cp:revision>2</cp:revision>
  <dcterms:created xsi:type="dcterms:W3CDTF">2013-01-08T15:56:00Z</dcterms:created>
  <dcterms:modified xsi:type="dcterms:W3CDTF">2013-01-09T00:03:00Z</dcterms:modified>
</cp:coreProperties>
</file>