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bd38613d7c7ecef0172d3fce6533c374f63f7b8"/>
    <w:p>
      <w:pPr>
        <w:pStyle w:val="Heading1"/>
      </w:pPr>
      <w:r>
        <w:t xml:space="preserve">Частые возражения и что на них отвечать. Компания «Сфера»</w:t>
      </w:r>
    </w:p>
    <w:bookmarkStart w:id="9" w:name="у-конкурентов-дешевле"/>
    <w:p>
      <w:pPr>
        <w:pStyle w:val="Heading2"/>
      </w:pPr>
      <w:r>
        <w:t xml:space="preserve">«У конкурентов дешевле»</w:t>
      </w:r>
    </w:p>
    <w:p>
      <w:pPr>
        <w:pStyle w:val="FirstParagraph"/>
      </w:pPr>
      <w:r>
        <w:t xml:space="preserve">Уточнить артикул и комплектацию: чаще всего сравнивают СФ-300 с базовыми моделями</w:t>
      </w:r>
      <w:r>
        <w:t xml:space="preserve"> </w:t>
      </w:r>
      <w:r>
        <w:t xml:space="preserve">других производителей без расширенного комплекта. Разница в цене объясняется</w:t>
      </w:r>
      <w:r>
        <w:t xml:space="preserve"> </w:t>
      </w:r>
      <w:r>
        <w:t xml:space="preserve">гарантией 24 месяца против 12 и наличием на складе против срока 30 дней.</w:t>
      </w:r>
      <w:r>
        <w:t xml:space="preserve"> </w:t>
      </w:r>
      <w:r>
        <w:t xml:space="preserve">Скидку в ответ на это возражение не предлагать.</w:t>
      </w:r>
    </w:p>
    <w:bookmarkEnd w:id="9"/>
    <w:bookmarkStart w:id="10" w:name="дайте-скидку-побольше"/>
    <w:p>
      <w:pPr>
        <w:pStyle w:val="Heading2"/>
      </w:pPr>
      <w:r>
        <w:t xml:space="preserve">«Дайте скидку побольше»</w:t>
      </w:r>
    </w:p>
    <w:p>
      <w:pPr>
        <w:pStyle w:val="FirstParagraph"/>
      </w:pPr>
      <w:r>
        <w:t xml:space="preserve">Скидка считается только от суммы заказа по таблице. Если клиент хочет больше,</w:t>
      </w:r>
      <w:r>
        <w:t xml:space="preserve"> </w:t>
      </w:r>
      <w:r>
        <w:t xml:space="preserve">предложить увеличить объём до следующего порога и показать расчёт:</w:t>
      </w:r>
      <w:r>
        <w:t xml:space="preserve"> </w:t>
      </w:r>
      <w:r>
        <w:t xml:space="preserve">при заказе на 380 000 скидка 5 %, при 400 000 уже 8 %, то есть добрать</w:t>
      </w:r>
      <w:r>
        <w:t xml:space="preserve"> </w:t>
      </w:r>
      <w:r>
        <w:t xml:space="preserve">две позиции выгоднее, чем торговаться.</w:t>
      </w:r>
    </w:p>
    <w:bookmarkEnd w:id="10"/>
    <w:bookmarkStart w:id="11" w:name="нужна-отсрочка-платежа"/>
    <w:p>
      <w:pPr>
        <w:pStyle w:val="Heading2"/>
      </w:pPr>
      <w:r>
        <w:t xml:space="preserve">«Нужна отсрочка платежа»</w:t>
      </w:r>
    </w:p>
    <w:p>
      <w:pPr>
        <w:pStyle w:val="FirstParagraph"/>
      </w:pPr>
      <w:r>
        <w:t xml:space="preserve">Отсрочка не предоставляется никому. Альтернатива: схема 50 на 50 при заказе</w:t>
      </w:r>
      <w:r>
        <w:t xml:space="preserve"> </w:t>
      </w:r>
      <w:r>
        <w:t xml:space="preserve">от 300 000 ₽, либо рассрочка на 3 месяца при заказе от 800 000 ₽ по договору с юрлицом.</w:t>
      </w:r>
    </w:p>
    <w:bookmarkEnd w:id="11"/>
    <w:bookmarkStart w:id="12" w:name="долго-ждать-поставку"/>
    <w:p>
      <w:pPr>
        <w:pStyle w:val="Heading2"/>
      </w:pPr>
      <w:r>
        <w:t xml:space="preserve">«Долго ждать поставку»</w:t>
      </w:r>
    </w:p>
    <w:p>
      <w:pPr>
        <w:pStyle w:val="FirstParagraph"/>
      </w:pPr>
      <w:r>
        <w:t xml:space="preserve">Со склада отгружаем в день оплаты. Срок 30 и 45 дней касается только</w:t>
      </w:r>
      <w:r>
        <w:t xml:space="preserve"> </w:t>
      </w:r>
      <w:r>
        <w:t xml:space="preserve">промышленной серии СФ-500 и СФ-505, они изготавливаются под заказ.</w:t>
      </w:r>
      <w:r>
        <w:t xml:space="preserve"> </w:t>
      </w:r>
      <w:r>
        <w:t xml:space="preserve">Если срок критичен, предложить СФ-350 как ближайшую замену из наличия.</w:t>
      </w:r>
    </w:p>
    <w:bookmarkEnd w:id="12"/>
    <w:bookmarkStart w:id="13" w:name="а-если-не-подойдёт"/>
    <w:p>
      <w:pPr>
        <w:pStyle w:val="Heading2"/>
      </w:pPr>
      <w:r>
        <w:t xml:space="preserve">«А если не подойдёт»</w:t>
      </w:r>
    </w:p>
    <w:p>
      <w:pPr>
        <w:pStyle w:val="FirstParagraph"/>
      </w:pPr>
      <w:r>
        <w:t xml:space="preserve">Возврат оборудования надлежащего качества принимается в течение 14 дней</w:t>
      </w:r>
      <w:r>
        <w:t xml:space="preserve"> </w:t>
      </w:r>
      <w:r>
        <w:t xml:space="preserve">при сохранении упаковки и товарного вида. Оборудование, изготовленное</w:t>
      </w:r>
      <w:r>
        <w:t xml:space="preserve"> </w:t>
      </w:r>
      <w:r>
        <w:t xml:space="preserve">под заказ, возврату не подлежит.</w:t>
      </w:r>
    </w:p>
    <w:bookmarkEnd w:id="13"/>
    <w:bookmarkStart w:id="14" w:name="сделайте-бесплатную-доставку"/>
    <w:p>
      <w:pPr>
        <w:pStyle w:val="Heading2"/>
      </w:pPr>
      <w:r>
        <w:t xml:space="preserve">«Сделайте бесплатную доставку»</w:t>
      </w:r>
    </w:p>
    <w:p>
      <w:pPr>
        <w:pStyle w:val="FirstParagraph"/>
      </w:pPr>
      <w:r>
        <w:t xml:space="preserve">По Уфе доставка бесплатна при заказе от 100 000 ₽. Ниже этой суммы</w:t>
      </w:r>
      <w:r>
        <w:t xml:space="preserve"> </w:t>
      </w:r>
      <w:r>
        <w:t xml:space="preserve">доставка 2 500 ₽ и обсуждению не подлежит, но клиент может забрать</w:t>
      </w:r>
      <w:r>
        <w:t xml:space="preserve"> </w:t>
      </w:r>
      <w:r>
        <w:t xml:space="preserve">со склада сам, склад работает с 9:00 до 18:00 по будням.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2026-08-25T03:49:09Z</dcterms:created>
  <dcterms:modified xsi:type="dcterms:W3CDTF">2026-08-25T03:49:09Z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