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709"/>
        <w:gridCol w:w="567"/>
        <w:gridCol w:w="1984"/>
        <w:gridCol w:w="4035"/>
      </w:tblGrid>
      <w:tr w:rsidR="005B4B44" w:rsidRPr="002B4C29" w:rsidTr="007E4860">
        <w:tc>
          <w:tcPr>
            <w:tcW w:w="1533" w:type="dxa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Nombre:</w:t>
            </w:r>
          </w:p>
        </w:tc>
        <w:tc>
          <w:tcPr>
            <w:tcW w:w="7295" w:type="dxa"/>
            <w:gridSpan w:val="4"/>
          </w:tcPr>
          <w:p w:rsidR="005B4B44" w:rsidRPr="002B4C29" w:rsidRDefault="005B4B44" w:rsidP="007E4860">
            <w:pPr>
              <w:widowControl w:val="0"/>
              <w:spacing w:after="20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Inicio sesión</w:t>
            </w:r>
          </w:p>
        </w:tc>
      </w:tr>
      <w:tr w:rsidR="005B4B44" w:rsidRPr="002B4C29" w:rsidTr="007E4860">
        <w:tc>
          <w:tcPr>
            <w:tcW w:w="1533" w:type="dxa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Autores:</w:t>
            </w:r>
          </w:p>
        </w:tc>
        <w:tc>
          <w:tcPr>
            <w:tcW w:w="7295" w:type="dxa"/>
            <w:gridSpan w:val="4"/>
          </w:tcPr>
          <w:p w:rsidR="005B4B44" w:rsidRPr="002B4C29" w:rsidRDefault="005B4B44" w:rsidP="007E4860">
            <w:pPr>
              <w:ind w:left="360"/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Beatriz</w:t>
            </w:r>
            <w:r>
              <w:rPr>
                <w:rFonts w:ascii="Arial" w:hAnsi="Arial" w:cs="Arial"/>
              </w:rPr>
              <w:t xml:space="preserve"> Elvira</w:t>
            </w:r>
            <w:r w:rsidRPr="002B4C29">
              <w:rPr>
                <w:rFonts w:ascii="Arial" w:hAnsi="Arial" w:cs="Arial"/>
              </w:rPr>
              <w:t xml:space="preserve"> Solano</w:t>
            </w:r>
            <w:r>
              <w:rPr>
                <w:rFonts w:ascii="Arial" w:hAnsi="Arial" w:cs="Arial"/>
              </w:rPr>
              <w:t xml:space="preserve"> Martínez</w:t>
            </w:r>
          </w:p>
        </w:tc>
      </w:tr>
      <w:tr w:rsidR="005B4B44" w:rsidRPr="002B4C29" w:rsidTr="007E4860">
        <w:tc>
          <w:tcPr>
            <w:tcW w:w="1533" w:type="dxa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Fechas:</w:t>
            </w:r>
          </w:p>
        </w:tc>
        <w:tc>
          <w:tcPr>
            <w:tcW w:w="7295" w:type="dxa"/>
            <w:gridSpan w:val="4"/>
          </w:tcPr>
          <w:p w:rsidR="005B4B44" w:rsidRPr="002B4C29" w:rsidRDefault="005B4B44" w:rsidP="007E4860">
            <w:pPr>
              <w:ind w:left="360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29/04/15</w:t>
            </w:r>
          </w:p>
        </w:tc>
      </w:tr>
      <w:tr w:rsidR="005B4B44" w:rsidRPr="002B4C29" w:rsidTr="007E4860">
        <w:tc>
          <w:tcPr>
            <w:tcW w:w="2242" w:type="dxa"/>
            <w:gridSpan w:val="2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Descripción</w:t>
            </w:r>
          </w:p>
        </w:tc>
        <w:tc>
          <w:tcPr>
            <w:tcW w:w="6586" w:type="dxa"/>
            <w:gridSpan w:val="3"/>
          </w:tcPr>
          <w:p w:rsidR="005B4B44" w:rsidRPr="002B4C29" w:rsidRDefault="005B4B44" w:rsidP="00114624">
            <w:pPr>
              <w:contextualSpacing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 xml:space="preserve">El administrador </w:t>
            </w:r>
            <w:r w:rsidR="00114624">
              <w:rPr>
                <w:rFonts w:ascii="Arial" w:hAnsi="Arial" w:cs="Arial"/>
              </w:rPr>
              <w:t>de ingresar sus datos para poder iniciar sesión en el control de horarios</w:t>
            </w:r>
          </w:p>
        </w:tc>
      </w:tr>
      <w:tr w:rsidR="005B4B44" w:rsidRPr="002B4C29" w:rsidTr="007E4860">
        <w:tc>
          <w:tcPr>
            <w:tcW w:w="2242" w:type="dxa"/>
            <w:gridSpan w:val="2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Actores:</w:t>
            </w:r>
          </w:p>
        </w:tc>
        <w:tc>
          <w:tcPr>
            <w:tcW w:w="6586" w:type="dxa"/>
            <w:gridSpan w:val="3"/>
          </w:tcPr>
          <w:p w:rsidR="005B4B44" w:rsidRPr="002B4C29" w:rsidRDefault="005B4B44" w:rsidP="007E4860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5B4B44" w:rsidRPr="002B4C29" w:rsidTr="007E4860">
        <w:tc>
          <w:tcPr>
            <w:tcW w:w="2809" w:type="dxa"/>
            <w:gridSpan w:val="3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Pre condiciones</w:t>
            </w:r>
          </w:p>
        </w:tc>
        <w:tc>
          <w:tcPr>
            <w:tcW w:w="6019" w:type="dxa"/>
            <w:gridSpan w:val="2"/>
          </w:tcPr>
          <w:p w:rsidR="005B4B44" w:rsidRPr="002B4C29" w:rsidRDefault="00114624" w:rsidP="005B4B44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Se debe iniciar sesión especificando el tipo de usuario que es.</w:t>
            </w:r>
          </w:p>
          <w:p w:rsidR="005B4B44" w:rsidRPr="002B4C29" w:rsidRDefault="005B4B44" w:rsidP="00114624">
            <w:pPr>
              <w:pStyle w:val="Prrafodelista"/>
              <w:widowControl w:val="0"/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hAnsi="Arial" w:cs="Arial"/>
                <w:szCs w:val="22"/>
              </w:rPr>
            </w:pPr>
            <w:r w:rsidRPr="002B4C29">
              <w:rPr>
                <w:rFonts w:ascii="Arial" w:hAnsi="Arial" w:cs="Arial"/>
                <w:szCs w:val="22"/>
              </w:rPr>
              <w:t xml:space="preserve">Se </w:t>
            </w:r>
            <w:r w:rsidR="00114624">
              <w:rPr>
                <w:rFonts w:ascii="Arial" w:hAnsi="Arial" w:cs="Arial"/>
                <w:szCs w:val="22"/>
              </w:rPr>
              <w:t xml:space="preserve">despliega un combo box </w:t>
            </w:r>
            <w:r w:rsidRPr="002B4C29">
              <w:rPr>
                <w:rFonts w:ascii="Arial" w:hAnsi="Arial" w:cs="Arial"/>
                <w:szCs w:val="22"/>
              </w:rPr>
              <w:t>de opciones</w:t>
            </w:r>
            <w:r w:rsidR="00114624">
              <w:rPr>
                <w:rFonts w:ascii="Arial" w:hAnsi="Arial" w:cs="Arial"/>
                <w:szCs w:val="22"/>
              </w:rPr>
              <w:t xml:space="preserve"> y se elige la carrera a la que pertenece.</w:t>
            </w:r>
          </w:p>
        </w:tc>
      </w:tr>
      <w:tr w:rsidR="005B4B44" w:rsidRPr="002B4C29" w:rsidTr="007E4860">
        <w:tc>
          <w:tcPr>
            <w:tcW w:w="2809" w:type="dxa"/>
            <w:gridSpan w:val="3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Flujo del evento</w:t>
            </w:r>
          </w:p>
        </w:tc>
        <w:tc>
          <w:tcPr>
            <w:tcW w:w="1984" w:type="dxa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</w:p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Básico</w:t>
            </w:r>
          </w:p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</w:p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</w:p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</w:p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35" w:type="dxa"/>
          </w:tcPr>
          <w:p w:rsidR="005B4B44" w:rsidRDefault="005B4B44" w:rsidP="005B4B44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El sistema muestra la ventana </w:t>
            </w:r>
            <w:r w:rsidR="00114624">
              <w:rPr>
                <w:rFonts w:ascii="Arial" w:hAnsi="Arial" w:cs="Arial"/>
                <w:b/>
                <w:szCs w:val="22"/>
              </w:rPr>
              <w:t>de inicio de sesión</w:t>
            </w:r>
            <w:r>
              <w:rPr>
                <w:rFonts w:ascii="Arial" w:hAnsi="Arial" w:cs="Arial"/>
                <w:b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con unas cajas de texto y un </w:t>
            </w:r>
            <w:r w:rsidR="00114624">
              <w:rPr>
                <w:rFonts w:ascii="Arial" w:hAnsi="Arial" w:cs="Arial"/>
                <w:szCs w:val="22"/>
              </w:rPr>
              <w:t>combo box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114624">
              <w:rPr>
                <w:rFonts w:ascii="Arial" w:hAnsi="Arial" w:cs="Arial"/>
                <w:szCs w:val="22"/>
              </w:rPr>
              <w:t>con la</w:t>
            </w:r>
            <w:r>
              <w:rPr>
                <w:rFonts w:ascii="Arial" w:hAnsi="Arial" w:cs="Arial"/>
                <w:szCs w:val="22"/>
              </w:rPr>
              <w:t xml:space="preserve">s </w:t>
            </w:r>
            <w:r w:rsidR="00114624">
              <w:rPr>
                <w:rFonts w:ascii="Arial" w:hAnsi="Arial" w:cs="Arial"/>
                <w:szCs w:val="22"/>
              </w:rPr>
              <w:t>carreras</w:t>
            </w:r>
            <w:r>
              <w:rPr>
                <w:rFonts w:ascii="Arial" w:hAnsi="Arial" w:cs="Arial"/>
                <w:szCs w:val="22"/>
              </w:rPr>
              <w:t xml:space="preserve"> que existen</w:t>
            </w:r>
            <w:r>
              <w:rPr>
                <w:rFonts w:ascii="Arial" w:hAnsi="Arial" w:cs="Arial"/>
                <w:b/>
                <w:szCs w:val="22"/>
              </w:rPr>
              <w:t>.</w:t>
            </w:r>
          </w:p>
          <w:p w:rsidR="005B4B44" w:rsidRPr="002B4C29" w:rsidRDefault="00114624" w:rsidP="00114624">
            <w:pPr>
              <w:pStyle w:val="Prrafodelista"/>
              <w:numPr>
                <w:ilvl w:val="0"/>
                <w:numId w:val="2"/>
              </w:numPr>
              <w:spacing w:after="0" w:line="256" w:lineRule="auto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El usuario</w:t>
            </w:r>
            <w:r w:rsidR="005B4B44" w:rsidRPr="008A741F">
              <w:rPr>
                <w:rFonts w:ascii="Arial" w:hAnsi="Arial" w:cs="Arial"/>
                <w:szCs w:val="22"/>
              </w:rPr>
              <w:t xml:space="preserve"> introduce </w:t>
            </w:r>
            <w:r>
              <w:rPr>
                <w:rFonts w:ascii="Arial" w:hAnsi="Arial" w:cs="Arial"/>
                <w:szCs w:val="22"/>
              </w:rPr>
              <w:t>sus datos, d</w:t>
            </w:r>
            <w:r w:rsidR="005B4B44" w:rsidRPr="008A741F">
              <w:rPr>
                <w:rFonts w:ascii="Arial" w:hAnsi="Arial" w:cs="Arial"/>
                <w:szCs w:val="22"/>
              </w:rPr>
              <w:t xml:space="preserve">espués </w:t>
            </w:r>
            <w:r>
              <w:rPr>
                <w:rFonts w:ascii="Arial" w:hAnsi="Arial" w:cs="Arial"/>
                <w:szCs w:val="22"/>
              </w:rPr>
              <w:t>de introducirlos</w:t>
            </w:r>
            <w:r w:rsidR="001276A6">
              <w:rPr>
                <w:rFonts w:ascii="Arial" w:hAnsi="Arial" w:cs="Arial"/>
                <w:szCs w:val="22"/>
              </w:rPr>
              <w:t xml:space="preserve"> de clic en él botón aceptar,</w:t>
            </w:r>
            <w:r>
              <w:rPr>
                <w:rFonts w:ascii="Arial" w:hAnsi="Arial" w:cs="Arial"/>
                <w:szCs w:val="22"/>
              </w:rPr>
              <w:t xml:space="preserve"> se hace una validación  para verificar su existencia en la base de datos. </w:t>
            </w:r>
            <w:r w:rsidR="005B4B44" w:rsidRPr="008A741F">
              <w:rPr>
                <w:rFonts w:ascii="Arial" w:hAnsi="Arial" w:cs="Arial"/>
                <w:szCs w:val="22"/>
              </w:rPr>
              <w:t>El sistema muestra una ventana de confirmación.</w:t>
            </w:r>
            <w:r w:rsidR="005B4B44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 xml:space="preserve">En caso de que los datos sean incorrectos el </w:t>
            </w:r>
            <w:r w:rsidR="005B4B44">
              <w:rPr>
                <w:rFonts w:ascii="Arial" w:hAnsi="Arial" w:cs="Arial"/>
                <w:szCs w:val="22"/>
              </w:rPr>
              <w:t>sistema hace un refresh y permanece en la misma ventana.</w:t>
            </w:r>
          </w:p>
        </w:tc>
      </w:tr>
      <w:tr w:rsidR="005B4B44" w:rsidRPr="002B4C29" w:rsidTr="007E4860">
        <w:tc>
          <w:tcPr>
            <w:tcW w:w="2809" w:type="dxa"/>
            <w:gridSpan w:val="3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Alternativos</w:t>
            </w:r>
          </w:p>
        </w:tc>
        <w:tc>
          <w:tcPr>
            <w:tcW w:w="4035" w:type="dxa"/>
          </w:tcPr>
          <w:p w:rsidR="005B4B44" w:rsidRPr="002B4C29" w:rsidRDefault="005B4B44" w:rsidP="00342A3C">
            <w:pPr>
              <w:spacing w:line="256" w:lineRule="auto"/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  <w:b/>
              </w:rPr>
              <w:t xml:space="preserve">Cancelar: </w:t>
            </w:r>
            <w:r w:rsidRPr="002B4C29">
              <w:rPr>
                <w:rFonts w:ascii="Arial" w:hAnsi="Arial" w:cs="Arial"/>
              </w:rPr>
              <w:t xml:space="preserve">El </w:t>
            </w:r>
            <w:r w:rsidR="00342A3C">
              <w:rPr>
                <w:rFonts w:ascii="Arial" w:hAnsi="Arial" w:cs="Arial"/>
              </w:rPr>
              <w:t xml:space="preserve">usuario puede desistir de </w:t>
            </w:r>
            <w:r w:rsidRPr="002B4C29">
              <w:rPr>
                <w:rFonts w:ascii="Arial" w:hAnsi="Arial" w:cs="Arial"/>
              </w:rPr>
              <w:t xml:space="preserve"> </w:t>
            </w:r>
            <w:r w:rsidR="00342A3C">
              <w:rPr>
                <w:rFonts w:ascii="Arial" w:hAnsi="Arial" w:cs="Arial"/>
              </w:rPr>
              <w:t xml:space="preserve"> iniciar sesión dando </w:t>
            </w:r>
            <w:r w:rsidRPr="002B4C29">
              <w:rPr>
                <w:rFonts w:ascii="Arial" w:hAnsi="Arial" w:cs="Arial"/>
              </w:rPr>
              <w:t>clic en el botón cancelar.</w:t>
            </w:r>
          </w:p>
        </w:tc>
      </w:tr>
      <w:tr w:rsidR="005B4B44" w:rsidRPr="002B4C29" w:rsidTr="007E4860">
        <w:tc>
          <w:tcPr>
            <w:tcW w:w="2809" w:type="dxa"/>
            <w:gridSpan w:val="3"/>
          </w:tcPr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 xml:space="preserve">Pos </w:t>
            </w:r>
          </w:p>
          <w:p w:rsidR="005B4B44" w:rsidRPr="002B4C29" w:rsidRDefault="005B4B44" w:rsidP="007E4860">
            <w:pPr>
              <w:jc w:val="both"/>
              <w:rPr>
                <w:rFonts w:ascii="Arial" w:hAnsi="Arial" w:cs="Arial"/>
              </w:rPr>
            </w:pPr>
            <w:r w:rsidRPr="002B4C29">
              <w:rPr>
                <w:rFonts w:ascii="Arial" w:hAnsi="Arial" w:cs="Arial"/>
              </w:rPr>
              <w:t>Condiciones</w:t>
            </w:r>
          </w:p>
        </w:tc>
        <w:tc>
          <w:tcPr>
            <w:tcW w:w="6019" w:type="dxa"/>
            <w:gridSpan w:val="2"/>
          </w:tcPr>
          <w:p w:rsidR="005B4B44" w:rsidRPr="002B4C29" w:rsidRDefault="005A5F4E" w:rsidP="005A5F4E">
            <w:pPr>
              <w:widowControl w:val="0"/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Concluida la validación de inicio de sesión se da clic en el botón aceptar e ingresa al sistema de control de materias de la facultad.</w:t>
            </w:r>
            <w:bookmarkStart w:id="0" w:name="_GoBack"/>
            <w:bookmarkEnd w:id="0"/>
          </w:p>
        </w:tc>
      </w:tr>
    </w:tbl>
    <w:p w:rsidR="00205617" w:rsidRDefault="00205617"/>
    <w:sectPr w:rsidR="00205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7202A"/>
    <w:multiLevelType w:val="hybridMultilevel"/>
    <w:tmpl w:val="2EEA1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E0629"/>
    <w:multiLevelType w:val="hybridMultilevel"/>
    <w:tmpl w:val="E61089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C9"/>
    <w:rsid w:val="00114624"/>
    <w:rsid w:val="001276A6"/>
    <w:rsid w:val="00205617"/>
    <w:rsid w:val="00342A3C"/>
    <w:rsid w:val="005A5F4E"/>
    <w:rsid w:val="005B4B44"/>
    <w:rsid w:val="00E1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4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44"/>
    <w:pPr>
      <w:ind w:left="720"/>
      <w:contextualSpacing/>
    </w:pPr>
    <w:rPr>
      <w:rFonts w:ascii="Calibri" w:eastAsia="Calibri" w:hAnsi="Calibri" w:cs="Calibri"/>
      <w:color w:val="00000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4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B44"/>
    <w:pPr>
      <w:ind w:left="720"/>
      <w:contextualSpacing/>
    </w:pPr>
    <w:rPr>
      <w:rFonts w:ascii="Calibri" w:eastAsia="Calibri" w:hAnsi="Calibri" w:cs="Calibri"/>
      <w:color w:val="00000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167</Words>
  <Characters>922</Characters>
  <Application>Microsoft Office Word</Application>
  <DocSecurity>0</DocSecurity>
  <Lines>7</Lines>
  <Paragraphs>2</Paragraphs>
  <ScaleCrop>false</ScaleCrop>
  <Company>Toshiba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Bethiishiia</dc:creator>
  <cp:lastModifiedBy>Bethiishiia</cp:lastModifiedBy>
  <cp:revision>8</cp:revision>
  <dcterms:created xsi:type="dcterms:W3CDTF">2015-04-29T14:28:00Z</dcterms:created>
  <dcterms:modified xsi:type="dcterms:W3CDTF">2015-04-29T17:52:00Z</dcterms:modified>
</cp:coreProperties>
</file>