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72"/>
          <w:szCs w:val="72"/>
          <w:u w:val="single"/>
          <w:lang w:val="en-IN"/>
        </w:rPr>
      </w:pPr>
      <w:r>
        <w:rPr>
          <w:rFonts w:hint="default"/>
          <w:b/>
          <w:bCs/>
          <w:sz w:val="56"/>
          <w:szCs w:val="56"/>
          <w:u w:val="single"/>
          <w:lang w:val="en-IN"/>
        </w:rPr>
        <w:t>SVM( Support Vector Machine )</w:t>
      </w:r>
    </w:p>
    <w:p>
      <w:pPr>
        <w:jc w:val="left"/>
        <w:rPr>
          <w:rFonts w:hint="default"/>
          <w:b w:val="0"/>
          <w:bCs w:val="0"/>
          <w:sz w:val="28"/>
          <w:szCs w:val="28"/>
          <w:u w:val="none"/>
          <w:lang w:val="en-IN"/>
        </w:rPr>
      </w:pPr>
    </w:p>
    <w:p>
      <w:pPr>
        <w:jc w:val="left"/>
        <w:rPr>
          <w:rFonts w:hint="default"/>
          <w:b w:val="0"/>
          <w:bCs w:val="0"/>
          <w:sz w:val="28"/>
          <w:szCs w:val="28"/>
          <w:u w:val="none"/>
          <w:lang w:val="en-IN"/>
        </w:rPr>
      </w:pPr>
      <w:r>
        <w:rPr>
          <w:rFonts w:hint="default"/>
          <w:b w:val="0"/>
          <w:bCs w:val="0"/>
          <w:sz w:val="28"/>
          <w:szCs w:val="28"/>
          <w:u w:val="none"/>
          <w:lang w:val="en-IN"/>
        </w:rPr>
        <w:t>SVM Full Form is Support Vector Machine. We use it differentiate the output even if they look correct to machine.</w:t>
      </w:r>
    </w:p>
    <w:p>
      <w:pPr>
        <w:jc w:val="left"/>
        <w:rPr>
          <w:rFonts w:hint="default"/>
          <w:b w:val="0"/>
          <w:bCs w:val="0"/>
          <w:sz w:val="28"/>
          <w:szCs w:val="28"/>
          <w:u w:val="none"/>
          <w:lang w:val="en-IN"/>
        </w:rPr>
      </w:pPr>
    </w:p>
    <w:p>
      <w:pPr>
        <w:jc w:val="left"/>
        <w:rPr>
          <w:rFonts w:hint="default"/>
          <w:b w:val="0"/>
          <w:bCs w:val="0"/>
          <w:sz w:val="28"/>
          <w:szCs w:val="28"/>
          <w:u w:val="none"/>
          <w:lang w:val="en-IN"/>
        </w:rPr>
      </w:pPr>
      <w:r>
        <w:rPr>
          <w:rFonts w:hint="default"/>
          <w:b w:val="0"/>
          <w:bCs w:val="0"/>
          <w:sz w:val="28"/>
          <w:szCs w:val="28"/>
          <w:u w:val="none"/>
          <w:lang w:val="en-IN"/>
        </w:rPr>
        <w:t>For Ex :- Let us Consume several points of 2 groups. We have to locate a new point in middle of 2 groups and allocate the group name to new point. This is same as KNN but, in svm we try to form best suited line using which we can directly differentiate the point that, it will be in which group.</w:t>
      </w:r>
    </w:p>
    <w:p>
      <w:pPr>
        <w:jc w:val="left"/>
        <w:rPr>
          <w:rFonts w:hint="default"/>
          <w:b w:val="0"/>
          <w:bCs w:val="0"/>
          <w:sz w:val="28"/>
          <w:szCs w:val="28"/>
          <w:u w:val="none"/>
          <w:lang w:val="en-IN"/>
        </w:rPr>
      </w:pPr>
    </w:p>
    <w:p>
      <w:pPr>
        <w:ind w:firstLine="420" w:firstLineChars="0"/>
        <w:jc w:val="left"/>
        <w:rPr>
          <w:rFonts w:hint="default"/>
          <w:lang w:val="en-IN"/>
        </w:rPr>
      </w:pPr>
      <w:r>
        <w:drawing>
          <wp:inline distT="0" distB="0" distL="114300" distR="114300">
            <wp:extent cx="3309620" cy="1567180"/>
            <wp:effectExtent l="0" t="0" r="1270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309620" cy="1567180"/>
                    </a:xfrm>
                    <a:prstGeom prst="rect">
                      <a:avLst/>
                    </a:prstGeom>
                    <a:noFill/>
                    <a:ln>
                      <a:noFill/>
                    </a:ln>
                  </pic:spPr>
                </pic:pic>
              </a:graphicData>
            </a:graphic>
          </wp:inline>
        </w:drawing>
      </w:r>
      <w:r>
        <w:rPr>
          <w:rFonts w:hint="default"/>
          <w:lang w:val="en-IN"/>
        </w:rPr>
        <w:t xml:space="preserve">     -&gt; Figure 1</w:t>
      </w:r>
    </w:p>
    <w:p>
      <w:pPr>
        <w:ind w:firstLine="420" w:firstLineChars="0"/>
        <w:jc w:val="left"/>
        <w:rPr>
          <w:rFonts w:hint="default"/>
          <w:lang w:val="en-IN"/>
        </w:rPr>
      </w:pPr>
    </w:p>
    <w:p>
      <w:pPr>
        <w:ind w:firstLine="420" w:firstLineChars="0"/>
        <w:jc w:val="left"/>
        <w:rPr>
          <w:rFonts w:hint="default"/>
          <w:lang w:val="en-IN"/>
        </w:rPr>
      </w:pPr>
      <w:r>
        <w:drawing>
          <wp:inline distT="0" distB="0" distL="114300" distR="114300">
            <wp:extent cx="3793490" cy="197612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793490" cy="1976120"/>
                    </a:xfrm>
                    <a:prstGeom prst="rect">
                      <a:avLst/>
                    </a:prstGeom>
                    <a:noFill/>
                    <a:ln>
                      <a:noFill/>
                    </a:ln>
                  </pic:spPr>
                </pic:pic>
              </a:graphicData>
            </a:graphic>
          </wp:inline>
        </w:drawing>
      </w:r>
      <w:r>
        <w:rPr>
          <w:rFonts w:hint="default"/>
          <w:lang w:val="en-IN"/>
        </w:rPr>
        <w:t xml:space="preserve">     -&gt; Figure 2</w:t>
      </w:r>
    </w:p>
    <w:p>
      <w:pPr>
        <w:ind w:firstLine="420" w:firstLineChars="0"/>
        <w:jc w:val="left"/>
        <w:rPr>
          <w:rFonts w:hint="default"/>
          <w:lang w:val="en-IN"/>
        </w:rPr>
      </w:pPr>
    </w:p>
    <w:p>
      <w:pPr>
        <w:ind w:firstLine="420" w:firstLineChars="0"/>
        <w:jc w:val="left"/>
        <w:rPr>
          <w:rFonts w:hint="default"/>
          <w:lang w:val="en-IN"/>
        </w:rPr>
      </w:pPr>
      <w:r>
        <w:rPr>
          <w:rFonts w:hint="default"/>
          <w:lang w:val="en-IN"/>
        </w:rPr>
        <w:t xml:space="preserve">By Analyzing above 2 figures( Fig. 1 and Fig. 2 ), </w:t>
      </w:r>
    </w:p>
    <w:p>
      <w:pPr>
        <w:ind w:firstLine="420" w:firstLineChars="0"/>
        <w:jc w:val="left"/>
        <w:rPr>
          <w:rFonts w:hint="default"/>
          <w:lang w:val="en-IN"/>
        </w:rPr>
      </w:pPr>
      <w:r>
        <w:rPr>
          <w:rFonts w:hint="default"/>
          <w:lang w:val="en-IN"/>
        </w:rPr>
        <w:t>We can divide the two group in ways by plotting several lines in different angles.</w:t>
      </w:r>
    </w:p>
    <w:p>
      <w:pPr>
        <w:ind w:firstLine="420" w:firstLineChars="0"/>
        <w:jc w:val="left"/>
        <w:rPr>
          <w:rFonts w:hint="default"/>
          <w:lang w:val="en-IN"/>
        </w:rPr>
      </w:pPr>
    </w:p>
    <w:p>
      <w:pPr>
        <w:ind w:firstLine="420" w:firstLineChars="0"/>
        <w:jc w:val="left"/>
        <w:rPr>
          <w:rFonts w:hint="default"/>
          <w:lang w:val="en-IN"/>
        </w:rPr>
      </w:pPr>
      <w:r>
        <w:rPr>
          <w:rFonts w:hint="default"/>
          <w:lang w:val="en-IN"/>
        </w:rPr>
        <w:t>Now, the questions is, Which is the best suited Line.</w:t>
      </w:r>
    </w:p>
    <w:p>
      <w:pPr>
        <w:ind w:firstLine="420" w:firstLineChars="0"/>
        <w:jc w:val="left"/>
        <w:rPr>
          <w:rFonts w:hint="default"/>
          <w:lang w:val="en-IN"/>
        </w:rPr>
      </w:pPr>
    </w:p>
    <w:p>
      <w:pPr>
        <w:ind w:firstLine="420" w:firstLineChars="0"/>
        <w:jc w:val="left"/>
        <w:rPr>
          <w:rFonts w:hint="default"/>
          <w:lang w:val="en-IN"/>
        </w:rPr>
      </w:pPr>
      <w:r>
        <w:rPr>
          <w:rFonts w:hint="default"/>
          <w:lang w:val="en-IN"/>
        </w:rPr>
        <w:t>To Identify the best suited line, We will take the most nearest point of red group and most nearest point of green group. Then, we will find the distance of our projected line from red nearest point and same for green nearest point. As following,</w:t>
      </w:r>
    </w:p>
    <w:p>
      <w:pPr>
        <w:ind w:firstLine="420" w:firstLineChars="0"/>
        <w:jc w:val="left"/>
        <w:rPr>
          <w:rFonts w:hint="default"/>
          <w:lang w:val="en-IN"/>
        </w:rPr>
      </w:pPr>
    </w:p>
    <w:p>
      <w:pPr>
        <w:ind w:firstLine="420" w:firstLineChars="0"/>
        <w:jc w:val="left"/>
        <w:rPr>
          <w:rFonts w:hint="default"/>
          <w:lang w:val="en-IN"/>
        </w:rPr>
      </w:pPr>
    </w:p>
    <w:p>
      <w:pPr>
        <w:ind w:firstLine="420" w:firstLineChars="0"/>
        <w:jc w:val="left"/>
        <w:rPr>
          <w:rFonts w:hint="default"/>
          <w:lang w:val="en-IN"/>
        </w:rPr>
      </w:pPr>
    </w:p>
    <w:p>
      <w:pPr>
        <w:ind w:firstLine="420" w:firstLineChars="0"/>
        <w:jc w:val="left"/>
        <w:rPr>
          <w:rFonts w:hint="default"/>
          <w:lang w:val="en-IN"/>
        </w:rPr>
      </w:pPr>
    </w:p>
    <w:p>
      <w:pPr>
        <w:jc w:val="left"/>
        <w:rPr>
          <w:rFonts w:hint="default"/>
          <w:lang w:val="en-IN"/>
        </w:rPr>
      </w:pPr>
    </w:p>
    <w:p>
      <w:pPr>
        <w:jc w:val="left"/>
        <w:rPr>
          <w:rFonts w:hint="default"/>
          <w:lang w:val="en-IN"/>
        </w:rPr>
      </w:pPr>
    </w:p>
    <w:p>
      <w:pPr>
        <w:ind w:firstLine="420" w:firstLineChars="0"/>
        <w:jc w:val="left"/>
        <w:rPr>
          <w:rFonts w:hint="default"/>
          <w:lang w:val="en-IN"/>
        </w:rPr>
      </w:pPr>
      <w:r>
        <w:rPr>
          <w:rFonts w:hint="default"/>
          <w:lang w:val="en-IN"/>
        </w:rPr>
        <w:t xml:space="preserve">Fig 3 :- </w:t>
      </w:r>
    </w:p>
    <w:p>
      <w:pPr>
        <w:ind w:firstLine="420" w:firstLineChars="0"/>
        <w:jc w:val="left"/>
      </w:pPr>
      <w:r>
        <w:drawing>
          <wp:inline distT="0" distB="0" distL="114300" distR="114300">
            <wp:extent cx="5269865" cy="27432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9865" cy="2743200"/>
                    </a:xfrm>
                    <a:prstGeom prst="rect">
                      <a:avLst/>
                    </a:prstGeom>
                    <a:noFill/>
                    <a:ln>
                      <a:noFill/>
                    </a:ln>
                  </pic:spPr>
                </pic:pic>
              </a:graphicData>
            </a:graphic>
          </wp:inline>
        </w:drawing>
      </w:r>
    </w:p>
    <w:p>
      <w:pPr>
        <w:ind w:firstLine="420" w:firstLineChars="0"/>
        <w:jc w:val="left"/>
      </w:pPr>
    </w:p>
    <w:p>
      <w:pPr>
        <w:ind w:firstLine="420" w:firstLineChars="0"/>
        <w:jc w:val="left"/>
        <w:rPr>
          <w:rFonts w:hint="default"/>
          <w:lang w:val="en-IN"/>
        </w:rPr>
      </w:pPr>
      <w:r>
        <w:rPr>
          <w:rFonts w:hint="default"/>
          <w:lang w:val="en-IN"/>
        </w:rPr>
        <w:t xml:space="preserve">Example 2 :- </w:t>
      </w:r>
    </w:p>
    <w:p>
      <w:pPr>
        <w:ind w:firstLine="420" w:firstLineChars="0"/>
        <w:jc w:val="left"/>
        <w:rPr>
          <w:rFonts w:hint="default"/>
          <w:lang w:val="en-IN"/>
        </w:rPr>
      </w:pPr>
    </w:p>
    <w:p>
      <w:pPr>
        <w:ind w:firstLine="420" w:firstLineChars="0"/>
        <w:jc w:val="left"/>
        <w:rPr>
          <w:rFonts w:hint="default"/>
          <w:lang w:val="en-IN"/>
        </w:rPr>
      </w:pPr>
      <w:r>
        <w:rPr>
          <w:rFonts w:hint="default"/>
          <w:lang w:val="en-IN"/>
        </w:rPr>
        <w:t>Generally we see apple and Orange like following,</w:t>
      </w:r>
    </w:p>
    <w:p>
      <w:pPr>
        <w:ind w:firstLine="420" w:firstLineChars="0"/>
        <w:jc w:val="left"/>
      </w:pPr>
      <w:r>
        <w:drawing>
          <wp:inline distT="0" distB="0" distL="114300" distR="114300">
            <wp:extent cx="5267325" cy="2559050"/>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67325" cy="2559050"/>
                    </a:xfrm>
                    <a:prstGeom prst="rect">
                      <a:avLst/>
                    </a:prstGeom>
                    <a:noFill/>
                    <a:ln>
                      <a:noFill/>
                    </a:ln>
                  </pic:spPr>
                </pic:pic>
              </a:graphicData>
            </a:graphic>
          </wp:inline>
        </w:drawing>
      </w:r>
    </w:p>
    <w:p>
      <w:pPr>
        <w:ind w:firstLine="420" w:firstLineChars="0"/>
        <w:jc w:val="left"/>
        <w:rPr>
          <w:rFonts w:hint="default"/>
          <w:lang w:val="en-IN"/>
        </w:rPr>
      </w:pPr>
      <w:r>
        <w:rPr>
          <w:rFonts w:hint="default"/>
          <w:lang w:val="en-IN"/>
        </w:rPr>
        <w:t>But, if we imagine Apple in Orange Colour and Orange in Green Colour.</w:t>
      </w:r>
    </w:p>
    <w:p>
      <w:pPr>
        <w:ind w:firstLine="420" w:firstLineChars="0"/>
        <w:jc w:val="left"/>
        <w:rPr>
          <w:rFonts w:hint="default"/>
          <w:lang w:val="en-IN"/>
        </w:rPr>
      </w:pPr>
      <w:r>
        <w:rPr>
          <w:rFonts w:hint="default"/>
          <w:lang w:val="en-IN"/>
        </w:rPr>
        <w:t>Then, Our Machine may get confuse in understanding the perfect Apple and Orange. At this point, we are supposed to apply SVM. Which will help us to find the almost accurate result.</w:t>
      </w:r>
    </w:p>
    <w:p>
      <w:pPr>
        <w:ind w:firstLine="420" w:firstLineChars="0"/>
        <w:jc w:val="left"/>
        <w:rPr>
          <w:rFonts w:hint="default"/>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C2AEB"/>
    <w:rsid w:val="0220646E"/>
    <w:rsid w:val="03454A5D"/>
    <w:rsid w:val="22DF578B"/>
    <w:rsid w:val="26C6424D"/>
    <w:rsid w:val="3D547F11"/>
    <w:rsid w:val="3EBC2AEB"/>
    <w:rsid w:val="4BA34FF6"/>
    <w:rsid w:val="4D20530D"/>
    <w:rsid w:val="4DA52252"/>
    <w:rsid w:val="5A587EA2"/>
    <w:rsid w:val="5F677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2019-08-13T15:24:00Z</dcterms:created>
  <dc:creator>gauta</dc:creator>
  <cp:lastModifiedBy>Kumar Gautam Pathak</cp:lastModifiedBy>
  <dcterms:modified xsi:type="dcterms:W3CDTF">2019-10-23T03:53:51Z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