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12B70" w14:textId="63D94F2D" w:rsidR="008E0027" w:rsidRDefault="008E0027" w:rsidP="001234FC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 w:rsidRPr="008E002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Introduction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 xml:space="preserve"> to Assignments 2 </w:t>
      </w:r>
      <w:r w:rsidR="00024259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&amp;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 xml:space="preserve"> 3</w:t>
      </w:r>
    </w:p>
    <w:p w14:paraId="09CE3829" w14:textId="77777777" w:rsidR="008E0027" w:rsidRPr="008E0027" w:rsidRDefault="008E0027" w:rsidP="001234FC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</w:p>
    <w:p w14:paraId="3B9A02BA" w14:textId="3E8B0249" w:rsidR="008E0027" w:rsidRPr="00307E38" w:rsidRDefault="008E0027" w:rsidP="001234FC">
      <w:pPr>
        <w:jc w:val="both"/>
        <w:rPr>
          <w:lang w:val="en-US"/>
        </w:rPr>
      </w:pPr>
      <w:r>
        <w:rPr>
          <w:lang w:val="en-US"/>
        </w:rPr>
        <w:t xml:space="preserve">Pronominal </w:t>
      </w:r>
      <w:r>
        <w:rPr>
          <w:lang w:val="en-CA"/>
        </w:rPr>
        <w:t>a</w:t>
      </w:r>
      <w:r>
        <w:t xml:space="preserve">naphora </w:t>
      </w:r>
      <w:r>
        <w:rPr>
          <w:lang w:val="en-CA"/>
        </w:rPr>
        <w:t>r</w:t>
      </w:r>
      <w:r>
        <w:t xml:space="preserve">esolution </w:t>
      </w:r>
      <w:r>
        <w:rPr>
          <w:lang w:val="en-US"/>
        </w:rPr>
        <w:t>is</w:t>
      </w:r>
      <w:r>
        <w:t xml:space="preserve"> the problem of resolving what a pronoun, or a noun phrase refers to. </w:t>
      </w:r>
    </w:p>
    <w:p w14:paraId="1E676C5E" w14:textId="77777777" w:rsidR="008E0027" w:rsidRDefault="008E0027" w:rsidP="001234FC">
      <w:pPr>
        <w:jc w:val="both"/>
        <w:rPr>
          <w:lang w:val="en-US"/>
        </w:rPr>
      </w:pPr>
    </w:p>
    <w:p w14:paraId="00B520FA" w14:textId="4F3479BE" w:rsidR="008E0027" w:rsidRPr="00421495" w:rsidRDefault="008E0027" w:rsidP="001234FC">
      <w:pPr>
        <w:jc w:val="both"/>
        <w:rPr>
          <w:lang w:val="en-US"/>
        </w:rPr>
      </w:pPr>
      <w:r w:rsidRPr="00421495">
        <w:rPr>
          <w:lang w:val="en-US"/>
        </w:rPr>
        <w:t>Example: “</w:t>
      </w:r>
      <w:r w:rsidRPr="00421495">
        <w:rPr>
          <w:b/>
          <w:bCs/>
          <w:lang w:val="en-US"/>
        </w:rPr>
        <w:t>The Empress</w:t>
      </w:r>
      <w:r w:rsidRPr="00421495">
        <w:rPr>
          <w:lang w:val="en-US"/>
        </w:rPr>
        <w:t xml:space="preserve"> hasn't arrived yet</w:t>
      </w:r>
      <w:r w:rsidR="007752DE">
        <w:rPr>
          <w:lang w:val="en-US"/>
        </w:rPr>
        <w:t>,</w:t>
      </w:r>
      <w:r w:rsidRPr="00421495">
        <w:rPr>
          <w:lang w:val="en-US"/>
        </w:rPr>
        <w:t xml:space="preserve"> but </w:t>
      </w:r>
      <w:r w:rsidRPr="00421495">
        <w:rPr>
          <w:b/>
          <w:bCs/>
          <w:lang w:val="en-US"/>
        </w:rPr>
        <w:t>she</w:t>
      </w:r>
      <w:r w:rsidRPr="00421495">
        <w:rPr>
          <w:lang w:val="en-US"/>
        </w:rPr>
        <w:t xml:space="preserve"> should be here any minute.” </w:t>
      </w:r>
    </w:p>
    <w:p w14:paraId="3FBECD98" w14:textId="77777777" w:rsidR="008E0027" w:rsidRDefault="008E0027" w:rsidP="001234FC">
      <w:pPr>
        <w:jc w:val="both"/>
        <w:rPr>
          <w:lang w:val="en-US"/>
        </w:rPr>
      </w:pPr>
    </w:p>
    <w:p w14:paraId="15E21198" w14:textId="0937527C" w:rsidR="008E0027" w:rsidRDefault="008E0027" w:rsidP="001234FC">
      <w:pPr>
        <w:jc w:val="both"/>
        <w:rPr>
          <w:lang w:val="en-US"/>
        </w:rPr>
      </w:pPr>
      <w:r w:rsidRPr="00421495">
        <w:rPr>
          <w:lang w:val="en-US"/>
        </w:rPr>
        <w:t>In th</w:t>
      </w:r>
      <w:r>
        <w:rPr>
          <w:lang w:val="en-US"/>
        </w:rPr>
        <w:t>e above</w:t>
      </w:r>
      <w:r w:rsidRPr="00421495">
        <w:rPr>
          <w:lang w:val="en-US"/>
        </w:rPr>
        <w:t xml:space="preserve"> example, the pronoun </w:t>
      </w:r>
      <w:r>
        <w:rPr>
          <w:lang w:val="en-US"/>
        </w:rPr>
        <w:t>“she”</w:t>
      </w:r>
      <w:r w:rsidRPr="00421495">
        <w:rPr>
          <w:lang w:val="en-US"/>
        </w:rPr>
        <w:t xml:space="preserve"> is the anaphor and </w:t>
      </w:r>
      <w:r>
        <w:rPr>
          <w:lang w:val="en-US"/>
        </w:rPr>
        <w:t>“</w:t>
      </w:r>
      <w:r w:rsidR="007752DE">
        <w:rPr>
          <w:lang w:val="en-US"/>
        </w:rPr>
        <w:t>T</w:t>
      </w:r>
      <w:r w:rsidRPr="00421495">
        <w:rPr>
          <w:lang w:val="en-US"/>
        </w:rPr>
        <w:t>he Empress</w:t>
      </w:r>
      <w:r>
        <w:rPr>
          <w:lang w:val="en-US"/>
        </w:rPr>
        <w:t>”</w:t>
      </w:r>
      <w:r w:rsidRPr="00421495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421495">
        <w:rPr>
          <w:lang w:val="en-US"/>
        </w:rPr>
        <w:t>antecedent.</w:t>
      </w:r>
    </w:p>
    <w:p w14:paraId="1CC9BD34" w14:textId="77777777" w:rsidR="008E0027" w:rsidRDefault="008E0027" w:rsidP="001234FC">
      <w:pPr>
        <w:jc w:val="both"/>
      </w:pPr>
    </w:p>
    <w:p w14:paraId="026C2439" w14:textId="11514361" w:rsidR="008E0027" w:rsidRDefault="008E0027" w:rsidP="001234FC">
      <w:pPr>
        <w:jc w:val="both"/>
        <w:rPr>
          <w:lang w:val="en-US"/>
        </w:rPr>
      </w:pPr>
      <w:r w:rsidRPr="00421495">
        <w:t>A</w:t>
      </w:r>
      <w:r>
        <w:rPr>
          <w:lang w:val="en-US"/>
        </w:rPr>
        <w:t xml:space="preserve"> </w:t>
      </w:r>
      <w:r w:rsidRPr="00421495">
        <w:t>particularly difficult case for anaphora resolution</w:t>
      </w:r>
      <w:r>
        <w:rPr>
          <w:lang w:val="en-US"/>
        </w:rPr>
        <w:t xml:space="preserve"> </w:t>
      </w:r>
      <w:r w:rsidRPr="00421495">
        <w:t>is the pronoun</w:t>
      </w:r>
      <w:r>
        <w:rPr>
          <w:lang w:val="en-US"/>
        </w:rPr>
        <w:t xml:space="preserve"> </w:t>
      </w:r>
      <w:r w:rsidR="00DE135A">
        <w:rPr>
          <w:lang w:val="en-US"/>
        </w:rPr>
        <w:t>“</w:t>
      </w:r>
      <w:r w:rsidRPr="00421495">
        <w:rPr>
          <w:i/>
          <w:iCs/>
        </w:rPr>
        <w:t>it</w:t>
      </w:r>
      <w:r w:rsidR="00DE135A">
        <w:rPr>
          <w:i/>
          <w:iCs/>
          <w:lang w:val="en-CA"/>
        </w:rPr>
        <w:t>”</w:t>
      </w:r>
      <w:r w:rsidRPr="00421495">
        <w:t xml:space="preserve">, as </w:t>
      </w:r>
      <w:r w:rsidR="00AD29A1">
        <w:rPr>
          <w:lang w:val="en-CA"/>
        </w:rPr>
        <w:t>“</w:t>
      </w:r>
      <w:r w:rsidRPr="00421495">
        <w:t>it</w:t>
      </w:r>
      <w:r w:rsidR="00AD29A1">
        <w:rPr>
          <w:lang w:val="en-CA"/>
        </w:rPr>
        <w:t>”</w:t>
      </w:r>
      <w:r w:rsidRPr="00421495">
        <w:t xml:space="preserve"> may refer to a specific noun phrase or an entire clause</w:t>
      </w:r>
      <w:r>
        <w:rPr>
          <w:lang w:val="en-US"/>
        </w:rPr>
        <w:t>,</w:t>
      </w:r>
      <w:r w:rsidRPr="00421495">
        <w:t xml:space="preserve"> as</w:t>
      </w:r>
      <w:r w:rsidR="0020019C">
        <w:rPr>
          <w:lang w:val="en-CA"/>
        </w:rPr>
        <w:t xml:space="preserve"> shown</w:t>
      </w:r>
      <w:r w:rsidR="000770B0">
        <w:rPr>
          <w:lang w:val="en-CA"/>
        </w:rPr>
        <w:t xml:space="preserve"> </w:t>
      </w:r>
      <w:r w:rsidR="0037115C">
        <w:rPr>
          <w:lang w:val="en-CA"/>
        </w:rPr>
        <w:t>by the two sentences below</w:t>
      </w:r>
      <w:r>
        <w:rPr>
          <w:lang w:val="en-US"/>
        </w:rPr>
        <w:t xml:space="preserve">. </w:t>
      </w:r>
    </w:p>
    <w:p w14:paraId="4F59632A" w14:textId="77777777" w:rsidR="00C42C49" w:rsidRDefault="00C42C49" w:rsidP="001234FC">
      <w:pPr>
        <w:jc w:val="both"/>
        <w:rPr>
          <w:lang w:val="en-US"/>
        </w:rPr>
      </w:pPr>
    </w:p>
    <w:p w14:paraId="09B65841" w14:textId="0A99F74B" w:rsidR="008E0027" w:rsidRPr="00FD47B3" w:rsidRDefault="000770B0" w:rsidP="001234F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CA"/>
        </w:rPr>
        <w:t>“</w:t>
      </w:r>
      <w:r w:rsidR="008E0027" w:rsidRPr="00421495">
        <w:t>Now, as to this quarrel.  When was the first</w:t>
      </w:r>
      <w:r w:rsidR="008E0027" w:rsidRPr="00FD47B3">
        <w:rPr>
          <w:lang w:val="en-CA"/>
        </w:rPr>
        <w:t xml:space="preserve"> </w:t>
      </w:r>
      <w:r w:rsidR="008E0027" w:rsidRPr="00421495">
        <w:t>time you heard of it?</w:t>
      </w:r>
      <w:r>
        <w:rPr>
          <w:lang w:val="en-CA"/>
        </w:rPr>
        <w:t>”</w:t>
      </w:r>
      <w:r w:rsidR="008E0027" w:rsidRPr="00FD47B3">
        <w:rPr>
          <w:lang w:val="en-US"/>
        </w:rPr>
        <w:t xml:space="preserve"> </w:t>
      </w:r>
      <w:r w:rsidR="008E0027" w:rsidRPr="00421495">
        <w:t>(</w:t>
      </w:r>
      <w:r w:rsidR="008E0027" w:rsidRPr="00C82751">
        <w:rPr>
          <w:i/>
          <w:iCs/>
        </w:rPr>
        <w:t>Nominal anaphoric</w:t>
      </w:r>
      <w:r w:rsidR="008E0027" w:rsidRPr="00421495">
        <w:t>)</w:t>
      </w:r>
      <w:r w:rsidR="008E0027" w:rsidRPr="00FD47B3">
        <w:rPr>
          <w:lang w:val="en-US"/>
        </w:rPr>
        <w:t xml:space="preserve"> </w:t>
      </w:r>
    </w:p>
    <w:p w14:paraId="70264057" w14:textId="3D13CA10" w:rsidR="00F84C55" w:rsidRPr="008E0CE8" w:rsidRDefault="000770B0" w:rsidP="001234FC">
      <w:pPr>
        <w:pStyle w:val="ListParagraph"/>
        <w:numPr>
          <w:ilvl w:val="0"/>
          <w:numId w:val="9"/>
        </w:numPr>
        <w:jc w:val="both"/>
      </w:pPr>
      <w:r>
        <w:rPr>
          <w:lang w:val="en-CA"/>
        </w:rPr>
        <w:t>“</w:t>
      </w:r>
      <w:r w:rsidR="008E0027" w:rsidRPr="00421495">
        <w:t>You have been with your mistress many years,</w:t>
      </w:r>
      <w:r w:rsidR="008E0027">
        <w:rPr>
          <w:lang w:val="en-CA"/>
        </w:rPr>
        <w:t xml:space="preserve"> </w:t>
      </w:r>
      <w:r w:rsidR="008E0027" w:rsidRPr="00421495">
        <w:t>is it not so?</w:t>
      </w:r>
      <w:r>
        <w:rPr>
          <w:lang w:val="en-CA"/>
        </w:rPr>
        <w:t>”</w:t>
      </w:r>
      <w:r w:rsidR="008E0027">
        <w:rPr>
          <w:lang w:val="en-US"/>
        </w:rPr>
        <w:t xml:space="preserve"> </w:t>
      </w:r>
      <w:r w:rsidR="008E0027" w:rsidRPr="00421495">
        <w:t>(</w:t>
      </w:r>
      <w:r w:rsidR="008E0027" w:rsidRPr="00C82751">
        <w:rPr>
          <w:i/>
          <w:iCs/>
        </w:rPr>
        <w:t>Clause anaphoric</w:t>
      </w:r>
      <w:r w:rsidR="008E0027">
        <w:rPr>
          <w:lang w:val="en-US"/>
        </w:rPr>
        <w:t>)</w:t>
      </w:r>
    </w:p>
    <w:p w14:paraId="78324550" w14:textId="25251B31" w:rsidR="008E0027" w:rsidRPr="004C741E" w:rsidRDefault="00F84C55" w:rsidP="001234FC">
      <w:pPr>
        <w:pStyle w:val="Heading1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</w:pPr>
      <w:r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I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ncorrect classification of the pronoun </w:t>
      </w:r>
      <w:r w:rsidR="008E0CE8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“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it</w:t>
      </w:r>
      <w:r w:rsidR="008E0CE8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”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is 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an important culprit behind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the failure of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question answering system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s</w:t>
      </w:r>
      <w:r w:rsidR="006B5B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, particularly those 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that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handl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e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social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-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network data</w:t>
      </w:r>
      <w:r w:rsidR="004C741E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.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This is an important issue for software engineering research </w:t>
      </w:r>
      <w:r w:rsidR="00374FAA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too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, </w:t>
      </w:r>
      <w:r w:rsidR="002210FF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for example,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in the context of</w:t>
      </w:r>
      <w:r w:rsidR="00D4279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mining </w:t>
      </w:r>
      <w:r w:rsidR="00D4279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software-related information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from Twitter. </w:t>
      </w:r>
      <w:r w:rsidR="004C741E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I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 is </w:t>
      </w:r>
      <w:r w:rsidR="004C741E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therefore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important to develop automated approaches 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that can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accurately classify the occurrences of 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“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it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”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 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a given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text.  </w:t>
      </w:r>
    </w:p>
    <w:p w14:paraId="38F94435" w14:textId="14472037" w:rsidR="008651DE" w:rsidRPr="008B0C64" w:rsidRDefault="00D172C2" w:rsidP="001234FC">
      <w:pPr>
        <w:pStyle w:val="Heading1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Assignment 2</w:t>
      </w:r>
      <w:r w:rsidR="008B0C64" w:rsidRPr="008B0C64">
        <w:rPr>
          <w:b/>
          <w:bCs/>
          <w:color w:val="000000" w:themeColor="text1"/>
          <w:lang w:val="en-US"/>
        </w:rPr>
        <w:t xml:space="preserve">: </w:t>
      </w:r>
      <w:r w:rsidR="00704D5F">
        <w:rPr>
          <w:b/>
          <w:bCs/>
          <w:color w:val="000000" w:themeColor="text1"/>
          <w:lang w:val="en-US"/>
        </w:rPr>
        <w:t xml:space="preserve">Working with the </w:t>
      </w:r>
      <w:r w:rsidR="008B0C64" w:rsidRPr="008B0C64">
        <w:rPr>
          <w:b/>
          <w:bCs/>
          <w:color w:val="000000" w:themeColor="text1"/>
          <w:lang w:val="en-US"/>
        </w:rPr>
        <w:t>NLP</w:t>
      </w:r>
      <w:r w:rsidR="00704D5F">
        <w:rPr>
          <w:b/>
          <w:bCs/>
          <w:color w:val="000000" w:themeColor="text1"/>
          <w:lang w:val="en-US"/>
        </w:rPr>
        <w:t xml:space="preserve"> P</w:t>
      </w:r>
      <w:r w:rsidR="008B0C64" w:rsidRPr="008B0C64">
        <w:rPr>
          <w:b/>
          <w:bCs/>
          <w:color w:val="000000" w:themeColor="text1"/>
          <w:lang w:val="en-US"/>
        </w:rPr>
        <w:t>ipeline</w:t>
      </w:r>
      <w:r w:rsidR="00666D72">
        <w:rPr>
          <w:b/>
          <w:bCs/>
          <w:color w:val="000000" w:themeColor="text1"/>
          <w:lang w:val="en-US"/>
        </w:rPr>
        <w:t xml:space="preserve"> (</w:t>
      </w:r>
      <w:r w:rsidR="00940D69" w:rsidRPr="001234FC">
        <w:rPr>
          <w:b/>
          <w:bCs/>
          <w:color w:val="000000" w:themeColor="text1"/>
          <w:u w:val="single"/>
          <w:lang w:val="en-US"/>
        </w:rPr>
        <w:t xml:space="preserve">deadline: </w:t>
      </w:r>
      <w:r w:rsidR="00666D72" w:rsidRPr="001234FC">
        <w:rPr>
          <w:b/>
          <w:bCs/>
          <w:color w:val="000000" w:themeColor="text1"/>
          <w:u w:val="single"/>
          <w:lang w:val="en-US"/>
        </w:rPr>
        <w:t>Nov</w:t>
      </w:r>
      <w:r w:rsidR="00527E64" w:rsidRPr="001234FC">
        <w:rPr>
          <w:b/>
          <w:bCs/>
          <w:color w:val="000000" w:themeColor="text1"/>
          <w:u w:val="single"/>
          <w:lang w:val="en-US"/>
        </w:rPr>
        <w:t>.</w:t>
      </w:r>
      <w:r w:rsidR="00666D72" w:rsidRPr="001234FC">
        <w:rPr>
          <w:b/>
          <w:bCs/>
          <w:color w:val="000000" w:themeColor="text1"/>
          <w:u w:val="single"/>
          <w:lang w:val="en-US"/>
        </w:rPr>
        <w:t xml:space="preserve"> </w:t>
      </w:r>
      <w:r w:rsidR="002C27A1" w:rsidRPr="001234FC">
        <w:rPr>
          <w:b/>
          <w:bCs/>
          <w:color w:val="000000" w:themeColor="text1"/>
          <w:u w:val="single"/>
          <w:lang w:val="en-US"/>
        </w:rPr>
        <w:t>8</w:t>
      </w:r>
      <w:r w:rsidR="00666D72">
        <w:rPr>
          <w:b/>
          <w:bCs/>
          <w:color w:val="000000" w:themeColor="text1"/>
          <w:lang w:val="en-US"/>
        </w:rPr>
        <w:t>)</w:t>
      </w:r>
    </w:p>
    <w:p w14:paraId="67202367" w14:textId="4F31E6DF" w:rsidR="00421495" w:rsidRPr="008E0027" w:rsidRDefault="00421495" w:rsidP="001234FC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A6E6B78" w14:textId="5BABF792" w:rsidR="00603ECD" w:rsidRDefault="00421495" w:rsidP="001234FC">
      <w:pPr>
        <w:jc w:val="both"/>
        <w:rPr>
          <w:lang w:val="en-US"/>
        </w:rPr>
      </w:pPr>
      <w:r>
        <w:rPr>
          <w:lang w:val="en-US"/>
        </w:rPr>
        <w:t xml:space="preserve">This assignment is about </w:t>
      </w:r>
      <w:r w:rsidR="00512F1C">
        <w:rPr>
          <w:lang w:val="en-US"/>
        </w:rPr>
        <w:t xml:space="preserve">extracting information </w:t>
      </w:r>
      <w:r w:rsidR="00603ECD">
        <w:rPr>
          <w:lang w:val="en-US"/>
        </w:rPr>
        <w:t xml:space="preserve">that will later (in Assignment 3) be used for </w:t>
      </w:r>
      <w:r>
        <w:rPr>
          <w:lang w:val="en-US"/>
        </w:rPr>
        <w:t xml:space="preserve">classifying the occurrences of </w:t>
      </w:r>
      <w:r w:rsidR="00603ECD" w:rsidRPr="00603ECD">
        <w:rPr>
          <w:lang w:val="en-US"/>
        </w:rPr>
        <w:t>“</w:t>
      </w:r>
      <w:r w:rsidRPr="00603ECD">
        <w:rPr>
          <w:lang w:val="en-US"/>
        </w:rPr>
        <w:t>it</w:t>
      </w:r>
      <w:r w:rsidR="00603ECD" w:rsidRPr="00603ECD">
        <w:rPr>
          <w:lang w:val="en-US"/>
        </w:rPr>
        <w:t>”</w:t>
      </w:r>
      <w:r>
        <w:rPr>
          <w:i/>
          <w:iCs/>
          <w:lang w:val="en-US"/>
        </w:rPr>
        <w:t xml:space="preserve"> </w:t>
      </w:r>
      <w:r w:rsidR="00A1717C">
        <w:rPr>
          <w:lang w:val="en-US"/>
        </w:rPr>
        <w:t>into</w:t>
      </w:r>
      <w:r>
        <w:rPr>
          <w:lang w:val="en-US"/>
        </w:rPr>
        <w:t xml:space="preserve"> </w:t>
      </w:r>
      <w:r w:rsidR="00D76F73">
        <w:rPr>
          <w:i/>
          <w:iCs/>
          <w:lang w:val="en-US"/>
        </w:rPr>
        <w:t>N</w:t>
      </w:r>
      <w:r w:rsidRPr="00603ECD">
        <w:rPr>
          <w:i/>
          <w:iCs/>
          <w:lang w:val="en-US"/>
        </w:rPr>
        <w:t xml:space="preserve">ominal </w:t>
      </w:r>
      <w:r w:rsidR="00A1717C" w:rsidRPr="00603ECD">
        <w:rPr>
          <w:i/>
          <w:iCs/>
          <w:lang w:val="en-US"/>
        </w:rPr>
        <w:t>anaphoric</w:t>
      </w:r>
      <w:r w:rsidR="00A1717C">
        <w:rPr>
          <w:lang w:val="en-US"/>
        </w:rPr>
        <w:t xml:space="preserve"> and </w:t>
      </w:r>
      <w:r w:rsidR="00D76F73">
        <w:rPr>
          <w:i/>
          <w:iCs/>
          <w:lang w:val="en-US"/>
        </w:rPr>
        <w:t>C</w:t>
      </w:r>
      <w:r w:rsidRPr="00603ECD">
        <w:rPr>
          <w:i/>
          <w:iCs/>
          <w:lang w:val="en-US"/>
        </w:rPr>
        <w:t>lause anaphoric</w:t>
      </w:r>
      <w:r>
        <w:rPr>
          <w:lang w:val="en-US"/>
        </w:rPr>
        <w:t xml:space="preserve">. </w:t>
      </w:r>
      <w:r w:rsidR="00603ECD">
        <w:rPr>
          <w:lang w:val="en-US"/>
        </w:rPr>
        <w:t xml:space="preserve"> </w:t>
      </w:r>
    </w:p>
    <w:p w14:paraId="21C58D56" w14:textId="77777777" w:rsidR="00603ECD" w:rsidRDefault="00603ECD" w:rsidP="001234FC">
      <w:pPr>
        <w:jc w:val="both"/>
        <w:rPr>
          <w:lang w:val="en-US"/>
        </w:rPr>
      </w:pPr>
    </w:p>
    <w:p w14:paraId="5E0A8335" w14:textId="29D7603A" w:rsidR="00413E55" w:rsidRDefault="00421495" w:rsidP="001234FC">
      <w:pPr>
        <w:jc w:val="both"/>
        <w:rPr>
          <w:lang w:val="en-US"/>
        </w:rPr>
      </w:pPr>
      <w:r>
        <w:rPr>
          <w:lang w:val="en-US"/>
        </w:rPr>
        <w:t>We use a</w:t>
      </w:r>
      <w:r w:rsidR="00545493">
        <w:rPr>
          <w:lang w:val="en-US"/>
        </w:rPr>
        <w:t xml:space="preserve"> dataset </w:t>
      </w:r>
      <w:r>
        <w:rPr>
          <w:lang w:val="en-US"/>
        </w:rPr>
        <w:t xml:space="preserve">that contains </w:t>
      </w:r>
      <w:r w:rsidR="00667FCA" w:rsidRPr="00421495">
        <w:rPr>
          <w:b/>
          <w:bCs/>
          <w:lang w:val="en-US"/>
        </w:rPr>
        <w:t>51</w:t>
      </w:r>
      <w:r w:rsidR="00667FCA">
        <w:rPr>
          <w:b/>
          <w:bCs/>
          <w:lang w:val="en-US"/>
        </w:rPr>
        <w:t>3</w:t>
      </w:r>
      <w:r w:rsidR="00667FCA">
        <w:rPr>
          <w:lang w:val="en-US"/>
        </w:rPr>
        <w:t xml:space="preserve"> </w:t>
      </w:r>
      <w:r>
        <w:rPr>
          <w:lang w:val="en-US"/>
        </w:rPr>
        <w:t xml:space="preserve">sentences where each occurrence of </w:t>
      </w:r>
      <w:r w:rsidR="002A2731">
        <w:rPr>
          <w:lang w:val="en-US"/>
        </w:rPr>
        <w:t>“</w:t>
      </w:r>
      <w:r>
        <w:rPr>
          <w:lang w:val="en-US"/>
        </w:rPr>
        <w:t>it</w:t>
      </w:r>
      <w:r w:rsidR="002A2731">
        <w:rPr>
          <w:lang w:val="en-US"/>
        </w:rPr>
        <w:t>”</w:t>
      </w:r>
      <w:r>
        <w:rPr>
          <w:lang w:val="en-US"/>
        </w:rPr>
        <w:t xml:space="preserve"> </w:t>
      </w:r>
      <w:r w:rsidR="002A2731">
        <w:rPr>
          <w:lang w:val="en-US"/>
        </w:rPr>
        <w:t xml:space="preserve">has been </w:t>
      </w:r>
      <w:r>
        <w:rPr>
          <w:lang w:val="en-US"/>
        </w:rPr>
        <w:t xml:space="preserve">classified into either </w:t>
      </w:r>
      <w:r w:rsidRPr="00C35563">
        <w:rPr>
          <w:lang w:val="en-US"/>
        </w:rPr>
        <w:t>NOMINAL</w:t>
      </w:r>
      <w:r>
        <w:rPr>
          <w:lang w:val="en-US"/>
        </w:rPr>
        <w:t xml:space="preserve"> or</w:t>
      </w:r>
      <w:r w:rsidR="00545493">
        <w:rPr>
          <w:lang w:val="en-US"/>
        </w:rPr>
        <w:t xml:space="preserve"> </w:t>
      </w:r>
      <w:r w:rsidRPr="00C35563">
        <w:rPr>
          <w:lang w:val="en-US"/>
        </w:rPr>
        <w:t>CLAUSE</w:t>
      </w:r>
      <w:r w:rsidR="00545493" w:rsidRPr="00C35563">
        <w:rPr>
          <w:lang w:val="en-US"/>
        </w:rPr>
        <w:t>.</w:t>
      </w:r>
      <w:r>
        <w:rPr>
          <w:lang w:val="en-US"/>
        </w:rPr>
        <w:t xml:space="preserve"> The file is in </w:t>
      </w:r>
      <w:proofErr w:type="spellStart"/>
      <w:r>
        <w:rPr>
          <w:lang w:val="en-US"/>
        </w:rPr>
        <w:t>tsv</w:t>
      </w:r>
      <w:proofErr w:type="spellEnd"/>
      <w:r>
        <w:rPr>
          <w:lang w:val="en-US"/>
        </w:rPr>
        <w:t xml:space="preserve"> format, </w:t>
      </w:r>
      <w:r w:rsidR="00413E55">
        <w:rPr>
          <w:lang w:val="en-US"/>
        </w:rPr>
        <w:t xml:space="preserve">including the sentence </w:t>
      </w:r>
      <w:r w:rsidR="00C35563">
        <w:rPr>
          <w:lang w:val="en-US"/>
        </w:rPr>
        <w:t xml:space="preserve">and the anaphoric class </w:t>
      </w:r>
      <w:r w:rsidR="00413E55">
        <w:rPr>
          <w:lang w:val="en-US"/>
        </w:rPr>
        <w:t xml:space="preserve">separated by a tab. </w:t>
      </w:r>
      <w:r w:rsidR="00E116E6">
        <w:rPr>
          <w:lang w:val="en-US"/>
        </w:rPr>
        <w:t xml:space="preserve">In Assignment 2, we are not concerned with the </w:t>
      </w:r>
      <w:r w:rsidR="00F87AEF">
        <w:rPr>
          <w:lang w:val="en-US"/>
        </w:rPr>
        <w:t xml:space="preserve">class; our focus will be on extracting information (features) from </w:t>
      </w:r>
      <w:r w:rsidR="00C35563">
        <w:rPr>
          <w:lang w:val="en-US"/>
        </w:rPr>
        <w:t xml:space="preserve">the </w:t>
      </w:r>
      <w:r w:rsidR="00F87AEF">
        <w:rPr>
          <w:lang w:val="en-US"/>
        </w:rPr>
        <w:t>sentences.</w:t>
      </w:r>
    </w:p>
    <w:p w14:paraId="6E9C4818" w14:textId="77777777" w:rsidR="00F87AEF" w:rsidRDefault="00F87AEF" w:rsidP="001234FC">
      <w:pPr>
        <w:pStyle w:val="Heading2"/>
        <w:jc w:val="both"/>
      </w:pPr>
    </w:p>
    <w:p w14:paraId="65B8CD83" w14:textId="6AA80F4F" w:rsidR="008651DE" w:rsidRPr="00F87AEF" w:rsidRDefault="008651DE" w:rsidP="001234FC">
      <w:pPr>
        <w:pStyle w:val="Heading2"/>
        <w:jc w:val="both"/>
      </w:pPr>
      <w:r w:rsidRPr="00F87AEF">
        <w:t>Feature</w:t>
      </w:r>
      <w:r w:rsidR="008916F4">
        <w:rPr>
          <w:lang w:val="en-CA"/>
        </w:rPr>
        <w:t>s to Extract</w:t>
      </w:r>
      <w:r w:rsidR="002F665D" w:rsidRPr="00F87AEF">
        <w:t xml:space="preserve"> </w:t>
      </w:r>
    </w:p>
    <w:p w14:paraId="5970065F" w14:textId="77777777" w:rsidR="00F87AEF" w:rsidRDefault="00F87AEF" w:rsidP="001234FC">
      <w:pPr>
        <w:jc w:val="both"/>
        <w:rPr>
          <w:lang w:val="en-US"/>
        </w:rPr>
      </w:pPr>
    </w:p>
    <w:p w14:paraId="77708956" w14:textId="63C9351C" w:rsidR="002F665D" w:rsidRDefault="002F665D" w:rsidP="001234FC">
      <w:pPr>
        <w:jc w:val="both"/>
        <w:rPr>
          <w:lang w:val="en-US"/>
        </w:rPr>
      </w:pPr>
      <w:r>
        <w:rPr>
          <w:lang w:val="en-US"/>
        </w:rPr>
        <w:t>For each</w:t>
      </w:r>
      <w:r w:rsidR="00F87AEF">
        <w:rPr>
          <w:lang w:val="en-US"/>
        </w:rPr>
        <w:t xml:space="preserve"> </w:t>
      </w:r>
      <w:r>
        <w:rPr>
          <w:lang w:val="en-US"/>
        </w:rPr>
        <w:t>occurrence</w:t>
      </w:r>
      <w:r w:rsidR="00413E55">
        <w:rPr>
          <w:lang w:val="en-US"/>
        </w:rPr>
        <w:t xml:space="preserve"> </w:t>
      </w:r>
      <w:r w:rsidR="00F87AEF">
        <w:rPr>
          <w:lang w:val="en-US"/>
        </w:rPr>
        <w:t>of “it”</w:t>
      </w:r>
      <w:r>
        <w:rPr>
          <w:lang w:val="en-US"/>
        </w:rPr>
        <w:t>, extract the following features</w:t>
      </w:r>
      <w:r w:rsidR="00771B12">
        <w:rPr>
          <w:lang w:val="en-US"/>
        </w:rPr>
        <w:t xml:space="preserve"> for the </w:t>
      </w:r>
      <w:r w:rsidR="00C44578">
        <w:rPr>
          <w:lang w:val="en-US"/>
        </w:rPr>
        <w:t>encompassing</w:t>
      </w:r>
      <w:r w:rsidR="00771B12">
        <w:rPr>
          <w:lang w:val="en-US"/>
        </w:rPr>
        <w:t xml:space="preserve"> sentence</w:t>
      </w:r>
      <w:r>
        <w:rPr>
          <w:lang w:val="en-US"/>
        </w:rPr>
        <w:t xml:space="preserve">: </w:t>
      </w:r>
    </w:p>
    <w:p w14:paraId="023190A9" w14:textId="77777777" w:rsidR="002A2731" w:rsidRPr="002F665D" w:rsidRDefault="002A2731" w:rsidP="001234FC">
      <w:pPr>
        <w:jc w:val="both"/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70"/>
        <w:gridCol w:w="3779"/>
        <w:gridCol w:w="1486"/>
        <w:gridCol w:w="3374"/>
      </w:tblGrid>
      <w:tr w:rsidR="00413E55" w14:paraId="7EDECBA0" w14:textId="71CBBB6B" w:rsidTr="001234FC">
        <w:tc>
          <w:tcPr>
            <w:tcW w:w="570" w:type="dxa"/>
          </w:tcPr>
          <w:p w14:paraId="7373568B" w14:textId="6960BE7D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820" w:type="dxa"/>
          </w:tcPr>
          <w:p w14:paraId="2ACC098F" w14:textId="6C53FD16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Feature Description</w:t>
            </w:r>
          </w:p>
        </w:tc>
        <w:tc>
          <w:tcPr>
            <w:tcW w:w="1417" w:type="dxa"/>
          </w:tcPr>
          <w:p w14:paraId="34CC8950" w14:textId="2894B6BA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402" w:type="dxa"/>
          </w:tcPr>
          <w:p w14:paraId="2FE1E38B" w14:textId="50D6F9FB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NLP </w:t>
            </w:r>
            <w:r w:rsidR="00E34305">
              <w:rPr>
                <w:lang w:val="en-US"/>
              </w:rPr>
              <w:t>Technology R</w:t>
            </w:r>
            <w:r>
              <w:rPr>
                <w:lang w:val="en-US"/>
              </w:rPr>
              <w:t>equired</w:t>
            </w:r>
          </w:p>
        </w:tc>
      </w:tr>
      <w:tr w:rsidR="00413E55" w14:paraId="12BA65D5" w14:textId="07E32617" w:rsidTr="001234FC">
        <w:tc>
          <w:tcPr>
            <w:tcW w:w="570" w:type="dxa"/>
          </w:tcPr>
          <w:p w14:paraId="4436A240" w14:textId="746BD811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820" w:type="dxa"/>
          </w:tcPr>
          <w:p w14:paraId="7EFB4517" w14:textId="6AA7CBF9" w:rsidR="00307E38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="00307E38">
              <w:rPr>
                <w:lang w:val="en-US"/>
              </w:rPr>
              <w:t xml:space="preserve">osition of </w:t>
            </w:r>
            <w:r w:rsidR="008C5140" w:rsidRPr="008C5140">
              <w:rPr>
                <w:i/>
                <w:iCs/>
                <w:lang w:val="en-US"/>
              </w:rPr>
              <w:t>“it”</w:t>
            </w:r>
            <w:r w:rsidR="008C5140">
              <w:rPr>
                <w:lang w:val="en-US"/>
              </w:rPr>
              <w:t xml:space="preserve"> </w:t>
            </w:r>
            <w:r w:rsidR="00307E38">
              <w:rPr>
                <w:lang w:val="en-US"/>
              </w:rPr>
              <w:t xml:space="preserve">in the sentence considering the </w:t>
            </w:r>
            <w:r>
              <w:rPr>
                <w:lang w:val="en-US"/>
              </w:rPr>
              <w:t xml:space="preserve">number of </w:t>
            </w:r>
            <w:r w:rsidR="00307E38">
              <w:rPr>
                <w:lang w:val="en-US"/>
              </w:rPr>
              <w:t xml:space="preserve">tokens, e.g., </w:t>
            </w:r>
            <w:r w:rsidR="008C5140">
              <w:rPr>
                <w:lang w:val="en-US"/>
              </w:rPr>
              <w:t>“</w:t>
            </w:r>
            <w:r w:rsidR="00307E38" w:rsidRPr="002F665D">
              <w:rPr>
                <w:i/>
                <w:iCs/>
                <w:lang w:val="en-US"/>
              </w:rPr>
              <w:t>it</w:t>
            </w:r>
            <w:r w:rsidR="008C5140">
              <w:rPr>
                <w:i/>
                <w:iCs/>
                <w:lang w:val="en-US"/>
              </w:rPr>
              <w:t>”</w:t>
            </w:r>
            <w:r w:rsidR="00307E38">
              <w:rPr>
                <w:lang w:val="en-US"/>
              </w:rPr>
              <w:t xml:space="preserve"> is the first </w:t>
            </w:r>
            <w:r>
              <w:rPr>
                <w:lang w:val="en-US"/>
              </w:rPr>
              <w:t xml:space="preserve">token </w:t>
            </w:r>
            <w:r w:rsidR="00307E38">
              <w:rPr>
                <w:lang w:val="en-US"/>
              </w:rPr>
              <w:t>in the sentence “</w:t>
            </w:r>
            <w:r w:rsidR="00F87AEF">
              <w:rPr>
                <w:lang w:val="en-US"/>
              </w:rPr>
              <w:t>It</w:t>
            </w:r>
            <w:r w:rsidR="00307E38">
              <w:rPr>
                <w:lang w:val="en-US"/>
              </w:rPr>
              <w:t xml:space="preserve"> was raining!”</w:t>
            </w:r>
            <w:r>
              <w:rPr>
                <w:lang w:val="en-US"/>
              </w:rPr>
              <w:t xml:space="preserve">, so the value of this feature </w:t>
            </w:r>
            <w:r w:rsidR="005C40EA">
              <w:rPr>
                <w:lang w:val="en-US"/>
              </w:rPr>
              <w:t>for</w:t>
            </w:r>
            <w:r w:rsidR="00F87AEF">
              <w:rPr>
                <w:lang w:val="en-US"/>
              </w:rPr>
              <w:t xml:space="preserve"> our example sentence </w:t>
            </w:r>
            <w:r>
              <w:rPr>
                <w:lang w:val="en-US"/>
              </w:rPr>
              <w:t xml:space="preserve">is </w:t>
            </w:r>
            <w:r w:rsidRPr="00C61A55">
              <w:rPr>
                <w:lang w:val="en-US"/>
              </w:rPr>
              <w:t>1.</w:t>
            </w:r>
          </w:p>
        </w:tc>
        <w:tc>
          <w:tcPr>
            <w:tcW w:w="1417" w:type="dxa"/>
          </w:tcPr>
          <w:p w14:paraId="4FA19F7F" w14:textId="76682E07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3038E49F" w14:textId="43D23172" w:rsidR="00307E38" w:rsidRDefault="00E10C5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3E55">
              <w:rPr>
                <w:lang w:val="en-US"/>
              </w:rPr>
              <w:t>okenization</w:t>
            </w:r>
          </w:p>
        </w:tc>
      </w:tr>
      <w:tr w:rsidR="00413E55" w14:paraId="0AD463D2" w14:textId="11A77E4F" w:rsidTr="001234FC">
        <w:tc>
          <w:tcPr>
            <w:tcW w:w="570" w:type="dxa"/>
          </w:tcPr>
          <w:p w14:paraId="13F8F3F2" w14:textId="77302CA6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3820" w:type="dxa"/>
          </w:tcPr>
          <w:p w14:paraId="50B35518" w14:textId="2AF37CB9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length of the sentence in terms of tokens</w:t>
            </w:r>
            <w:r w:rsidR="00413E55">
              <w:rPr>
                <w:lang w:val="en-US"/>
              </w:rPr>
              <w:t>, e.g., “</w:t>
            </w:r>
            <w:r w:rsidR="00FC472F">
              <w:rPr>
                <w:lang w:val="en-US"/>
              </w:rPr>
              <w:t>I</w:t>
            </w:r>
            <w:r w:rsidR="00413E55">
              <w:rPr>
                <w:lang w:val="en-US"/>
              </w:rPr>
              <w:t xml:space="preserve">t was raining!” has four tokens, so the value is </w:t>
            </w:r>
            <w:r w:rsidR="00413E55" w:rsidRPr="00C61A55">
              <w:rPr>
                <w:lang w:val="en-US"/>
              </w:rPr>
              <w:t>4</w:t>
            </w:r>
            <w:r w:rsidR="00FC472F" w:rsidRPr="00C61A5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28F78DB2" w14:textId="15BAAD3E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61A5484E" w14:textId="6307C265" w:rsidR="00307E38" w:rsidRDefault="00E10C5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3E55">
              <w:rPr>
                <w:lang w:val="en-US"/>
              </w:rPr>
              <w:t>okenization</w:t>
            </w:r>
          </w:p>
        </w:tc>
      </w:tr>
      <w:tr w:rsidR="00413E55" w14:paraId="4C279165" w14:textId="1CD3CD9A" w:rsidTr="001234FC">
        <w:tc>
          <w:tcPr>
            <w:tcW w:w="570" w:type="dxa"/>
          </w:tcPr>
          <w:p w14:paraId="11062A8F" w14:textId="3F9093CA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F3</w:t>
            </w:r>
          </w:p>
        </w:tc>
        <w:tc>
          <w:tcPr>
            <w:tcW w:w="3820" w:type="dxa"/>
          </w:tcPr>
          <w:p w14:paraId="349B7D6D" w14:textId="0DA5E37E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punctuations</w:t>
            </w:r>
            <w:r w:rsidR="00413E55">
              <w:rPr>
                <w:lang w:val="en-US"/>
              </w:rPr>
              <w:t>, e.g., “</w:t>
            </w:r>
            <w:r w:rsidR="008B4091">
              <w:rPr>
                <w:lang w:val="en-US"/>
              </w:rPr>
              <w:t>I</w:t>
            </w:r>
            <w:r w:rsidR="00413E55">
              <w:rPr>
                <w:lang w:val="en-US"/>
              </w:rPr>
              <w:t xml:space="preserve">t was raining!” has one punctuation mark, so the value is </w:t>
            </w:r>
            <w:r w:rsidR="00413E55" w:rsidRPr="00EF314E">
              <w:rPr>
                <w:lang w:val="en-US"/>
              </w:rPr>
              <w:t>1</w:t>
            </w:r>
            <w:r w:rsidR="008B4091" w:rsidRPr="008B409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72AC1983" w14:textId="3594F02D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04834AB1" w14:textId="51BB421B" w:rsidR="00307E38" w:rsidRDefault="006E057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3E55">
              <w:rPr>
                <w:lang w:val="en-US"/>
              </w:rPr>
              <w:t>okenization + [optional] POS</w:t>
            </w:r>
            <w:r w:rsidR="009624A5">
              <w:rPr>
                <w:lang w:val="en-US"/>
              </w:rPr>
              <w:t xml:space="preserve"> </w:t>
            </w:r>
            <w:r w:rsidR="00413E55">
              <w:rPr>
                <w:lang w:val="en-US"/>
              </w:rPr>
              <w:t>tag</w:t>
            </w:r>
            <w:r w:rsidR="00AA6909">
              <w:rPr>
                <w:lang w:val="en-US"/>
              </w:rPr>
              <w:t>ging</w:t>
            </w:r>
            <w:r w:rsidR="00413E55">
              <w:rPr>
                <w:lang w:val="en-US"/>
              </w:rPr>
              <w:t xml:space="preserve"> (hint: instead of defining a set of punctuation</w:t>
            </w:r>
            <w:r w:rsidR="00A61D17">
              <w:rPr>
                <w:lang w:val="en-US"/>
              </w:rPr>
              <w:t>s</w:t>
            </w:r>
            <w:r w:rsidR="00413E55">
              <w:rPr>
                <w:lang w:val="en-US"/>
              </w:rPr>
              <w:t xml:space="preserve">, POS-tagger has a value “punctuation” which can be used to count </w:t>
            </w:r>
            <w:r w:rsidR="00C442B5">
              <w:rPr>
                <w:lang w:val="en-US"/>
              </w:rPr>
              <w:t>punctuations</w:t>
            </w:r>
            <w:r w:rsidR="00413E55">
              <w:rPr>
                <w:lang w:val="en-US"/>
              </w:rPr>
              <w:t xml:space="preserve"> in</w:t>
            </w:r>
            <w:r w:rsidR="00B17613">
              <w:rPr>
                <w:lang w:val="en-US"/>
              </w:rPr>
              <w:t xml:space="preserve"> a </w:t>
            </w:r>
            <w:r w:rsidR="00413E55">
              <w:rPr>
                <w:lang w:val="en-US"/>
              </w:rPr>
              <w:t>sentence)</w:t>
            </w:r>
          </w:p>
        </w:tc>
      </w:tr>
      <w:tr w:rsidR="00413E55" w14:paraId="2D18AFE0" w14:textId="3BD50F30" w:rsidTr="001234FC">
        <w:tc>
          <w:tcPr>
            <w:tcW w:w="570" w:type="dxa"/>
          </w:tcPr>
          <w:p w14:paraId="13E15A93" w14:textId="3013E505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3820" w:type="dxa"/>
          </w:tcPr>
          <w:p w14:paraId="475C63BD" w14:textId="513E7BF7" w:rsidR="00307E38" w:rsidRPr="002F665D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preceding noun phrases</w:t>
            </w:r>
            <w:r w:rsidR="008B4091">
              <w:rPr>
                <w:lang w:val="en-US"/>
              </w:rPr>
              <w:t xml:space="preserve"> (that is: how many noun phrases come before a certain instance of “it”?) For F4, we count only the atomic noun phrases.</w:t>
            </w:r>
          </w:p>
        </w:tc>
        <w:tc>
          <w:tcPr>
            <w:tcW w:w="1417" w:type="dxa"/>
          </w:tcPr>
          <w:p w14:paraId="0B97860C" w14:textId="2DCEC138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77B488B0" w14:textId="7E510F5C" w:rsidR="00307E38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Tokenization, POS</w:t>
            </w:r>
            <w:r w:rsidR="00AA6909">
              <w:rPr>
                <w:lang w:val="en-US"/>
              </w:rPr>
              <w:t xml:space="preserve"> tagging</w:t>
            </w:r>
            <w:r>
              <w:rPr>
                <w:lang w:val="en-US"/>
              </w:rPr>
              <w:t>, chunk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(or constituency pars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>)</w:t>
            </w:r>
          </w:p>
        </w:tc>
      </w:tr>
      <w:tr w:rsidR="00413E55" w14:paraId="78824629" w14:textId="63ECC97D" w:rsidTr="001234FC">
        <w:tc>
          <w:tcPr>
            <w:tcW w:w="570" w:type="dxa"/>
          </w:tcPr>
          <w:p w14:paraId="61712BC8" w14:textId="3F28D8F2" w:rsidR="00413E55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3820" w:type="dxa"/>
          </w:tcPr>
          <w:p w14:paraId="4DA971DF" w14:textId="7E7A8C87" w:rsidR="00413E55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noun phrases</w:t>
            </w:r>
            <w:r w:rsidR="001B49A9">
              <w:rPr>
                <w:lang w:val="en-US"/>
              </w:rPr>
              <w:t xml:space="preserve"> that follow a given instance of “it”. Like in F4, F5 is concerned with atomic noun phrases. </w:t>
            </w:r>
          </w:p>
        </w:tc>
        <w:tc>
          <w:tcPr>
            <w:tcW w:w="1417" w:type="dxa"/>
          </w:tcPr>
          <w:p w14:paraId="087ED8ED" w14:textId="6FD75722" w:rsidR="00413E55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0DFA9C80" w14:textId="114FD06E" w:rsidR="00413E55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Tokenization, POS</w:t>
            </w:r>
            <w:r w:rsidR="001D2B19">
              <w:rPr>
                <w:lang w:val="en-US"/>
              </w:rPr>
              <w:t xml:space="preserve"> </w:t>
            </w:r>
            <w:r>
              <w:rPr>
                <w:lang w:val="en-US"/>
              </w:rPr>
              <w:t>tagg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>, chunk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(or constituency pars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>)</w:t>
            </w:r>
          </w:p>
        </w:tc>
      </w:tr>
      <w:tr w:rsidR="00AA6909" w14:paraId="57BF29B6" w14:textId="6252970A" w:rsidTr="001234FC">
        <w:tc>
          <w:tcPr>
            <w:tcW w:w="570" w:type="dxa"/>
          </w:tcPr>
          <w:p w14:paraId="6889C38F" w14:textId="2A383D0D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3820" w:type="dxa"/>
          </w:tcPr>
          <w:p w14:paraId="08203C8A" w14:textId="2C4D9E7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Does the pronoun </w:t>
            </w:r>
            <w:r w:rsidR="007C509F">
              <w:rPr>
                <w:lang w:val="en-US"/>
              </w:rPr>
              <w:t>“</w:t>
            </w:r>
            <w:r w:rsidRPr="00FC72A4">
              <w:rPr>
                <w:i/>
                <w:iCs/>
                <w:lang w:val="en-US"/>
              </w:rPr>
              <w:t>it</w:t>
            </w:r>
            <w:r w:rsidR="007C509F">
              <w:rPr>
                <w:i/>
                <w:iCs/>
                <w:lang w:val="en-US"/>
              </w:rPr>
              <w:t>”</w:t>
            </w:r>
            <w:r>
              <w:rPr>
                <w:lang w:val="en-US"/>
              </w:rPr>
              <w:t xml:space="preserve"> immediately</w:t>
            </w:r>
            <w:r w:rsidR="0096217B">
              <w:rPr>
                <w:lang w:val="en-US"/>
              </w:rPr>
              <w:t xml:space="preserve"> </w:t>
            </w:r>
            <w:proofErr w:type="gramStart"/>
            <w:r w:rsidR="007C509F">
              <w:rPr>
                <w:lang w:val="en-US"/>
              </w:rPr>
              <w:t>follow</w:t>
            </w:r>
            <w:proofErr w:type="gramEnd"/>
            <w:r w:rsidR="007C5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7C5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prepositional phrase?</w:t>
            </w:r>
            <w:r w:rsidR="007C509F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1D61C642" w14:textId="3336B2BB" w:rsidR="00AA6909" w:rsidRDefault="008956B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157951D9" w14:textId="36AFD30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chunking (or constituency parsing)</w:t>
            </w:r>
          </w:p>
        </w:tc>
      </w:tr>
      <w:tr w:rsidR="00AA6909" w14:paraId="7151E75F" w14:textId="6A45A4EE" w:rsidTr="001234FC">
        <w:tc>
          <w:tcPr>
            <w:tcW w:w="570" w:type="dxa"/>
          </w:tcPr>
          <w:p w14:paraId="271FEB42" w14:textId="4AF3A0E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  <w:tc>
          <w:tcPr>
            <w:tcW w:w="3820" w:type="dxa"/>
          </w:tcPr>
          <w:p w14:paraId="0E911660" w14:textId="3336194E" w:rsidR="00AA6909" w:rsidRPr="00E86A57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part</w:t>
            </w:r>
            <w:r w:rsidR="00ED63F0">
              <w:rPr>
                <w:lang w:val="en-US"/>
              </w:rPr>
              <w:t>-</w:t>
            </w:r>
            <w:r>
              <w:rPr>
                <w:lang w:val="en-US"/>
              </w:rPr>
              <w:t>of</w:t>
            </w:r>
            <w:r w:rsidR="00ED63F0">
              <w:rPr>
                <w:lang w:val="en-US"/>
              </w:rPr>
              <w:t>-</w:t>
            </w:r>
            <w:r>
              <w:rPr>
                <w:lang w:val="en-US"/>
              </w:rPr>
              <w:t xml:space="preserve">speech </w:t>
            </w:r>
            <w:r w:rsidR="00ED63F0">
              <w:rPr>
                <w:lang w:val="en-US"/>
              </w:rPr>
              <w:t xml:space="preserve">(POS) tags </w:t>
            </w:r>
            <w:r>
              <w:rPr>
                <w:lang w:val="en-US"/>
              </w:rPr>
              <w:t xml:space="preserve">of </w:t>
            </w:r>
            <w:r w:rsidR="00A23EA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four tokens </w:t>
            </w:r>
            <w:r w:rsidR="00ED63F0">
              <w:rPr>
                <w:lang w:val="en-US"/>
              </w:rPr>
              <w:t xml:space="preserve">immediately preceding </w:t>
            </w:r>
            <w:r>
              <w:rPr>
                <w:lang w:val="en-US"/>
              </w:rPr>
              <w:t xml:space="preserve">and </w:t>
            </w:r>
            <w:r w:rsidR="00A23EA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four tokens </w:t>
            </w:r>
            <w:r w:rsidR="00ED63F0">
              <w:rPr>
                <w:lang w:val="en-US"/>
              </w:rPr>
              <w:t xml:space="preserve">immediately succeeding </w:t>
            </w:r>
            <w:r w:rsidR="00A23EA7">
              <w:rPr>
                <w:lang w:val="en-US"/>
              </w:rPr>
              <w:t xml:space="preserve">a given instance </w:t>
            </w:r>
            <w:r w:rsidR="00A23EA7" w:rsidRPr="001234FC">
              <w:rPr>
                <w:lang w:val="en-US"/>
              </w:rPr>
              <w:t>of</w:t>
            </w:r>
            <w:r w:rsidRPr="001234FC">
              <w:rPr>
                <w:lang w:val="en-US"/>
              </w:rPr>
              <w:t xml:space="preserve"> </w:t>
            </w:r>
            <w:r w:rsidR="00A23EA7" w:rsidRPr="001234FC">
              <w:rPr>
                <w:lang w:val="en-US"/>
              </w:rPr>
              <w:t>“</w:t>
            </w:r>
            <w:r w:rsidRPr="001234FC">
              <w:rPr>
                <w:lang w:val="en-US"/>
              </w:rPr>
              <w:t>it</w:t>
            </w:r>
            <w:r w:rsidR="00A23EA7" w:rsidRPr="001234FC">
              <w:rPr>
                <w:lang w:val="en-US"/>
              </w:rPr>
              <w:t>”.</w:t>
            </w:r>
            <w:r w:rsidR="004424E1">
              <w:rPr>
                <w:lang w:val="en-US"/>
              </w:rPr>
              <w:t xml:space="preserve"> If there are less than four tokens before/after, assign a special value, e.g., ABS (absent) </w:t>
            </w:r>
            <w:r w:rsidR="006F19B0">
              <w:rPr>
                <w:lang w:val="en-US"/>
              </w:rPr>
              <w:t>to the</w:t>
            </w:r>
            <w:r w:rsidR="004424E1">
              <w:rPr>
                <w:lang w:val="en-US"/>
              </w:rPr>
              <w:t xml:space="preserve"> missing POS tags.</w:t>
            </w:r>
          </w:p>
        </w:tc>
        <w:tc>
          <w:tcPr>
            <w:tcW w:w="1417" w:type="dxa"/>
          </w:tcPr>
          <w:p w14:paraId="48929A98" w14:textId="3ADED658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Nominal (including an enumeration of the POS tags for this feature)</w:t>
            </w:r>
          </w:p>
        </w:tc>
        <w:tc>
          <w:tcPr>
            <w:tcW w:w="3402" w:type="dxa"/>
          </w:tcPr>
          <w:p w14:paraId="0CD53A05" w14:textId="1D0C5C7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056AB2F9" w14:textId="6B1F9972" w:rsidTr="001234FC">
        <w:tc>
          <w:tcPr>
            <w:tcW w:w="570" w:type="dxa"/>
          </w:tcPr>
          <w:p w14:paraId="2BED17FC" w14:textId="237853A2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  <w:tc>
          <w:tcPr>
            <w:tcW w:w="3820" w:type="dxa"/>
          </w:tcPr>
          <w:p w14:paraId="41BDE701" w14:textId="544112BD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 the </w:t>
            </w:r>
            <w:r w:rsidR="008C6C06">
              <w:rPr>
                <w:lang w:val="en-US"/>
              </w:rPr>
              <w:t>occurrence of “it”</w:t>
            </w:r>
            <w:r>
              <w:rPr>
                <w:lang w:val="en-US"/>
              </w:rPr>
              <w:t xml:space="preserve"> followed by an -</w:t>
            </w: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 form of a verb?</w:t>
            </w:r>
            <w:r w:rsidR="00E86A57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609636E2" w14:textId="3D759C2E" w:rsidR="00AA6909" w:rsidRDefault="008956B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364E9D21" w14:textId="29954F78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4E030EA7" w14:textId="00EED86E" w:rsidTr="001234FC">
        <w:tc>
          <w:tcPr>
            <w:tcW w:w="570" w:type="dxa"/>
          </w:tcPr>
          <w:p w14:paraId="3D9BE5FB" w14:textId="55AF24A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  <w:tc>
          <w:tcPr>
            <w:tcW w:w="3820" w:type="dxa"/>
          </w:tcPr>
          <w:p w14:paraId="20D2B1FE" w14:textId="2CD0266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 the </w:t>
            </w:r>
            <w:r w:rsidR="00735801">
              <w:rPr>
                <w:lang w:val="en-US"/>
              </w:rPr>
              <w:t>occurrence of “it”</w:t>
            </w:r>
            <w:r>
              <w:rPr>
                <w:lang w:val="en-US"/>
              </w:rPr>
              <w:t xml:space="preserve"> followed by a preposition? </w:t>
            </w:r>
            <w:r w:rsidR="00E86A57">
              <w:rPr>
                <w:lang w:val="en-US"/>
              </w:rPr>
              <w:t>(Yes/No)</w:t>
            </w:r>
          </w:p>
        </w:tc>
        <w:tc>
          <w:tcPr>
            <w:tcW w:w="1417" w:type="dxa"/>
          </w:tcPr>
          <w:p w14:paraId="72525700" w14:textId="63F55831" w:rsidR="00AA6909" w:rsidRDefault="008956B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65F1947A" w14:textId="5A7467E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4B61660C" w14:textId="7FDA0614" w:rsidTr="001234FC">
        <w:tc>
          <w:tcPr>
            <w:tcW w:w="570" w:type="dxa"/>
          </w:tcPr>
          <w:p w14:paraId="55CD1986" w14:textId="7A5DF02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3820" w:type="dxa"/>
          </w:tcPr>
          <w:p w14:paraId="38590D56" w14:textId="5246B0D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number of adjectives </w:t>
            </w:r>
            <w:r w:rsidR="00B27C71">
              <w:rPr>
                <w:lang w:val="en-US"/>
              </w:rPr>
              <w:t xml:space="preserve">that follow the occurrence of “it” </w:t>
            </w:r>
            <w:r>
              <w:rPr>
                <w:lang w:val="en-US"/>
              </w:rPr>
              <w:t>in the sentence</w:t>
            </w:r>
            <w:r w:rsidR="0007341F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52EE28CB" w14:textId="56453494" w:rsidR="00AA6909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6A2818EF" w14:textId="4944CB1D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27B7A3F4" w14:textId="4CFC7147" w:rsidTr="001234FC">
        <w:tc>
          <w:tcPr>
            <w:tcW w:w="570" w:type="dxa"/>
          </w:tcPr>
          <w:p w14:paraId="47EB1A6A" w14:textId="4917663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1</w:t>
            </w:r>
          </w:p>
        </w:tc>
        <w:tc>
          <w:tcPr>
            <w:tcW w:w="3820" w:type="dxa"/>
          </w:tcPr>
          <w:p w14:paraId="21612AE7" w14:textId="31BB70E7" w:rsidR="00CF139A" w:rsidRPr="00CF139A" w:rsidRDefault="00CF139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the pronoun “it” preceded by a verb?</w:t>
            </w:r>
            <w:r w:rsidR="00AA6E9F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4F086B75" w14:textId="61A47E88" w:rsidR="00AA6909" w:rsidRPr="001234FC" w:rsidRDefault="0056100A" w:rsidP="001234FC">
            <w:pPr>
              <w:jc w:val="both"/>
              <w:rPr>
                <w:strike/>
                <w:lang w:val="en-US"/>
              </w:rPr>
            </w:pPr>
            <w:r w:rsidRPr="0056100A">
              <w:rPr>
                <w:lang w:val="en-US"/>
              </w:rPr>
              <w:t>Boolean</w:t>
            </w:r>
            <w:r>
              <w:rPr>
                <w:strike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0B9282C5" w14:textId="0470648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</w:tc>
      </w:tr>
      <w:tr w:rsidR="00AA6909" w14:paraId="651BCA0E" w14:textId="0EAF681B" w:rsidTr="001234FC">
        <w:tc>
          <w:tcPr>
            <w:tcW w:w="570" w:type="dxa"/>
          </w:tcPr>
          <w:p w14:paraId="6E83B7B2" w14:textId="71192D80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2</w:t>
            </w:r>
          </w:p>
        </w:tc>
        <w:tc>
          <w:tcPr>
            <w:tcW w:w="3820" w:type="dxa"/>
          </w:tcPr>
          <w:p w14:paraId="4E2B1043" w14:textId="3443610C" w:rsidR="00CF139A" w:rsidRDefault="00CF139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the pronoun “it” followed by a verb?</w:t>
            </w:r>
            <w:r w:rsidR="00AE5CF2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0FB27102" w14:textId="4212EA24" w:rsidR="00AA6909" w:rsidRPr="0056100A" w:rsidRDefault="0056100A" w:rsidP="001234FC">
            <w:pPr>
              <w:jc w:val="both"/>
              <w:rPr>
                <w:strike/>
                <w:lang w:val="en-US"/>
              </w:rPr>
            </w:pPr>
            <w:r w:rsidRPr="00047600">
              <w:rPr>
                <w:lang w:val="en-US"/>
              </w:rPr>
              <w:t>Boolean</w:t>
            </w:r>
            <w:r>
              <w:rPr>
                <w:strike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7A39918C" w14:textId="15E4EEE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</w:tc>
      </w:tr>
      <w:tr w:rsidR="00AA6909" w14:paraId="00D8E6B3" w14:textId="0D919B7A" w:rsidTr="001234FC">
        <w:tc>
          <w:tcPr>
            <w:tcW w:w="570" w:type="dxa"/>
          </w:tcPr>
          <w:p w14:paraId="7294B0F9" w14:textId="304B515A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3</w:t>
            </w:r>
          </w:p>
        </w:tc>
        <w:tc>
          <w:tcPr>
            <w:tcW w:w="3820" w:type="dxa"/>
          </w:tcPr>
          <w:p w14:paraId="4D563FC2" w14:textId="3C10A732" w:rsidR="00CF139A" w:rsidRPr="001234FC" w:rsidRDefault="00AE5CF2" w:rsidP="001234FC">
            <w:pPr>
              <w:jc w:val="both"/>
              <w:rPr>
                <w:lang w:val="en-US"/>
              </w:rPr>
            </w:pPr>
            <w:r w:rsidRPr="001234FC">
              <w:rPr>
                <w:lang w:val="en-US"/>
              </w:rPr>
              <w:t>Is the pronoun “it” followed by an adjective?</w:t>
            </w:r>
            <w:r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3DB9C587" w14:textId="65EB0B65" w:rsidR="00AA6909" w:rsidRDefault="0056100A" w:rsidP="001234FC">
            <w:pPr>
              <w:jc w:val="both"/>
              <w:rPr>
                <w:lang w:val="en-US"/>
              </w:rPr>
            </w:pPr>
            <w:r w:rsidRPr="00047600">
              <w:rPr>
                <w:lang w:val="en-US"/>
              </w:rPr>
              <w:t>Boolean</w:t>
            </w:r>
            <w:r>
              <w:rPr>
                <w:strike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2606554A" w14:textId="5E1EF96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</w:tc>
      </w:tr>
      <w:tr w:rsidR="00AA6909" w14:paraId="3614714A" w14:textId="5C02B3AD" w:rsidTr="001234FC">
        <w:tc>
          <w:tcPr>
            <w:tcW w:w="570" w:type="dxa"/>
          </w:tcPr>
          <w:p w14:paraId="40CFB47F" w14:textId="4F6C4734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4</w:t>
            </w:r>
          </w:p>
        </w:tc>
        <w:tc>
          <w:tcPr>
            <w:tcW w:w="3820" w:type="dxa"/>
          </w:tcPr>
          <w:p w14:paraId="7B4C3830" w14:textId="245E0969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AA6909">
              <w:rPr>
                <w:lang w:val="en-US"/>
              </w:rPr>
              <w:t xml:space="preserve">there </w:t>
            </w:r>
            <w:r>
              <w:rPr>
                <w:lang w:val="en-US"/>
              </w:rPr>
              <w:t xml:space="preserve">is </w:t>
            </w:r>
            <w:r w:rsidR="00AA6909">
              <w:rPr>
                <w:lang w:val="en-US"/>
              </w:rPr>
              <w:t>a</w:t>
            </w:r>
            <w:r w:rsidR="008956BC">
              <w:rPr>
                <w:lang w:val="en-US"/>
              </w:rPr>
              <w:t xml:space="preserve"> noun phrase</w:t>
            </w:r>
            <w:r w:rsidR="008956BC" w:rsidDel="008956BC">
              <w:rPr>
                <w:lang w:val="en-US"/>
              </w:rPr>
              <w:t xml:space="preserve"> </w:t>
            </w:r>
            <w:r w:rsidR="008956BC">
              <w:rPr>
                <w:lang w:val="en-US"/>
              </w:rPr>
              <w:t xml:space="preserve">coming after </w:t>
            </w:r>
            <w:r w:rsidR="009E15A7">
              <w:rPr>
                <w:lang w:val="en-US"/>
              </w:rPr>
              <w:t xml:space="preserve">the </w:t>
            </w:r>
            <w:r w:rsidR="00617426">
              <w:rPr>
                <w:lang w:val="en-US"/>
              </w:rPr>
              <w:t>pronoun</w:t>
            </w:r>
            <w:r w:rsidR="008956BC">
              <w:rPr>
                <w:lang w:val="en-US"/>
              </w:rPr>
              <w:t xml:space="preserve"> “it”</w:t>
            </w:r>
            <w:r w:rsidR="00AA6909">
              <w:rPr>
                <w:lang w:val="en-US"/>
              </w:rPr>
              <w:t xml:space="preserve"> </w:t>
            </w:r>
            <w:r w:rsidR="008956BC">
              <w:rPr>
                <w:lang w:val="en-US"/>
              </w:rPr>
              <w:t xml:space="preserve">and that noun phrase contains an </w:t>
            </w:r>
            <w:r w:rsidR="00AA6909">
              <w:rPr>
                <w:lang w:val="en-US"/>
              </w:rPr>
              <w:t>adjective</w:t>
            </w:r>
            <w:r>
              <w:rPr>
                <w:lang w:val="en-US"/>
              </w:rPr>
              <w:t>,</w:t>
            </w:r>
            <w:r w:rsidR="006F16E1">
              <w:rPr>
                <w:lang w:val="en-US"/>
              </w:rPr>
              <w:t xml:space="preserve"> otherwise </w:t>
            </w:r>
            <w:r>
              <w:rPr>
                <w:lang w:val="en-US"/>
              </w:rPr>
              <w:t>false.</w:t>
            </w:r>
          </w:p>
        </w:tc>
        <w:tc>
          <w:tcPr>
            <w:tcW w:w="1417" w:type="dxa"/>
          </w:tcPr>
          <w:p w14:paraId="758EF6C1" w14:textId="469BD969" w:rsidR="00AA6909" w:rsidRDefault="005075B6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6EB3CBBC" w14:textId="441BBC60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chunking (or constituency parsing)</w:t>
            </w:r>
          </w:p>
        </w:tc>
      </w:tr>
      <w:tr w:rsidR="00AA6909" w14:paraId="5E1C223F" w14:textId="029BEDFA" w:rsidTr="001234FC">
        <w:tc>
          <w:tcPr>
            <w:tcW w:w="570" w:type="dxa"/>
          </w:tcPr>
          <w:p w14:paraId="30CB09E4" w14:textId="46D3F197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5</w:t>
            </w:r>
          </w:p>
        </w:tc>
        <w:tc>
          <w:tcPr>
            <w:tcW w:w="3820" w:type="dxa"/>
          </w:tcPr>
          <w:p w14:paraId="7847307D" w14:textId="191CD908" w:rsidR="00AA6909" w:rsidRPr="002E4ABA" w:rsidRDefault="00AA6909" w:rsidP="001234FC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number of tokens </w:t>
            </w:r>
            <w:r w:rsidR="00783EDC">
              <w:rPr>
                <w:lang w:val="en-US"/>
              </w:rPr>
              <w:t xml:space="preserve">coming </w:t>
            </w:r>
            <w:r>
              <w:rPr>
                <w:lang w:val="en-US"/>
              </w:rPr>
              <w:t xml:space="preserve">before the </w:t>
            </w:r>
            <w:r w:rsidR="008329A8">
              <w:rPr>
                <w:lang w:val="en-US"/>
              </w:rPr>
              <w:t>following</w:t>
            </w:r>
            <w:r>
              <w:rPr>
                <w:lang w:val="en-US"/>
              </w:rPr>
              <w:t xml:space="preserve"> infinitive verb</w:t>
            </w:r>
            <w:r w:rsidR="0056100A">
              <w:rPr>
                <w:lang w:val="en-US"/>
              </w:rPr>
              <w:t xml:space="preserve"> </w:t>
            </w:r>
            <w:r w:rsidR="009E15A7">
              <w:rPr>
                <w:lang w:val="en-US"/>
              </w:rPr>
              <w:t>(</w:t>
            </w:r>
            <w:r w:rsidR="0056100A">
              <w:rPr>
                <w:lang w:val="en-US"/>
              </w:rPr>
              <w:t>if there is one</w:t>
            </w:r>
            <w:r w:rsidR="009E15A7">
              <w:rPr>
                <w:lang w:val="en-US"/>
              </w:rPr>
              <w:t>)</w:t>
            </w:r>
            <w:r w:rsidR="0056100A">
              <w:rPr>
                <w:lang w:val="en-US"/>
              </w:rPr>
              <w:t>, otherwise</w:t>
            </w:r>
            <w:r w:rsidR="009E15A7">
              <w:rPr>
                <w:lang w:val="en-US"/>
              </w:rPr>
              <w:t xml:space="preserve"> 0</w:t>
            </w:r>
            <w:r w:rsidR="0056100A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6A8C69F" w14:textId="02BECE45" w:rsidR="00AA6909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33053AE8" w14:textId="34C73A54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1C250961" w14:textId="0B8E4DAD" w:rsidTr="001234FC">
        <w:tc>
          <w:tcPr>
            <w:tcW w:w="570" w:type="dxa"/>
          </w:tcPr>
          <w:p w14:paraId="73A5C825" w14:textId="727B547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F1</w:t>
            </w:r>
            <w:r w:rsidR="00783EDC">
              <w:rPr>
                <w:lang w:val="en-US"/>
              </w:rPr>
              <w:t>6</w:t>
            </w:r>
          </w:p>
        </w:tc>
        <w:tc>
          <w:tcPr>
            <w:tcW w:w="3820" w:type="dxa"/>
          </w:tcPr>
          <w:p w14:paraId="39FC390A" w14:textId="3B423F97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tokens</w:t>
            </w:r>
            <w:r w:rsidR="00CF139A">
              <w:rPr>
                <w:lang w:val="en-US"/>
              </w:rPr>
              <w:t xml:space="preserve"> that appear between the pronoun “it” and </w:t>
            </w:r>
            <w:r>
              <w:rPr>
                <w:lang w:val="en-US"/>
              </w:rPr>
              <w:t xml:space="preserve">the </w:t>
            </w:r>
            <w:r w:rsidR="0056100A">
              <w:rPr>
                <w:lang w:val="en-US"/>
              </w:rPr>
              <w:t xml:space="preserve">first </w:t>
            </w:r>
            <w:r w:rsidR="00783EDC">
              <w:rPr>
                <w:lang w:val="en-US"/>
              </w:rPr>
              <w:t>following</w:t>
            </w:r>
            <w:r>
              <w:rPr>
                <w:lang w:val="en-US"/>
              </w:rPr>
              <w:t xml:space="preserve"> preposition</w:t>
            </w:r>
            <w:r w:rsidR="0056100A">
              <w:rPr>
                <w:lang w:val="en-US"/>
              </w:rPr>
              <w:t xml:space="preserve"> </w:t>
            </w:r>
            <w:r w:rsidR="00F451BB">
              <w:rPr>
                <w:lang w:val="en-US"/>
              </w:rPr>
              <w:t>(</w:t>
            </w:r>
            <w:r w:rsidR="0056100A">
              <w:rPr>
                <w:lang w:val="en-US"/>
              </w:rPr>
              <w:t>if there is a following preposition</w:t>
            </w:r>
            <w:r w:rsidR="00F451BB">
              <w:rPr>
                <w:lang w:val="en-US"/>
              </w:rPr>
              <w:t>)</w:t>
            </w:r>
            <w:r w:rsidR="0056100A">
              <w:rPr>
                <w:lang w:val="en-US"/>
              </w:rPr>
              <w:t>,</w:t>
            </w:r>
            <w:r w:rsidR="00F451BB">
              <w:rPr>
                <w:lang w:val="en-US"/>
              </w:rPr>
              <w:t xml:space="preserve"> otherwise</w:t>
            </w:r>
            <w:r w:rsidR="0056100A">
              <w:rPr>
                <w:lang w:val="en-US"/>
              </w:rPr>
              <w:t xml:space="preserve"> 0.</w:t>
            </w:r>
          </w:p>
        </w:tc>
        <w:tc>
          <w:tcPr>
            <w:tcW w:w="1417" w:type="dxa"/>
          </w:tcPr>
          <w:p w14:paraId="275D8963" w14:textId="778E4A0F" w:rsidR="00AA6909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6D4696D9" w14:textId="04C6BF4A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0FAABE2E" w14:textId="4815FB17" w:rsidTr="001234FC">
        <w:tc>
          <w:tcPr>
            <w:tcW w:w="570" w:type="dxa"/>
          </w:tcPr>
          <w:p w14:paraId="53E5926C" w14:textId="1939EE3A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783EDC">
              <w:rPr>
                <w:lang w:val="en-US"/>
              </w:rPr>
              <w:t>7</w:t>
            </w:r>
          </w:p>
        </w:tc>
        <w:tc>
          <w:tcPr>
            <w:tcW w:w="3820" w:type="dxa"/>
          </w:tcPr>
          <w:p w14:paraId="292F1E50" w14:textId="55862847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2207A5">
              <w:rPr>
                <w:lang w:val="en-US"/>
              </w:rPr>
              <w:t xml:space="preserve">there a </w:t>
            </w:r>
            <w:r w:rsidR="00AA6909">
              <w:rPr>
                <w:lang w:val="en-US"/>
              </w:rPr>
              <w:t>sequence “adjective + noun phrase” follow</w:t>
            </w:r>
            <w:r w:rsidR="002207A5">
              <w:rPr>
                <w:lang w:val="en-US"/>
              </w:rPr>
              <w:t>ing</w:t>
            </w:r>
            <w:r w:rsidR="00AA6909">
              <w:rPr>
                <w:lang w:val="en-US"/>
              </w:rPr>
              <w:t xml:space="preserve"> the pronoun </w:t>
            </w:r>
            <w:r w:rsidR="00684586">
              <w:rPr>
                <w:lang w:val="en-US"/>
              </w:rPr>
              <w:t>“</w:t>
            </w:r>
            <w:r w:rsidR="00AA6909" w:rsidRPr="003B400F">
              <w:rPr>
                <w:i/>
                <w:iCs/>
                <w:lang w:val="en-US"/>
              </w:rPr>
              <w:t>it</w:t>
            </w:r>
            <w:r w:rsidR="00684586">
              <w:rPr>
                <w:i/>
                <w:iCs/>
                <w:lang w:val="en-US"/>
              </w:rPr>
              <w:t>”</w:t>
            </w:r>
            <w:r w:rsidRPr="0056100A">
              <w:rPr>
                <w:lang w:val="en-US"/>
              </w:rPr>
              <w:t>, and false otherwise.</w:t>
            </w:r>
          </w:p>
        </w:tc>
        <w:tc>
          <w:tcPr>
            <w:tcW w:w="1417" w:type="dxa"/>
          </w:tcPr>
          <w:p w14:paraId="3D317B5D" w14:textId="16C40AF4" w:rsidR="00AA6909" w:rsidRDefault="00A33F9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0E4E8FBA" w14:textId="7548C56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chunking (or constituency parsing)</w:t>
            </w:r>
          </w:p>
        </w:tc>
      </w:tr>
      <w:tr w:rsidR="00AA6909" w14:paraId="126C8251" w14:textId="57D88B35" w:rsidTr="001234FC">
        <w:tc>
          <w:tcPr>
            <w:tcW w:w="570" w:type="dxa"/>
          </w:tcPr>
          <w:p w14:paraId="164A5114" w14:textId="7D220598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83EDC">
              <w:rPr>
                <w:lang w:val="en-US"/>
              </w:rPr>
              <w:t>1</w:t>
            </w:r>
            <w:r w:rsidR="00985B8D">
              <w:rPr>
                <w:lang w:val="en-US"/>
              </w:rPr>
              <w:t>8</w:t>
            </w:r>
          </w:p>
        </w:tc>
        <w:tc>
          <w:tcPr>
            <w:tcW w:w="3820" w:type="dxa"/>
          </w:tcPr>
          <w:p w14:paraId="3C152656" w14:textId="304107C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dependency relation type with the closest word to which </w:t>
            </w:r>
            <w:r w:rsidR="009A147A">
              <w:rPr>
                <w:lang w:val="en-US"/>
              </w:rPr>
              <w:t>“</w:t>
            </w:r>
            <w:r>
              <w:rPr>
                <w:i/>
                <w:iCs/>
                <w:lang w:val="en-US"/>
              </w:rPr>
              <w:t>it</w:t>
            </w:r>
            <w:r w:rsidR="009A147A">
              <w:rPr>
                <w:i/>
                <w:iCs/>
                <w:lang w:val="en-US"/>
              </w:rPr>
              <w:t>”</w:t>
            </w:r>
            <w:r>
              <w:rPr>
                <w:lang w:val="en-US"/>
              </w:rPr>
              <w:t xml:space="preserve"> is associated as a dependent</w:t>
            </w:r>
            <w:r w:rsidR="0005383D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E6385AD" w14:textId="614AF14E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Nominal (including an enumeration of</w:t>
            </w:r>
            <w:r w:rsidR="00E31FCD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="00E31FCD">
              <w:rPr>
                <w:lang w:val="en-US"/>
              </w:rPr>
              <w:t xml:space="preserve"> </w:t>
            </w:r>
            <w:r>
              <w:rPr>
                <w:lang w:val="en-US"/>
              </w:rPr>
              <w:t>dependency types for this feature)</w:t>
            </w:r>
          </w:p>
        </w:tc>
        <w:tc>
          <w:tcPr>
            <w:tcW w:w="3402" w:type="dxa"/>
          </w:tcPr>
          <w:p w14:paraId="29616392" w14:textId="10B9034E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dependency parser (hint: select the relation when “it” is dependent and in case there are multiple, select the one associated with the closest word to it in the sentence)</w:t>
            </w:r>
          </w:p>
        </w:tc>
      </w:tr>
      <w:tr w:rsidR="00AA6909" w14:paraId="6DEDEC8D" w14:textId="1835A06C" w:rsidTr="001234FC">
        <w:tc>
          <w:tcPr>
            <w:tcW w:w="570" w:type="dxa"/>
          </w:tcPr>
          <w:p w14:paraId="47427323" w14:textId="22EAB801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E5793">
              <w:rPr>
                <w:lang w:val="en-US"/>
              </w:rPr>
              <w:t>19</w:t>
            </w:r>
          </w:p>
        </w:tc>
        <w:tc>
          <w:tcPr>
            <w:tcW w:w="3820" w:type="dxa"/>
          </w:tcPr>
          <w:p w14:paraId="5B47D61D" w14:textId="4151FCD5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AA6909">
              <w:rPr>
                <w:lang w:val="en-US"/>
              </w:rPr>
              <w:t xml:space="preserve">the immediately following </w:t>
            </w:r>
            <w:r w:rsidR="008B0C64">
              <w:rPr>
                <w:lang w:val="en-US"/>
              </w:rPr>
              <w:t>verb</w:t>
            </w:r>
            <w:r w:rsidR="00AA6909">
              <w:rPr>
                <w:lang w:val="en-US"/>
              </w:rPr>
              <w:t xml:space="preserve"> belong</w:t>
            </w:r>
            <w:r w:rsidR="006F0C83">
              <w:rPr>
                <w:lang w:val="en-US"/>
              </w:rPr>
              <w:t>s</w:t>
            </w:r>
            <w:r w:rsidR="00AA6909">
              <w:rPr>
                <w:lang w:val="en-US"/>
              </w:rPr>
              <w:t xml:space="preserve"> to the category “weather adjectives</w:t>
            </w:r>
            <w:r>
              <w:rPr>
                <w:lang w:val="en-US"/>
              </w:rPr>
              <w:t>”, and false otherwise.</w:t>
            </w:r>
          </w:p>
        </w:tc>
        <w:tc>
          <w:tcPr>
            <w:tcW w:w="1417" w:type="dxa"/>
          </w:tcPr>
          <w:p w14:paraId="47A56740" w14:textId="1318262A" w:rsidR="00AA6909" w:rsidRDefault="008615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5C58148B" w14:textId="07DDE79C" w:rsidR="00AA6909" w:rsidRDefault="008B0C64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semantic analysis using wordnet (hint: check whether any sense of the verb following “it” belongs to the lexical file “</w:t>
            </w:r>
            <w:proofErr w:type="gramStart"/>
            <w:r>
              <w:t>verb.</w:t>
            </w:r>
            <w:r>
              <w:rPr>
                <w:lang w:val="en-US"/>
              </w:rPr>
              <w:t>weather</w:t>
            </w:r>
            <w:proofErr w:type="gramEnd"/>
            <w:r>
              <w:rPr>
                <w:lang w:val="en-US"/>
              </w:rPr>
              <w:t>” in WordNet)</w:t>
            </w:r>
          </w:p>
        </w:tc>
      </w:tr>
      <w:tr w:rsidR="00AA6909" w14:paraId="568CD301" w14:textId="3A18F303" w:rsidTr="001234FC">
        <w:tc>
          <w:tcPr>
            <w:tcW w:w="570" w:type="dxa"/>
          </w:tcPr>
          <w:p w14:paraId="5B98CB24" w14:textId="55A01AB6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DE5793">
              <w:rPr>
                <w:lang w:val="en-US"/>
              </w:rPr>
              <w:t>0</w:t>
            </w:r>
          </w:p>
        </w:tc>
        <w:tc>
          <w:tcPr>
            <w:tcW w:w="3820" w:type="dxa"/>
          </w:tcPr>
          <w:p w14:paraId="0FB60FE7" w14:textId="3D4D79A0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AA6909">
              <w:rPr>
                <w:lang w:val="en-US"/>
              </w:rPr>
              <w:t>the immediately following verb belong</w:t>
            </w:r>
            <w:r w:rsidR="00595D6F">
              <w:rPr>
                <w:lang w:val="en-US"/>
              </w:rPr>
              <w:t>s</w:t>
            </w:r>
            <w:r w:rsidR="00AA6909">
              <w:rPr>
                <w:lang w:val="en-US"/>
              </w:rPr>
              <w:t xml:space="preserve"> to the category </w:t>
            </w:r>
            <w:r w:rsidR="001E4CA7">
              <w:rPr>
                <w:lang w:val="en-US"/>
              </w:rPr>
              <w:t xml:space="preserve">of </w:t>
            </w:r>
            <w:r w:rsidR="00AA6909">
              <w:rPr>
                <w:lang w:val="en-US"/>
              </w:rPr>
              <w:t>cognitive verb</w:t>
            </w:r>
            <w:r w:rsidR="001E4CA7">
              <w:rPr>
                <w:lang w:val="en-US"/>
              </w:rPr>
              <w:t>s</w:t>
            </w:r>
            <w:r>
              <w:rPr>
                <w:lang w:val="en-US"/>
              </w:rPr>
              <w:t>, and false otherwise.</w:t>
            </w:r>
            <w:r w:rsidR="00AA6909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7E92A844" w14:textId="6F70B256" w:rsidR="00AA6909" w:rsidRDefault="008615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6A2F7DBF" w14:textId="29E89DA1" w:rsidR="00AA6909" w:rsidRDefault="008B0C64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semantic analysis using wordnet (hint: c</w:t>
            </w:r>
            <w:r w:rsidR="00AA6909">
              <w:rPr>
                <w:lang w:val="en-US"/>
              </w:rPr>
              <w:t>heck whether any sense of the ver</w:t>
            </w:r>
            <w:r>
              <w:rPr>
                <w:lang w:val="en-US"/>
              </w:rPr>
              <w:t>b following “it” belongs to the lexical file “</w:t>
            </w:r>
            <w:proofErr w:type="gramStart"/>
            <w:r w:rsidR="00AA6909">
              <w:t>verb.cognition</w:t>
            </w:r>
            <w:proofErr w:type="gramEnd"/>
            <w:r>
              <w:rPr>
                <w:lang w:val="en-US"/>
              </w:rPr>
              <w:t>” in WordNet)</w:t>
            </w:r>
          </w:p>
        </w:tc>
      </w:tr>
    </w:tbl>
    <w:p w14:paraId="388870FA" w14:textId="5E7D564D" w:rsidR="008B0C64" w:rsidRDefault="008B0C64" w:rsidP="001234FC">
      <w:pPr>
        <w:jc w:val="both"/>
        <w:rPr>
          <w:lang w:val="en-US"/>
        </w:rPr>
      </w:pPr>
    </w:p>
    <w:p w14:paraId="0964B79F" w14:textId="1EFA06FF" w:rsidR="00003898" w:rsidRDefault="00003898" w:rsidP="00F133FF">
      <w:pPr>
        <w:pStyle w:val="Heading2"/>
        <w:jc w:val="both"/>
        <w:rPr>
          <w:lang w:val="en-CA"/>
        </w:rPr>
      </w:pPr>
      <w:r>
        <w:rPr>
          <w:lang w:val="en-CA"/>
        </w:rPr>
        <w:t>Deliverables</w:t>
      </w:r>
      <w:r w:rsidRPr="00F87AEF">
        <w:t xml:space="preserve"> </w:t>
      </w:r>
      <w:r w:rsidR="00BB6557">
        <w:rPr>
          <w:lang w:val="en-CA"/>
        </w:rPr>
        <w:t>for Assignment 2</w:t>
      </w:r>
    </w:p>
    <w:p w14:paraId="78EB2838" w14:textId="77777777" w:rsidR="0095750D" w:rsidRPr="001234FC" w:rsidRDefault="0095750D" w:rsidP="001234FC">
      <w:pPr>
        <w:rPr>
          <w:lang w:val="en-CA"/>
        </w:rPr>
      </w:pPr>
    </w:p>
    <w:p w14:paraId="11B702C6" w14:textId="215BC359" w:rsidR="004B37FE" w:rsidRPr="004B37FE" w:rsidRDefault="00BB6557" w:rsidP="001234FC">
      <w:pPr>
        <w:pStyle w:val="ListParagraph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>Your implementation in</w:t>
      </w:r>
      <w:r w:rsidR="004B37FE">
        <w:rPr>
          <w:lang w:val="en-CA"/>
        </w:rPr>
        <w:t xml:space="preserve"> the language and NLP toolkit of your choice</w:t>
      </w:r>
    </w:p>
    <w:p w14:paraId="322E1C3A" w14:textId="475833FB" w:rsidR="00BB6557" w:rsidRPr="00E23C8B" w:rsidRDefault="00BB6557" w:rsidP="001234FC">
      <w:pPr>
        <w:pStyle w:val="ListParagraph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 xml:space="preserve">The output produced by your implementation on the given dataset (the instances of “it” in the </w:t>
      </w:r>
      <w:r w:rsidR="00667FCA">
        <w:rPr>
          <w:lang w:val="en-CA"/>
        </w:rPr>
        <w:t xml:space="preserve">513 </w:t>
      </w:r>
      <w:r>
        <w:rPr>
          <w:lang w:val="en-CA"/>
        </w:rPr>
        <w:t>sentences provided)</w:t>
      </w:r>
      <w:r w:rsidR="00C93C53">
        <w:rPr>
          <w:lang w:val="en-CA"/>
        </w:rPr>
        <w:t xml:space="preserve">. To facilitate using the output for Assignment 3, </w:t>
      </w:r>
      <w:r w:rsidR="00C93C53" w:rsidRPr="00C934DF">
        <w:rPr>
          <w:b/>
          <w:bCs/>
          <w:lang w:val="en-CA"/>
        </w:rPr>
        <w:t>you are encouraged to produce a csv file</w:t>
      </w:r>
      <w:r w:rsidR="00C93C53">
        <w:rPr>
          <w:lang w:val="en-CA"/>
        </w:rPr>
        <w:t>. Each row in the csv file is the set of features extracted for a given instance of</w:t>
      </w:r>
      <w:r w:rsidR="004B37FE">
        <w:rPr>
          <w:lang w:val="en-CA"/>
        </w:rPr>
        <w:t xml:space="preserve"> “it”.</w:t>
      </w:r>
      <w:r w:rsidR="00E23C8B">
        <w:rPr>
          <w:lang w:val="en-CA"/>
        </w:rPr>
        <w:t xml:space="preserve"> Please note that </w:t>
      </w:r>
      <w:r w:rsidR="00E23C8B" w:rsidRPr="00E23C8B">
        <w:rPr>
          <w:lang w:val="en-CA"/>
        </w:rPr>
        <w:t xml:space="preserve">there </w:t>
      </w:r>
      <w:r w:rsidR="00486876">
        <w:rPr>
          <w:lang w:val="en-CA"/>
        </w:rPr>
        <w:t>may</w:t>
      </w:r>
      <w:r w:rsidR="00E23C8B" w:rsidRPr="00E23C8B">
        <w:rPr>
          <w:lang w:val="en-CA"/>
        </w:rPr>
        <w:t xml:space="preserve"> be multiple occurrences of “it” in one sentence</w:t>
      </w:r>
      <w:r w:rsidR="005A1B36">
        <w:rPr>
          <w:lang w:val="en-CA"/>
        </w:rPr>
        <w:t>. I</w:t>
      </w:r>
      <w:r w:rsidR="00B2750E">
        <w:rPr>
          <w:lang w:val="en-CA"/>
        </w:rPr>
        <w:t xml:space="preserve">n such cases, all instances </w:t>
      </w:r>
      <w:r w:rsidR="00E23C8B" w:rsidRPr="00E23C8B">
        <w:rPr>
          <w:lang w:val="en-CA"/>
        </w:rPr>
        <w:t>will have</w:t>
      </w:r>
      <w:r w:rsidR="00FD6A44">
        <w:rPr>
          <w:lang w:val="en-CA"/>
        </w:rPr>
        <w:t xml:space="preserve"> </w:t>
      </w:r>
      <w:r w:rsidR="00E23C8B" w:rsidRPr="00E23C8B">
        <w:rPr>
          <w:lang w:val="en-CA"/>
        </w:rPr>
        <w:t xml:space="preserve">the same </w:t>
      </w:r>
      <w:r w:rsidR="00E23C8B">
        <w:rPr>
          <w:lang w:val="en-CA"/>
        </w:rPr>
        <w:t>class</w:t>
      </w:r>
      <w:r w:rsidR="003D26B1">
        <w:rPr>
          <w:lang w:val="en-CA"/>
        </w:rPr>
        <w:t xml:space="preserve"> (either </w:t>
      </w:r>
      <w:r w:rsidR="003D26B1" w:rsidRPr="00C35563">
        <w:rPr>
          <w:lang w:val="en-US"/>
        </w:rPr>
        <w:t>NOMINAL</w:t>
      </w:r>
      <w:r w:rsidR="003D26B1">
        <w:rPr>
          <w:lang w:val="en-US"/>
        </w:rPr>
        <w:t xml:space="preserve"> or </w:t>
      </w:r>
      <w:r w:rsidR="003D26B1" w:rsidRPr="00C35563">
        <w:rPr>
          <w:lang w:val="en-US"/>
        </w:rPr>
        <w:t>CLAUSE</w:t>
      </w:r>
      <w:r w:rsidR="003D26B1">
        <w:rPr>
          <w:lang w:val="en-US"/>
        </w:rPr>
        <w:t>)</w:t>
      </w:r>
      <w:r w:rsidR="00E23C8B" w:rsidRPr="00E23C8B">
        <w:rPr>
          <w:lang w:val="en-CA"/>
        </w:rPr>
        <w:t>.</w:t>
      </w:r>
      <w:r w:rsidR="00E23C8B">
        <w:rPr>
          <w:lang w:val="en-CA"/>
        </w:rPr>
        <w:t xml:space="preserve"> </w:t>
      </w:r>
      <w:r w:rsidR="007025D1">
        <w:rPr>
          <w:lang w:val="en-CA"/>
        </w:rPr>
        <w:t xml:space="preserve">Your implementation should support multiple </w:t>
      </w:r>
      <w:r w:rsidR="00B2750E">
        <w:rPr>
          <w:lang w:val="en-CA"/>
        </w:rPr>
        <w:t xml:space="preserve">instances of </w:t>
      </w:r>
      <w:r w:rsidR="007025D1">
        <w:rPr>
          <w:lang w:val="en-CA"/>
        </w:rPr>
        <w:t>“it”</w:t>
      </w:r>
      <w:r w:rsidR="00B2750E">
        <w:rPr>
          <w:lang w:val="en-CA"/>
        </w:rPr>
        <w:t xml:space="preserve"> appearing</w:t>
      </w:r>
      <w:r w:rsidR="007025D1">
        <w:rPr>
          <w:lang w:val="en-CA"/>
        </w:rPr>
        <w:t xml:space="preserve"> in the same sentence.</w:t>
      </w:r>
    </w:p>
    <w:p w14:paraId="72ED0E94" w14:textId="53C9F15D" w:rsidR="00091BED" w:rsidRDefault="00BB6557" w:rsidP="001234FC">
      <w:pPr>
        <w:pStyle w:val="ListParagraph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 xml:space="preserve">A </w:t>
      </w:r>
      <w:r w:rsidR="004459A4">
        <w:rPr>
          <w:lang w:val="en-CA"/>
        </w:rPr>
        <w:t>report</w:t>
      </w:r>
      <w:r>
        <w:rPr>
          <w:lang w:val="en-CA"/>
        </w:rPr>
        <w:t xml:space="preserve"> (max </w:t>
      </w:r>
      <w:r w:rsidR="000A7DDE">
        <w:rPr>
          <w:lang w:val="en-CA"/>
        </w:rPr>
        <w:t>3</w:t>
      </w:r>
      <w:r>
        <w:rPr>
          <w:lang w:val="en-CA"/>
        </w:rPr>
        <w:t xml:space="preserve"> pages) providing pseudo-code </w:t>
      </w:r>
      <w:r w:rsidR="00091BED">
        <w:rPr>
          <w:lang w:val="en-CA"/>
        </w:rPr>
        <w:t>for the 20 features implemented</w:t>
      </w:r>
      <w:r w:rsidR="00EA2E85">
        <w:rPr>
          <w:lang w:val="en-CA"/>
        </w:rPr>
        <w:t xml:space="preserve">. </w:t>
      </w:r>
      <w:r w:rsidR="00EA2E85" w:rsidRPr="00EA2E85">
        <w:rPr>
          <w:b/>
          <w:bCs/>
          <w:lang w:val="en-CA"/>
        </w:rPr>
        <w:t>The pseudo</w:t>
      </w:r>
      <w:r w:rsidR="000A4CDF">
        <w:rPr>
          <w:b/>
          <w:bCs/>
          <w:lang w:val="en-CA"/>
        </w:rPr>
        <w:t xml:space="preserve"> </w:t>
      </w:r>
      <w:r w:rsidR="00EA2E85" w:rsidRPr="00EA2E85">
        <w:rPr>
          <w:b/>
          <w:bCs/>
          <w:lang w:val="en-CA"/>
        </w:rPr>
        <w:t xml:space="preserve">code </w:t>
      </w:r>
      <w:r w:rsidR="00391B82">
        <w:rPr>
          <w:b/>
          <w:bCs/>
          <w:lang w:val="en-CA"/>
        </w:rPr>
        <w:t xml:space="preserve">you provide </w:t>
      </w:r>
      <w:r w:rsidR="00EA2E85" w:rsidRPr="00EA2E85">
        <w:rPr>
          <w:b/>
          <w:bCs/>
          <w:lang w:val="en-CA"/>
        </w:rPr>
        <w:t xml:space="preserve">has to be </w:t>
      </w:r>
      <w:r w:rsidR="00EA2E85">
        <w:rPr>
          <w:b/>
          <w:bCs/>
          <w:lang w:val="en-CA"/>
        </w:rPr>
        <w:t>readable to an outsider who may not have knowledge of</w:t>
      </w:r>
      <w:r w:rsidR="00EA2E85" w:rsidRPr="00EA2E85">
        <w:rPr>
          <w:b/>
          <w:bCs/>
          <w:lang w:val="en-CA"/>
        </w:rPr>
        <w:t xml:space="preserve"> the programming language and NLP toolkit you have used.</w:t>
      </w:r>
      <w:r w:rsidR="00EA2E85" w:rsidRPr="00EA2E85">
        <w:rPr>
          <w:lang w:val="en-CA"/>
        </w:rPr>
        <w:t xml:space="preserve"> </w:t>
      </w:r>
    </w:p>
    <w:p w14:paraId="7A07F702" w14:textId="1B070EC6" w:rsidR="00895EA0" w:rsidRDefault="00CE3608" w:rsidP="00F133FF">
      <w:pPr>
        <w:pStyle w:val="ListParagraph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>An error analysis (max 1.5 pages) highlighting any mistakes made by the NLP pipeline on the sentences. For example, incorrect dependencies between “it” and other sentence parts.</w:t>
      </w:r>
    </w:p>
    <w:p w14:paraId="3E63F050" w14:textId="497ECA49" w:rsidR="00CE3608" w:rsidRPr="001234FC" w:rsidRDefault="00CE3608" w:rsidP="001234FC">
      <w:pPr>
        <w:rPr>
          <w:lang w:val="en-CA"/>
        </w:rPr>
      </w:pPr>
    </w:p>
    <w:p w14:paraId="5D6ECFE3" w14:textId="554FA396" w:rsidR="008B0C64" w:rsidRPr="00737E82" w:rsidRDefault="00512F1C" w:rsidP="001234FC">
      <w:pPr>
        <w:pStyle w:val="Heading1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Assignment 3</w:t>
      </w:r>
      <w:r w:rsidR="008B0C64" w:rsidRPr="008B0C64">
        <w:rPr>
          <w:b/>
          <w:bCs/>
          <w:color w:val="000000" w:themeColor="text1"/>
          <w:lang w:val="en-US"/>
        </w:rPr>
        <w:t xml:space="preserve">: </w:t>
      </w:r>
      <w:r w:rsidR="00C7091D">
        <w:rPr>
          <w:b/>
          <w:bCs/>
          <w:color w:val="000000" w:themeColor="text1"/>
          <w:lang w:val="en-US"/>
        </w:rPr>
        <w:t xml:space="preserve">The </w:t>
      </w:r>
      <w:r w:rsidR="008B0C64" w:rsidRPr="008B0C64">
        <w:rPr>
          <w:b/>
          <w:bCs/>
          <w:color w:val="000000" w:themeColor="text1"/>
          <w:lang w:val="en-US"/>
        </w:rPr>
        <w:t>ML</w:t>
      </w:r>
      <w:r w:rsidR="001D380F">
        <w:rPr>
          <w:b/>
          <w:bCs/>
          <w:color w:val="000000" w:themeColor="text1"/>
          <w:lang w:val="en-US"/>
        </w:rPr>
        <w:t>-based Classification</w:t>
      </w:r>
      <w:r w:rsidR="005A3BE8">
        <w:rPr>
          <w:b/>
          <w:bCs/>
          <w:color w:val="000000" w:themeColor="text1"/>
          <w:lang w:val="en-US"/>
        </w:rPr>
        <w:t xml:space="preserve"> (</w:t>
      </w:r>
      <w:r w:rsidR="00D869E0" w:rsidRPr="00D869E0">
        <w:rPr>
          <w:b/>
          <w:bCs/>
          <w:color w:val="000000" w:themeColor="text1"/>
          <w:u w:val="single"/>
          <w:lang w:val="en-US"/>
        </w:rPr>
        <w:t xml:space="preserve">deadline </w:t>
      </w:r>
      <w:r w:rsidR="005A3BE8" w:rsidRPr="001234FC">
        <w:rPr>
          <w:b/>
          <w:bCs/>
          <w:color w:val="000000" w:themeColor="text1"/>
          <w:u w:val="single"/>
          <w:lang w:val="en-US"/>
        </w:rPr>
        <w:t xml:space="preserve">Nov. </w:t>
      </w:r>
      <w:r w:rsidR="0089299B" w:rsidRPr="001234FC">
        <w:rPr>
          <w:b/>
          <w:bCs/>
          <w:color w:val="000000" w:themeColor="text1"/>
          <w:u w:val="single"/>
          <w:lang w:val="en-US"/>
        </w:rPr>
        <w:t>22</w:t>
      </w:r>
      <w:r w:rsidR="005A3BE8">
        <w:rPr>
          <w:b/>
          <w:bCs/>
          <w:color w:val="000000" w:themeColor="text1"/>
          <w:lang w:val="en-US"/>
        </w:rPr>
        <w:t>)</w:t>
      </w:r>
    </w:p>
    <w:p w14:paraId="3AB71E3C" w14:textId="5743F828" w:rsidR="001747AA" w:rsidRPr="001747AA" w:rsidRDefault="001747AA" w:rsidP="001234F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Turn the output from Assignment 2 into </w:t>
      </w:r>
      <w:r w:rsidR="00E555E8">
        <w:rPr>
          <w:lang w:val="en-US"/>
        </w:rPr>
        <w:t>an ML</w:t>
      </w:r>
      <w:r>
        <w:rPr>
          <w:lang w:val="en-US"/>
        </w:rPr>
        <w:t xml:space="preserve"> feature matrix. To do so, you need to add the class, </w:t>
      </w:r>
      <w:proofErr w:type="spellStart"/>
      <w:r w:rsidRPr="001747AA">
        <w:rPr>
          <w:b/>
          <w:bCs/>
          <w:lang w:val="en-US"/>
        </w:rPr>
        <w:t>ClauseAnaph</w:t>
      </w:r>
      <w:proofErr w:type="spellEnd"/>
      <w:r>
        <w:rPr>
          <w:lang w:val="en-US"/>
        </w:rPr>
        <w:t xml:space="preserve"> or</w:t>
      </w:r>
      <w:r w:rsidRPr="001747AA">
        <w:rPr>
          <w:b/>
          <w:bCs/>
          <w:lang w:val="en-US"/>
        </w:rPr>
        <w:t xml:space="preserve"> </w:t>
      </w:r>
      <w:proofErr w:type="spellStart"/>
      <w:r w:rsidRPr="001747AA">
        <w:rPr>
          <w:b/>
          <w:bCs/>
          <w:lang w:val="en-US"/>
        </w:rPr>
        <w:t>NomAnaph</w:t>
      </w:r>
      <w:proofErr w:type="spellEnd"/>
      <w:r w:rsidRPr="001747AA">
        <w:rPr>
          <w:lang w:val="en-US"/>
        </w:rPr>
        <w:t>,</w:t>
      </w:r>
      <w:r>
        <w:rPr>
          <w:lang w:val="en-US"/>
        </w:rPr>
        <w:t xml:space="preserve"> to each of the rows extracted in Assignment 2.</w:t>
      </w:r>
    </w:p>
    <w:p w14:paraId="134D890D" w14:textId="3DF73D66" w:rsidR="008B0C64" w:rsidRPr="001747AA" w:rsidRDefault="001747AA" w:rsidP="001234F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Apply the </w:t>
      </w:r>
      <w:r w:rsidR="008B0C64" w:rsidRPr="008B0C64">
        <w:rPr>
          <w:lang w:val="en-US"/>
        </w:rPr>
        <w:t>following algorithms</w:t>
      </w:r>
      <w:r>
        <w:rPr>
          <w:lang w:val="en-US"/>
        </w:rPr>
        <w:t xml:space="preserve"> for learning:</w:t>
      </w:r>
      <w:r w:rsidR="008B0C64" w:rsidRPr="001747AA">
        <w:rPr>
          <w:lang w:val="en-US"/>
        </w:rPr>
        <w:t xml:space="preserve"> </w:t>
      </w:r>
      <w:r w:rsidR="008B0C64" w:rsidRPr="00860E76">
        <w:rPr>
          <w:i/>
          <w:iCs/>
          <w:lang w:val="en-US"/>
        </w:rPr>
        <w:t>Decision Tree, Random Forest, Logistic Regression and SVM</w:t>
      </w:r>
      <w:r w:rsidR="00500E63">
        <w:rPr>
          <w:lang w:val="en-US"/>
        </w:rPr>
        <w:t>. U</w:t>
      </w:r>
      <w:r w:rsidR="008B0C64" w:rsidRPr="001747AA">
        <w:rPr>
          <w:lang w:val="en-US"/>
        </w:rPr>
        <w:t xml:space="preserve">se the evaluation metric </w:t>
      </w:r>
      <w:r w:rsidR="008B0C64" w:rsidRPr="001747AA">
        <w:rPr>
          <w:b/>
          <w:bCs/>
          <w:lang w:val="en-US"/>
        </w:rPr>
        <w:t xml:space="preserve">accuracy </w:t>
      </w:r>
      <w:r w:rsidR="00B61F3D" w:rsidRPr="0021271D">
        <w:rPr>
          <w:lang w:val="en-US"/>
        </w:rPr>
        <w:t>alongside</w:t>
      </w:r>
      <w:r w:rsidR="00F4481B">
        <w:rPr>
          <w:b/>
          <w:bCs/>
          <w:lang w:val="en-US"/>
        </w:rPr>
        <w:t xml:space="preserve"> ten-fold </w:t>
      </w:r>
      <w:r w:rsidR="00D37782">
        <w:rPr>
          <w:b/>
          <w:bCs/>
          <w:lang w:val="en-US"/>
        </w:rPr>
        <w:t xml:space="preserve">cross </w:t>
      </w:r>
      <w:r w:rsidR="00F4481B">
        <w:rPr>
          <w:b/>
          <w:bCs/>
          <w:lang w:val="en-US"/>
        </w:rPr>
        <w:t xml:space="preserve">validation </w:t>
      </w:r>
      <w:r w:rsidR="008B0C64" w:rsidRPr="001747AA">
        <w:rPr>
          <w:lang w:val="en-US"/>
        </w:rPr>
        <w:t>to select the best</w:t>
      </w:r>
      <w:r w:rsidR="00737E82" w:rsidRPr="001747AA">
        <w:rPr>
          <w:lang w:val="en-US"/>
        </w:rPr>
        <w:t>-</w:t>
      </w:r>
      <w:r w:rsidR="008B0C64" w:rsidRPr="001747AA">
        <w:rPr>
          <w:lang w:val="en-US"/>
        </w:rPr>
        <w:t xml:space="preserve">performing classifier for </w:t>
      </w:r>
      <w:r w:rsidR="00500E63">
        <w:rPr>
          <w:lang w:val="en-US"/>
        </w:rPr>
        <w:t xml:space="preserve">the </w:t>
      </w:r>
      <w:r w:rsidR="008B0C64" w:rsidRPr="001747AA">
        <w:rPr>
          <w:lang w:val="en-US"/>
        </w:rPr>
        <w:t xml:space="preserve">pronominal anaphora </w:t>
      </w:r>
      <w:r w:rsidR="00500E63">
        <w:rPr>
          <w:lang w:val="en-US"/>
        </w:rPr>
        <w:t xml:space="preserve">resolution </w:t>
      </w:r>
      <w:r w:rsidR="008B0C64" w:rsidRPr="001747AA">
        <w:rPr>
          <w:lang w:val="en-US"/>
        </w:rPr>
        <w:t xml:space="preserve">of </w:t>
      </w:r>
      <w:r w:rsidR="00500E63">
        <w:rPr>
          <w:lang w:val="en-US"/>
        </w:rPr>
        <w:t xml:space="preserve">the </w:t>
      </w:r>
      <w:r w:rsidR="008B0C64" w:rsidRPr="001747AA">
        <w:rPr>
          <w:lang w:val="en-US"/>
        </w:rPr>
        <w:t>pronoun “it”</w:t>
      </w:r>
      <w:r w:rsidR="00500E63">
        <w:rPr>
          <w:lang w:val="en-US"/>
        </w:rPr>
        <w:t xml:space="preserve"> </w:t>
      </w:r>
      <w:r w:rsidR="00AE2D8A" w:rsidRPr="001747AA">
        <w:rPr>
          <w:lang w:val="en-US"/>
        </w:rPr>
        <w:t xml:space="preserve">(hint: decision tree is J48, and SVM is </w:t>
      </w:r>
      <w:proofErr w:type="spellStart"/>
      <w:r w:rsidR="00AE2D8A" w:rsidRPr="001747AA">
        <w:rPr>
          <w:lang w:val="en-US"/>
        </w:rPr>
        <w:t>libSVM</w:t>
      </w:r>
      <w:proofErr w:type="spellEnd"/>
      <w:r w:rsidR="00AE2D8A" w:rsidRPr="001747AA">
        <w:rPr>
          <w:lang w:val="en-US"/>
        </w:rPr>
        <w:t xml:space="preserve"> in WEKA)</w:t>
      </w:r>
      <w:r w:rsidR="00B10F55">
        <w:rPr>
          <w:lang w:val="en-US"/>
        </w:rPr>
        <w:t xml:space="preserve">. </w:t>
      </w:r>
      <w:r w:rsidR="004C70CA">
        <w:rPr>
          <w:lang w:val="en-US"/>
        </w:rPr>
        <w:t>Describe your accuracy results.</w:t>
      </w:r>
    </w:p>
    <w:p w14:paraId="4C088F88" w14:textId="510DE91A" w:rsidR="00E534F7" w:rsidRPr="00E534F7" w:rsidRDefault="00E534F7" w:rsidP="001234F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Use SMOTE on the dataset to</w:t>
      </w:r>
      <w:r w:rsidR="00500E63">
        <w:rPr>
          <w:lang w:val="en-US"/>
        </w:rPr>
        <w:t xml:space="preserve"> make it more balanced</w:t>
      </w:r>
      <w:r w:rsidR="0080066F">
        <w:rPr>
          <w:lang w:val="en-US"/>
        </w:rPr>
        <w:t xml:space="preserve"> (h</w:t>
      </w:r>
      <w:r>
        <w:rPr>
          <w:lang w:val="en-US"/>
        </w:rPr>
        <w:t xml:space="preserve">int: SMOTE can be found in WEKA, Filter </w:t>
      </w:r>
      <w:r w:rsidR="0090768A" w:rsidRPr="0090768A">
        <w:rPr>
          <w:lang w:val="en-US"/>
        </w:rPr>
        <w:sym w:font="Wingdings" w:char="F0E0"/>
      </w:r>
      <w:r>
        <w:rPr>
          <w:lang w:val="en-US"/>
        </w:rPr>
        <w:t xml:space="preserve"> supervised </w:t>
      </w:r>
      <w:r w:rsidR="0090768A" w:rsidRPr="0090768A">
        <w:rPr>
          <w:lang w:val="en-US"/>
        </w:rPr>
        <w:sym w:font="Wingdings" w:char="F0E0"/>
      </w:r>
      <w:r w:rsidR="0090768A">
        <w:rPr>
          <w:lang w:val="en-US"/>
        </w:rPr>
        <w:t xml:space="preserve"> </w:t>
      </w:r>
      <w:r>
        <w:rPr>
          <w:lang w:val="en-US"/>
        </w:rPr>
        <w:t xml:space="preserve">instance </w:t>
      </w:r>
      <w:r w:rsidR="0090768A" w:rsidRPr="0090768A">
        <w:rPr>
          <w:lang w:val="en-US"/>
        </w:rPr>
        <w:sym w:font="Wingdings" w:char="F0E0"/>
      </w:r>
      <w:r>
        <w:rPr>
          <w:lang w:val="en-US"/>
        </w:rPr>
        <w:t xml:space="preserve"> SMOTE. Rerun the algorithms from (</w:t>
      </w:r>
      <w:r w:rsidR="00A76487">
        <w:rPr>
          <w:lang w:val="en-US"/>
        </w:rPr>
        <w:t>2</w:t>
      </w:r>
      <w:r>
        <w:rPr>
          <w:lang w:val="en-US"/>
        </w:rPr>
        <w:t>)</w:t>
      </w:r>
      <w:r w:rsidR="00302F6B">
        <w:rPr>
          <w:lang w:val="en-US"/>
        </w:rPr>
        <w:t>)</w:t>
      </w:r>
      <w:r>
        <w:rPr>
          <w:lang w:val="en-US"/>
        </w:rPr>
        <w:t>.</w:t>
      </w:r>
      <w:r w:rsidR="0036201F">
        <w:rPr>
          <w:lang w:val="en-US"/>
        </w:rPr>
        <w:t xml:space="preserve"> </w:t>
      </w:r>
      <w:r w:rsidR="004C70CA">
        <w:rPr>
          <w:lang w:val="en-US"/>
        </w:rPr>
        <w:t>Describe your accuracy results.</w:t>
      </w:r>
    </w:p>
    <w:p w14:paraId="4F3A2CE9" w14:textId="77777777" w:rsidR="0027483B" w:rsidRDefault="008B0C64" w:rsidP="0027483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Optimize the </w:t>
      </w:r>
      <w:r w:rsidRPr="008B0C64">
        <w:rPr>
          <w:lang w:val="en-US"/>
        </w:rPr>
        <w:t xml:space="preserve">hyper-parameters of the </w:t>
      </w:r>
      <w:r>
        <w:rPr>
          <w:lang w:val="en-US"/>
        </w:rPr>
        <w:t xml:space="preserve">above </w:t>
      </w:r>
      <w:r w:rsidRPr="008B0C64">
        <w:rPr>
          <w:lang w:val="en-US"/>
        </w:rPr>
        <w:t>algorithms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CVParameterSelectio</w:t>
      </w:r>
      <w:r w:rsidR="008D5710">
        <w:rPr>
          <w:lang w:val="en-US"/>
        </w:rPr>
        <w:t>n</w:t>
      </w:r>
      <w:proofErr w:type="spellEnd"/>
      <w:r w:rsidR="008D5710">
        <w:rPr>
          <w:lang w:val="en-US"/>
        </w:rPr>
        <w:t>.</w:t>
      </w:r>
      <w:r w:rsidR="00E534F7">
        <w:rPr>
          <w:lang w:val="en-US"/>
        </w:rPr>
        <w:t xml:space="preserve"> T</w:t>
      </w:r>
      <w:r>
        <w:rPr>
          <w:lang w:val="en-US"/>
        </w:rPr>
        <w:t xml:space="preserve">he </w:t>
      </w:r>
      <w:r w:rsidR="00E534F7">
        <w:rPr>
          <w:lang w:val="en-US"/>
        </w:rPr>
        <w:t xml:space="preserve">optimization metric should be </w:t>
      </w:r>
      <w:r>
        <w:rPr>
          <w:lang w:val="en-US"/>
        </w:rPr>
        <w:t xml:space="preserve">accuracy </w:t>
      </w:r>
      <w:r w:rsidRPr="008B0C64">
        <w:rPr>
          <w:lang w:val="en-US"/>
        </w:rPr>
        <w:t xml:space="preserve">(hint: in WEKA you find this under classifier </w:t>
      </w:r>
      <w:r w:rsidR="00EE0D4A" w:rsidRPr="00EE0D4A">
        <w:rPr>
          <w:lang w:val="en-US"/>
        </w:rPr>
        <w:sym w:font="Wingdings" w:char="F0E0"/>
      </w:r>
      <w:r w:rsidRPr="008B0C64">
        <w:rPr>
          <w:lang w:val="en-US"/>
        </w:rPr>
        <w:t xml:space="preserve"> Meta</w:t>
      </w:r>
      <w:r w:rsidR="0027483B">
        <w:rPr>
          <w:lang w:val="en-US"/>
        </w:rPr>
        <w:t xml:space="preserve"> </w:t>
      </w:r>
      <w:r w:rsidR="00EE0D4A" w:rsidRPr="00EE0D4A">
        <w:rPr>
          <w:lang w:val="en-US"/>
        </w:rPr>
        <w:sym w:font="Wingdings" w:char="F0E0"/>
      </w:r>
      <w:r w:rsidR="0027483B">
        <w:rPr>
          <w:lang w:val="en-US"/>
        </w:rPr>
        <w:t xml:space="preserve"> </w:t>
      </w:r>
      <w:proofErr w:type="spellStart"/>
      <w:r>
        <w:rPr>
          <w:lang w:val="en-US"/>
        </w:rPr>
        <w:t>CVParameterSelection</w:t>
      </w:r>
      <w:proofErr w:type="spellEnd"/>
      <w:r w:rsidRPr="008B0C64">
        <w:rPr>
          <w:lang w:val="en-US"/>
        </w:rPr>
        <w:t>)</w:t>
      </w:r>
      <w:r w:rsidR="00AE2D8A">
        <w:rPr>
          <w:lang w:val="en-US"/>
        </w:rPr>
        <w:t>.</w:t>
      </w:r>
    </w:p>
    <w:p w14:paraId="2D14D574" w14:textId="03AAEC5C" w:rsidR="008B0C64" w:rsidRPr="0027483B" w:rsidRDefault="00AE2D8A" w:rsidP="0027483B">
      <w:pPr>
        <w:pStyle w:val="ListParagraph"/>
        <w:ind w:left="360"/>
        <w:jc w:val="both"/>
        <w:rPr>
          <w:lang w:val="en-US"/>
        </w:rPr>
      </w:pPr>
      <w:r w:rsidRPr="0027483B">
        <w:rPr>
          <w:lang w:val="en-US"/>
        </w:rPr>
        <w:t xml:space="preserve">Specifically, optimize: </w:t>
      </w:r>
    </w:p>
    <w:p w14:paraId="0C63E23D" w14:textId="5A20DB73" w:rsidR="008B0C64" w:rsidRDefault="00AE2D8A" w:rsidP="001234FC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 and M for </w:t>
      </w:r>
      <w:r w:rsidR="00EB1882">
        <w:rPr>
          <w:lang w:val="en-US"/>
        </w:rPr>
        <w:t>D</w:t>
      </w:r>
      <w:r>
        <w:rPr>
          <w:lang w:val="en-US"/>
        </w:rPr>
        <w:t xml:space="preserve">ecision </w:t>
      </w:r>
      <w:r w:rsidR="00EB1882">
        <w:rPr>
          <w:lang w:val="en-US"/>
        </w:rPr>
        <w:t>T</w:t>
      </w:r>
      <w:r>
        <w:rPr>
          <w:lang w:val="en-US"/>
        </w:rPr>
        <w:t xml:space="preserve">ree, C in range [0.1 – 0.5] with 5 steps, M in range [2.0 – 10.0] with 9 steps. </w:t>
      </w:r>
    </w:p>
    <w:p w14:paraId="12D267F1" w14:textId="7ADBC6EF" w:rsidR="00AE2D8A" w:rsidRDefault="00AE2D8A" w:rsidP="001234FC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I and K for </w:t>
      </w:r>
      <w:r w:rsidR="00EE0D4A">
        <w:rPr>
          <w:lang w:val="en-US"/>
        </w:rPr>
        <w:t>R</w:t>
      </w:r>
      <w:r>
        <w:rPr>
          <w:lang w:val="en-US"/>
        </w:rPr>
        <w:t xml:space="preserve">andom </w:t>
      </w:r>
      <w:r w:rsidR="00EE0D4A">
        <w:rPr>
          <w:lang w:val="en-US"/>
        </w:rPr>
        <w:t>F</w:t>
      </w:r>
      <w:r>
        <w:rPr>
          <w:lang w:val="en-US"/>
        </w:rPr>
        <w:t>orest, I in range [100,1000] with 10 steps, K in range [5, 50] with 10 steps.</w:t>
      </w:r>
    </w:p>
    <w:p w14:paraId="4EDAFEF8" w14:textId="11BE9DF0" w:rsidR="00AE2D8A" w:rsidRDefault="00AE2D8A" w:rsidP="001234FC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Ridge in logistic regression, ridge in range [1.0E-10, 1.0E-1] with 10 steps.</w:t>
      </w:r>
    </w:p>
    <w:p w14:paraId="4B956495" w14:textId="1990FF9D" w:rsidR="008B0C64" w:rsidRDefault="00AE2D8A" w:rsidP="001234FC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Cost and gamma for SVM, </w:t>
      </w:r>
      <w:r w:rsidR="00E534F7">
        <w:rPr>
          <w:lang w:val="en-US"/>
        </w:rPr>
        <w:t xml:space="preserve">both </w:t>
      </w:r>
      <w:r>
        <w:rPr>
          <w:lang w:val="en-US"/>
        </w:rPr>
        <w:t xml:space="preserve">cost </w:t>
      </w:r>
      <w:r w:rsidR="00E534F7">
        <w:rPr>
          <w:lang w:val="en-US"/>
        </w:rPr>
        <w:t xml:space="preserve">and gamma </w:t>
      </w:r>
      <w:r>
        <w:rPr>
          <w:lang w:val="en-US"/>
        </w:rPr>
        <w:t xml:space="preserve">in range </w:t>
      </w:r>
      <w:r w:rsidR="00E534F7">
        <w:rPr>
          <w:lang w:val="en-US"/>
        </w:rPr>
        <w:t xml:space="preserve">[1.0E-3, 1.0E3] with 7 steps. </w:t>
      </w:r>
    </w:p>
    <w:p w14:paraId="1FB8CF6F" w14:textId="5A6408A6" w:rsidR="00E534F7" w:rsidRDefault="00E534F7" w:rsidP="001234F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Rerun the algorithms with optimal parameters. </w:t>
      </w:r>
      <w:r w:rsidR="00E93B79">
        <w:rPr>
          <w:lang w:val="en-US"/>
        </w:rPr>
        <w:t>Describe your accuracy results.</w:t>
      </w:r>
    </w:p>
    <w:p w14:paraId="0928E35F" w14:textId="41CA23E0" w:rsidR="00787180" w:rsidRDefault="00E534F7" w:rsidP="001234F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Use </w:t>
      </w:r>
      <w:r w:rsidR="00545493" w:rsidRPr="008B0C64">
        <w:rPr>
          <w:lang w:val="en-US"/>
        </w:rPr>
        <w:t>information gain to select the most influential features.</w:t>
      </w:r>
      <w:r>
        <w:rPr>
          <w:lang w:val="en-US"/>
        </w:rPr>
        <w:t xml:space="preserve"> </w:t>
      </w:r>
      <w:r w:rsidR="00AC41CF">
        <w:rPr>
          <w:lang w:val="en-US"/>
        </w:rPr>
        <w:t>(h</w:t>
      </w:r>
      <w:r>
        <w:rPr>
          <w:lang w:val="en-US"/>
        </w:rPr>
        <w:t>int: information gain is found in WEKA</w:t>
      </w:r>
      <w:r w:rsidR="000D3DA7">
        <w:rPr>
          <w:lang w:val="en-US"/>
        </w:rPr>
        <w:t xml:space="preserve"> under </w:t>
      </w:r>
      <w:r>
        <w:rPr>
          <w:lang w:val="en-US"/>
        </w:rPr>
        <w:t>attribute selection</w:t>
      </w:r>
      <w:r w:rsidR="00561C26" w:rsidRPr="00561C26">
        <w:rPr>
          <w:lang w:val="en-US"/>
        </w:rPr>
        <w:sym w:font="Wingdings" w:char="F0E0"/>
      </w:r>
      <w:r>
        <w:rPr>
          <w:lang w:val="en-US"/>
        </w:rPr>
        <w:t xml:space="preserve">Attribute Evaluator: </w:t>
      </w:r>
      <w:proofErr w:type="spellStart"/>
      <w:r>
        <w:rPr>
          <w:lang w:val="en-US"/>
        </w:rPr>
        <w:t>InfoGainAttributeEval</w:t>
      </w:r>
      <w:proofErr w:type="spellEnd"/>
      <w:r w:rsidR="00262FC7">
        <w:rPr>
          <w:lang w:val="en-US"/>
        </w:rPr>
        <w:t>;</w:t>
      </w:r>
      <w:r>
        <w:rPr>
          <w:lang w:val="en-US"/>
        </w:rPr>
        <w:t xml:space="preserve"> the ranker will be selected </w:t>
      </w:r>
      <w:r w:rsidR="00262FC7">
        <w:rPr>
          <w:lang w:val="en-US"/>
        </w:rPr>
        <w:t xml:space="preserve">by </w:t>
      </w:r>
      <w:r>
        <w:rPr>
          <w:lang w:val="en-US"/>
        </w:rPr>
        <w:t>WEKA automatically</w:t>
      </w:r>
      <w:r w:rsidR="00000F7C">
        <w:rPr>
          <w:lang w:val="en-US"/>
        </w:rPr>
        <w:t>)</w:t>
      </w:r>
      <w:r>
        <w:rPr>
          <w:lang w:val="en-US"/>
        </w:rPr>
        <w:t xml:space="preserve">. </w:t>
      </w:r>
      <w:r w:rsidR="00732CB0">
        <w:rPr>
          <w:lang w:val="en-US"/>
        </w:rPr>
        <w:t>Provide the ranking of the features</w:t>
      </w:r>
      <w:r w:rsidR="00C8649C">
        <w:rPr>
          <w:lang w:val="en-US"/>
        </w:rPr>
        <w:t>.</w:t>
      </w:r>
    </w:p>
    <w:p w14:paraId="6543CA71" w14:textId="76F343DC" w:rsidR="000A7DDE" w:rsidRPr="001234FC" w:rsidRDefault="000A7DDE" w:rsidP="001234FC">
      <w:pPr>
        <w:jc w:val="both"/>
        <w:rPr>
          <w:lang w:val="en-US"/>
        </w:rPr>
      </w:pPr>
    </w:p>
    <w:p w14:paraId="7767A401" w14:textId="263EAF77" w:rsidR="000A7DDE" w:rsidRDefault="000A7DDE" w:rsidP="00F133FF">
      <w:pPr>
        <w:pStyle w:val="Heading2"/>
        <w:jc w:val="both"/>
        <w:rPr>
          <w:lang w:val="en-CA"/>
        </w:rPr>
      </w:pPr>
      <w:r>
        <w:rPr>
          <w:lang w:val="en-CA"/>
        </w:rPr>
        <w:t>Deliverables</w:t>
      </w:r>
      <w:r w:rsidRPr="00F87AEF">
        <w:t xml:space="preserve"> </w:t>
      </w:r>
      <w:r>
        <w:rPr>
          <w:lang w:val="en-CA"/>
        </w:rPr>
        <w:t>for Assignment 3</w:t>
      </w:r>
    </w:p>
    <w:p w14:paraId="4DDE2AEB" w14:textId="77777777" w:rsidR="008064F7" w:rsidRPr="001234FC" w:rsidRDefault="008064F7" w:rsidP="001234FC">
      <w:pPr>
        <w:rPr>
          <w:lang w:val="en-CA"/>
        </w:rPr>
      </w:pPr>
    </w:p>
    <w:p w14:paraId="3315A947" w14:textId="68B287BA" w:rsidR="000A7DDE" w:rsidRDefault="000A7DDE" w:rsidP="001234FC">
      <w:pPr>
        <w:pStyle w:val="ListParagraph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Your feature matrix</w:t>
      </w:r>
    </w:p>
    <w:p w14:paraId="6D7F3340" w14:textId="316F173D" w:rsidR="000A7DDE" w:rsidRPr="00004E4B" w:rsidRDefault="000A7DDE" w:rsidP="001234FC">
      <w:pPr>
        <w:pStyle w:val="ListParagraph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 xml:space="preserve">A report (max </w:t>
      </w:r>
      <w:r w:rsidR="00E82410">
        <w:rPr>
          <w:lang w:val="en-CA"/>
        </w:rPr>
        <w:t>3</w:t>
      </w:r>
      <w:r>
        <w:rPr>
          <w:lang w:val="en-CA"/>
        </w:rPr>
        <w:t xml:space="preserve"> pages), discussing </w:t>
      </w:r>
      <w:r w:rsidR="00E82410">
        <w:rPr>
          <w:lang w:val="en-CA"/>
        </w:rPr>
        <w:t xml:space="preserve">the following: (1) </w:t>
      </w:r>
      <w:r>
        <w:rPr>
          <w:lang w:val="en-CA"/>
        </w:rPr>
        <w:t>your accuracy analysis in the different steps</w:t>
      </w:r>
      <w:r w:rsidR="00E82410">
        <w:rPr>
          <w:lang w:val="en-CA"/>
        </w:rPr>
        <w:t xml:space="preserve">, (2) </w:t>
      </w:r>
      <w:r>
        <w:rPr>
          <w:lang w:val="en-CA"/>
        </w:rPr>
        <w:t>your feature ranking</w:t>
      </w:r>
      <w:r w:rsidR="00E82410">
        <w:rPr>
          <w:lang w:val="en-CA"/>
        </w:rPr>
        <w:t>, and (3) lessons learned.</w:t>
      </w:r>
    </w:p>
    <w:sectPr w:rsidR="000A7DDE" w:rsidRPr="00004E4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1A3C7" w14:textId="77777777" w:rsidR="008D09CB" w:rsidRDefault="008D09CB" w:rsidP="000C2AFB">
      <w:r>
        <w:separator/>
      </w:r>
    </w:p>
  </w:endnote>
  <w:endnote w:type="continuationSeparator" w:id="0">
    <w:p w14:paraId="14CA4A79" w14:textId="77777777" w:rsidR="008D09CB" w:rsidRDefault="008D09CB" w:rsidP="000C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4751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90A23E" w14:textId="2240FC03" w:rsidR="000C2AFB" w:rsidRDefault="000C2AFB" w:rsidP="00135B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316231" w14:textId="77777777" w:rsidR="000C2AFB" w:rsidRDefault="000C2AFB" w:rsidP="000C2A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624626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8EF8EC" w14:textId="43BDED62" w:rsidR="000C2AFB" w:rsidRDefault="000C2AFB" w:rsidP="00135B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25C1F6" w14:textId="77777777" w:rsidR="000C2AFB" w:rsidRDefault="000C2AFB" w:rsidP="000C2A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8699B" w14:textId="77777777" w:rsidR="008D09CB" w:rsidRDefault="008D09CB" w:rsidP="000C2AFB">
      <w:r>
        <w:separator/>
      </w:r>
    </w:p>
  </w:footnote>
  <w:footnote w:type="continuationSeparator" w:id="0">
    <w:p w14:paraId="6BA44A45" w14:textId="77777777" w:rsidR="008D09CB" w:rsidRDefault="008D09CB" w:rsidP="000C2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45AB"/>
    <w:multiLevelType w:val="hybridMultilevel"/>
    <w:tmpl w:val="50A2BAC0"/>
    <w:lvl w:ilvl="0" w:tplc="0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33B8"/>
    <w:multiLevelType w:val="hybridMultilevel"/>
    <w:tmpl w:val="791479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24B0"/>
    <w:multiLevelType w:val="hybridMultilevel"/>
    <w:tmpl w:val="FC8EA18E"/>
    <w:lvl w:ilvl="0" w:tplc="7D64DB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020EE"/>
    <w:multiLevelType w:val="hybridMultilevel"/>
    <w:tmpl w:val="5E86BE64"/>
    <w:lvl w:ilvl="0" w:tplc="D10896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071B5"/>
    <w:multiLevelType w:val="hybridMultilevel"/>
    <w:tmpl w:val="6D5E0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E085C"/>
    <w:multiLevelType w:val="hybridMultilevel"/>
    <w:tmpl w:val="C6042E8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5162BE"/>
    <w:multiLevelType w:val="hybridMultilevel"/>
    <w:tmpl w:val="6BB8F20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FE43BD"/>
    <w:multiLevelType w:val="hybridMultilevel"/>
    <w:tmpl w:val="6D5E0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53351"/>
    <w:multiLevelType w:val="hybridMultilevel"/>
    <w:tmpl w:val="42ECAAE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6952EF"/>
    <w:multiLevelType w:val="hybridMultilevel"/>
    <w:tmpl w:val="FB8495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32A62"/>
    <w:multiLevelType w:val="hybridMultilevel"/>
    <w:tmpl w:val="8C06660A"/>
    <w:lvl w:ilvl="0" w:tplc="E6B2D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DE"/>
    <w:rsid w:val="00000F7C"/>
    <w:rsid w:val="00003898"/>
    <w:rsid w:val="00004E4B"/>
    <w:rsid w:val="000071B6"/>
    <w:rsid w:val="00024259"/>
    <w:rsid w:val="0004481C"/>
    <w:rsid w:val="0004798D"/>
    <w:rsid w:val="0005383D"/>
    <w:rsid w:val="0007341F"/>
    <w:rsid w:val="000770B0"/>
    <w:rsid w:val="00080C3B"/>
    <w:rsid w:val="000829F3"/>
    <w:rsid w:val="00091BED"/>
    <w:rsid w:val="00096D55"/>
    <w:rsid w:val="000A4CDF"/>
    <w:rsid w:val="000A7BFD"/>
    <w:rsid w:val="000A7DDE"/>
    <w:rsid w:val="000B0990"/>
    <w:rsid w:val="000C2AFB"/>
    <w:rsid w:val="000C3B26"/>
    <w:rsid w:val="000D3DA7"/>
    <w:rsid w:val="000F1C73"/>
    <w:rsid w:val="001117AF"/>
    <w:rsid w:val="001234FC"/>
    <w:rsid w:val="001315F7"/>
    <w:rsid w:val="00136C27"/>
    <w:rsid w:val="001747AA"/>
    <w:rsid w:val="00174D82"/>
    <w:rsid w:val="001A254D"/>
    <w:rsid w:val="001B2C43"/>
    <w:rsid w:val="001B49A9"/>
    <w:rsid w:val="001D2B19"/>
    <w:rsid w:val="001D380F"/>
    <w:rsid w:val="001E4CA7"/>
    <w:rsid w:val="0020019C"/>
    <w:rsid w:val="0021271D"/>
    <w:rsid w:val="00214E99"/>
    <w:rsid w:val="002207A5"/>
    <w:rsid w:val="002210FF"/>
    <w:rsid w:val="0023777C"/>
    <w:rsid w:val="002618DC"/>
    <w:rsid w:val="00262FC7"/>
    <w:rsid w:val="0027483B"/>
    <w:rsid w:val="00285324"/>
    <w:rsid w:val="002A2731"/>
    <w:rsid w:val="002A5A62"/>
    <w:rsid w:val="002B42AD"/>
    <w:rsid w:val="002C27A1"/>
    <w:rsid w:val="002E3211"/>
    <w:rsid w:val="002E4ABA"/>
    <w:rsid w:val="002F15C2"/>
    <w:rsid w:val="002F665D"/>
    <w:rsid w:val="00302F6B"/>
    <w:rsid w:val="00307E38"/>
    <w:rsid w:val="0036201F"/>
    <w:rsid w:val="0037115C"/>
    <w:rsid w:val="00374FAA"/>
    <w:rsid w:val="00391B82"/>
    <w:rsid w:val="003B180E"/>
    <w:rsid w:val="003B400F"/>
    <w:rsid w:val="003B479D"/>
    <w:rsid w:val="003D26B1"/>
    <w:rsid w:val="003E0412"/>
    <w:rsid w:val="00413E55"/>
    <w:rsid w:val="00421495"/>
    <w:rsid w:val="004424E1"/>
    <w:rsid w:val="004459A4"/>
    <w:rsid w:val="00466185"/>
    <w:rsid w:val="0048441E"/>
    <w:rsid w:val="00486876"/>
    <w:rsid w:val="0049796E"/>
    <w:rsid w:val="004B37FE"/>
    <w:rsid w:val="004C70CA"/>
    <w:rsid w:val="004C741E"/>
    <w:rsid w:val="00500E63"/>
    <w:rsid w:val="005075B6"/>
    <w:rsid w:val="00507F68"/>
    <w:rsid w:val="005113FA"/>
    <w:rsid w:val="00512F1C"/>
    <w:rsid w:val="00520DAB"/>
    <w:rsid w:val="00527E64"/>
    <w:rsid w:val="00543A39"/>
    <w:rsid w:val="00545493"/>
    <w:rsid w:val="0056100A"/>
    <w:rsid w:val="00561C26"/>
    <w:rsid w:val="005623A6"/>
    <w:rsid w:val="00595D6F"/>
    <w:rsid w:val="005A1B36"/>
    <w:rsid w:val="005A3BE8"/>
    <w:rsid w:val="005C40EA"/>
    <w:rsid w:val="005D6D28"/>
    <w:rsid w:val="00603ECD"/>
    <w:rsid w:val="0061307D"/>
    <w:rsid w:val="00617426"/>
    <w:rsid w:val="0065736C"/>
    <w:rsid w:val="00666D72"/>
    <w:rsid w:val="006678FD"/>
    <w:rsid w:val="00667FCA"/>
    <w:rsid w:val="00673C39"/>
    <w:rsid w:val="00684586"/>
    <w:rsid w:val="006A04BA"/>
    <w:rsid w:val="006A3775"/>
    <w:rsid w:val="006A3944"/>
    <w:rsid w:val="006A3D42"/>
    <w:rsid w:val="006B5B53"/>
    <w:rsid w:val="006E0570"/>
    <w:rsid w:val="006F0C83"/>
    <w:rsid w:val="006F16E1"/>
    <w:rsid w:val="006F19B0"/>
    <w:rsid w:val="007025D1"/>
    <w:rsid w:val="00704D5F"/>
    <w:rsid w:val="00732CB0"/>
    <w:rsid w:val="00735801"/>
    <w:rsid w:val="00737E82"/>
    <w:rsid w:val="0074061B"/>
    <w:rsid w:val="00745F97"/>
    <w:rsid w:val="00751CA5"/>
    <w:rsid w:val="0076502F"/>
    <w:rsid w:val="00771B12"/>
    <w:rsid w:val="007752DE"/>
    <w:rsid w:val="00783EDC"/>
    <w:rsid w:val="00787180"/>
    <w:rsid w:val="007C509F"/>
    <w:rsid w:val="007E4847"/>
    <w:rsid w:val="0080066F"/>
    <w:rsid w:val="008064F7"/>
    <w:rsid w:val="00812BF9"/>
    <w:rsid w:val="008329A8"/>
    <w:rsid w:val="008338A3"/>
    <w:rsid w:val="00860E76"/>
    <w:rsid w:val="0086150A"/>
    <w:rsid w:val="008651DE"/>
    <w:rsid w:val="008916F4"/>
    <w:rsid w:val="0089299B"/>
    <w:rsid w:val="008956BC"/>
    <w:rsid w:val="00895EA0"/>
    <w:rsid w:val="008A7A57"/>
    <w:rsid w:val="008B0C64"/>
    <w:rsid w:val="008B4091"/>
    <w:rsid w:val="008C5140"/>
    <w:rsid w:val="008C6C06"/>
    <w:rsid w:val="008D09CB"/>
    <w:rsid w:val="008D5710"/>
    <w:rsid w:val="008E0027"/>
    <w:rsid w:val="008E0CE8"/>
    <w:rsid w:val="008E3D28"/>
    <w:rsid w:val="008F0897"/>
    <w:rsid w:val="0090768A"/>
    <w:rsid w:val="00940D69"/>
    <w:rsid w:val="00952C33"/>
    <w:rsid w:val="0095750D"/>
    <w:rsid w:val="0096217B"/>
    <w:rsid w:val="009624A5"/>
    <w:rsid w:val="00985B8D"/>
    <w:rsid w:val="009A147A"/>
    <w:rsid w:val="009A3F7B"/>
    <w:rsid w:val="009A6E25"/>
    <w:rsid w:val="009E15A7"/>
    <w:rsid w:val="009F445B"/>
    <w:rsid w:val="00A000CE"/>
    <w:rsid w:val="00A1717C"/>
    <w:rsid w:val="00A23EA7"/>
    <w:rsid w:val="00A33F90"/>
    <w:rsid w:val="00A61D17"/>
    <w:rsid w:val="00A76487"/>
    <w:rsid w:val="00AA6909"/>
    <w:rsid w:val="00AA6E9F"/>
    <w:rsid w:val="00AB2B47"/>
    <w:rsid w:val="00AB4DC1"/>
    <w:rsid w:val="00AB6BB3"/>
    <w:rsid w:val="00AC41CF"/>
    <w:rsid w:val="00AD29A1"/>
    <w:rsid w:val="00AE2D8A"/>
    <w:rsid w:val="00AE5CF2"/>
    <w:rsid w:val="00B10F55"/>
    <w:rsid w:val="00B17613"/>
    <w:rsid w:val="00B2750E"/>
    <w:rsid w:val="00B27C71"/>
    <w:rsid w:val="00B3221A"/>
    <w:rsid w:val="00B61F3D"/>
    <w:rsid w:val="00BB6557"/>
    <w:rsid w:val="00BF3625"/>
    <w:rsid w:val="00C35563"/>
    <w:rsid w:val="00C35E2C"/>
    <w:rsid w:val="00C37847"/>
    <w:rsid w:val="00C42C49"/>
    <w:rsid w:val="00C442B5"/>
    <w:rsid w:val="00C44578"/>
    <w:rsid w:val="00C57453"/>
    <w:rsid w:val="00C61A55"/>
    <w:rsid w:val="00C7091D"/>
    <w:rsid w:val="00C82751"/>
    <w:rsid w:val="00C8649C"/>
    <w:rsid w:val="00C934DF"/>
    <w:rsid w:val="00C93C53"/>
    <w:rsid w:val="00CB1B9A"/>
    <w:rsid w:val="00CC3F69"/>
    <w:rsid w:val="00CE3608"/>
    <w:rsid w:val="00CF139A"/>
    <w:rsid w:val="00D172C2"/>
    <w:rsid w:val="00D23328"/>
    <w:rsid w:val="00D37782"/>
    <w:rsid w:val="00D42793"/>
    <w:rsid w:val="00D465EB"/>
    <w:rsid w:val="00D76F73"/>
    <w:rsid w:val="00D80E76"/>
    <w:rsid w:val="00D869E0"/>
    <w:rsid w:val="00D92524"/>
    <w:rsid w:val="00DE135A"/>
    <w:rsid w:val="00DE5793"/>
    <w:rsid w:val="00DF50E4"/>
    <w:rsid w:val="00E01152"/>
    <w:rsid w:val="00E07DFB"/>
    <w:rsid w:val="00E10C50"/>
    <w:rsid w:val="00E116E6"/>
    <w:rsid w:val="00E23C8B"/>
    <w:rsid w:val="00E31FCD"/>
    <w:rsid w:val="00E34305"/>
    <w:rsid w:val="00E516EA"/>
    <w:rsid w:val="00E51E11"/>
    <w:rsid w:val="00E534F7"/>
    <w:rsid w:val="00E555E8"/>
    <w:rsid w:val="00E82410"/>
    <w:rsid w:val="00E86A57"/>
    <w:rsid w:val="00E93B79"/>
    <w:rsid w:val="00EA2E85"/>
    <w:rsid w:val="00EB1882"/>
    <w:rsid w:val="00ED1549"/>
    <w:rsid w:val="00ED63F0"/>
    <w:rsid w:val="00EE0D4A"/>
    <w:rsid w:val="00EE4048"/>
    <w:rsid w:val="00EF314E"/>
    <w:rsid w:val="00F133FF"/>
    <w:rsid w:val="00F4481B"/>
    <w:rsid w:val="00F451BB"/>
    <w:rsid w:val="00F46F5F"/>
    <w:rsid w:val="00F52399"/>
    <w:rsid w:val="00F84C55"/>
    <w:rsid w:val="00F87AEF"/>
    <w:rsid w:val="00F9764E"/>
    <w:rsid w:val="00FC472F"/>
    <w:rsid w:val="00FC72A4"/>
    <w:rsid w:val="00FD47B3"/>
    <w:rsid w:val="00FD5341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64C09"/>
  <w15:chartTrackingRefBased/>
  <w15:docId w15:val="{3BD42209-C31F-7F47-AE47-166D2BE3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4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F6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7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1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74D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D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D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D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D82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2A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AFB"/>
  </w:style>
  <w:style w:type="character" w:styleId="PageNumber">
    <w:name w:val="page number"/>
    <w:basedOn w:val="DefaultParagraphFont"/>
    <w:uiPriority w:val="99"/>
    <w:semiHidden/>
    <w:unhideWhenUsed/>
    <w:rsid w:val="000C2AFB"/>
  </w:style>
  <w:style w:type="paragraph" w:styleId="Header">
    <w:name w:val="header"/>
    <w:basedOn w:val="Normal"/>
    <w:link w:val="HeaderChar"/>
    <w:uiPriority w:val="99"/>
    <w:unhideWhenUsed/>
    <w:rsid w:val="00CF13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Sallam ABUALHAIJA</dc:creator>
  <cp:keywords/>
  <dc:description/>
  <cp:lastModifiedBy>Mehrdad Sabetzadeh</cp:lastModifiedBy>
  <cp:revision>3</cp:revision>
  <dcterms:created xsi:type="dcterms:W3CDTF">2020-10-12T23:01:00Z</dcterms:created>
  <dcterms:modified xsi:type="dcterms:W3CDTF">2020-10-12T23:03:00Z</dcterms:modified>
</cp:coreProperties>
</file>