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header99.xml" ContentType="application/vnd.openxmlformats-officedocument.wordprocessingml.header+xml"/>
  <Override PartName="/word/footer99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udit-heading"/>
    <w:p>
      <w:pPr>
        <w:pStyle w:val="Heading1"/>
      </w:pPr>
      <w:r>
        <w:t xml:space="preserve">Audit heading</w:t>
      </w:r>
    </w:p>
    <w:p>
      <w:pPr>
        <w:pStyle w:val="FirstParagraph"/>
      </w:pPr>
      <w:r>
        <w:t xml:space="preserve">AUDIT_BODY_ABC123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and café — 東京.</w:t>
      </w:r>
    </w:p>
    <w:p>
      <w:pPr>
        <w:pStyle w:val="CaptionedFigure"/>
      </w:pPr>
      <w:r>
        <w:drawing>
          <wp:inline>
            <wp:extent cx="1524000" cy="1016000"/>
            <wp:effectExtent b="0" l="0" r="0" t="0"/>
            <wp:docPr descr="Audit image" title="" id="21" name="Picture"/>
            <a:graphic>
              <a:graphicData uri="http://schemas.openxmlformats.org/drawingml/2006/picture">
                <pic:pic>
                  <pic:nvPicPr>
                    <pic:cNvPr descr="imag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image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</w:tbl>
    <w:bookmarkEnd w:id="23"/>
    <w:sectPr>
      <w:headerReference w:type="default" r:id="audit_header"/>
      <w:footerReference w:type="default" r:id="audit_footer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99.xml><?xml version="1.0" encoding="utf-8"?>
<w:ftr xmlns:w="http://schemas.openxmlformats.org/wordprocessingml/2006/main">
  <w:p>
    <w:r>
      <w:t>AUDIT_FOOTER_MUST_SURVIVE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99.xml><?xml version="1.0" encoding="utf-8"?>
<w:hdr xmlns:w="http://schemas.openxmlformats.org/wordprocessingml/2006/main">
  <w:p>
    <w:r>
      <w:t>AUDIT_HEADER_MUST_SURVIVE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Id="audit_header" Type="http://schemas.openxmlformats.org/officeDocument/2006/relationships/header" Target="header99.xml"/><Relationship Id="audit_footer" Type="http://schemas.openxmlformats.org/officeDocument/2006/relationships/footer" Target="footer99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2026-09-23T18:54:01Z</dcterms:created>
  <dcterms:modified xsi:type="dcterms:W3CDTF">2026-09-23T18:54:01Z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