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dff36a20c8668b81727e7a91d0bd4f9723047a3"/>
    <w:p>
      <w:pPr>
        <w:pStyle w:val="Heading1"/>
      </w:pPr>
      <w:r>
        <w:t xml:space="preserve">Prompty emergentne dla AI — HR, analiza finansowa, marketing, procesy finansowe</w:t>
      </w:r>
    </w:p>
    <w:p>
      <w:r>
        <w:pict>
          <v:rect style="width:0;height:1.5pt" o:hralign="center" o:hrstd="t" o:hr="t"/>
        </w:pict>
      </w:r>
    </w:p>
    <w:bookmarkStart w:id="20" w:name="hr-zarządzanie-zasobami-ludzkimi"/>
    <w:p>
      <w:pPr>
        <w:pStyle w:val="Heading2"/>
      </w:pPr>
      <w:r>
        <w:t xml:space="preserve">HR (Zarządzanie zasobami ludzkimi)</w:t>
      </w:r>
    </w:p>
    <w:p>
      <w:pPr>
        <w:numPr>
          <w:ilvl w:val="0"/>
          <w:numId w:val="1001"/>
        </w:numPr>
      </w:pPr>
      <w:r>
        <w:t xml:space="preserve">Wyobraź sobie, że wdrażasz w firmie politykę work-life balance w organizacji przyszłości, gdzie AI jest osobistym asystentem każdego pracownika. Zaproponuj trzy zupełnie nowe benefity, których nie spotkano jeszcze na rynku.</w:t>
      </w:r>
    </w:p>
    <w:p>
      <w:pPr>
        <w:numPr>
          <w:ilvl w:val="0"/>
          <w:numId w:val="1001"/>
        </w:numPr>
      </w:pPr>
      <w:r>
        <w:t xml:space="preserve">Na podstawie analizy nastrojów zespołu (tekst, głos, mikroekspresje), zaprojektuj nowatorski model rotacji zadań, który zapobiega wypaleniu i podnosi zaangażowanie w zespole złożonym z różnych pokoleń (Z, Y, X, Boomers).</w:t>
      </w:r>
    </w:p>
    <w:p>
      <w:pPr>
        <w:numPr>
          <w:ilvl w:val="0"/>
          <w:numId w:val="1001"/>
        </w:numPr>
      </w:pPr>
      <w:r>
        <w:t xml:space="preserve">Załóżmy, że każda rekrutacja ma być maksymalnie inkluzywna, ale prowadzona zdalnie przez AI. Jakie nietypowe metody oceny potencjału kandydatów wdrożyłbyś, żeby odrzucić efekt pierwszego wrażenia?</w:t>
      </w:r>
    </w:p>
    <w:p>
      <w:r>
        <w:pict>
          <v:rect style="width:0;height:1.5pt" o:hralign="center" o:hrstd="t" o:hr="t"/>
        </w:pict>
      </w:r>
    </w:p>
    <w:bookmarkEnd w:id="20"/>
    <w:bookmarkStart w:id="21" w:name="analiza-finansowa"/>
    <w:p>
      <w:pPr>
        <w:pStyle w:val="Heading2"/>
      </w:pPr>
      <w:r>
        <w:t xml:space="preserve">Analiza finansowa</w:t>
      </w:r>
    </w:p>
    <w:p>
      <w:pPr>
        <w:numPr>
          <w:ilvl w:val="0"/>
          <w:numId w:val="1002"/>
        </w:numPr>
      </w:pPr>
      <w:r>
        <w:t xml:space="preserve">Zaprojektuj model predykcji płynności finansowej firmy, uwzględniając nie tylko klasyczne wskaźniki, ale również nastroje rynkowe, trendy społeczno-polityczne i wzorce pogodowe. Jakie nietypowe zmienne i algorytmy byś użył?</w:t>
      </w:r>
    </w:p>
    <w:p>
      <w:pPr>
        <w:numPr>
          <w:ilvl w:val="0"/>
          <w:numId w:val="1002"/>
        </w:numPr>
      </w:pPr>
      <w:r>
        <w:t xml:space="preserve">Wyobraź sobie, że analizujesz wyniki firmy z branży, która jeszcze nie istnieje (np. ekonomia metawersum). Jakie wskaźniki finansowe musiałbyś wymyślić od zera, by w ogóle dało się ocenić jej kondycję?</w:t>
      </w:r>
    </w:p>
    <w:p>
      <w:pPr>
        <w:numPr>
          <w:ilvl w:val="0"/>
          <w:numId w:val="1002"/>
        </w:numPr>
      </w:pPr>
      <w:r>
        <w:t xml:space="preserve">Stwórz scenariusz, w którym AI wykrywa ukryte ryzyka finansowe na podstawie nietypowych korelacji w danych transakcyjnych, np. wzorców pogodowych, newsów branżowych i zmian w zachowaniach zakupowych klientów. Opisz, jak taki system działa krok po kroku.</w:t>
      </w:r>
    </w:p>
    <w:p>
      <w:r>
        <w:pict>
          <v:rect style="width:0;height:1.5pt" o:hralign="center" o:hrstd="t" o:hr="t"/>
        </w:pict>
      </w:r>
    </w:p>
    <w:bookmarkEnd w:id="21"/>
    <w:bookmarkStart w:id="22" w:name="marketing-i-sprzedaż"/>
    <w:p>
      <w:pPr>
        <w:pStyle w:val="Heading2"/>
      </w:pPr>
      <w:r>
        <w:t xml:space="preserve">Marketing i sprzedaż</w:t>
      </w:r>
    </w:p>
    <w:p>
      <w:pPr>
        <w:numPr>
          <w:ilvl w:val="0"/>
          <w:numId w:val="1003"/>
        </w:numPr>
      </w:pPr>
      <w:r>
        <w:t xml:space="preserve">Wymyśl strategię marketingową opartą na zjawiskach emergentnych w społecznościach online – takich, które powstają samorzutnie i nie da się ich bezpośrednio zaprogramować. Jak ją wykorzystać do promocji nowego produktu?</w:t>
      </w:r>
    </w:p>
    <w:p>
      <w:pPr>
        <w:numPr>
          <w:ilvl w:val="0"/>
          <w:numId w:val="1003"/>
        </w:numPr>
      </w:pPr>
      <w:r>
        <w:t xml:space="preserve">Załóżmy, że klient podejmuje decyzje zakupowe wyłącznie na podstawie emocji wywołanych przez AI (np. rekomendacje, deepfake’owe reklamy). Jak zmieniłbyś proces budowania lejka sprzedażowego?</w:t>
      </w:r>
    </w:p>
    <w:p>
      <w:pPr>
        <w:numPr>
          <w:ilvl w:val="0"/>
          <w:numId w:val="1003"/>
        </w:numPr>
      </w:pPr>
      <w:r>
        <w:t xml:space="preserve">Zaprojektuj system sprzedaży, który dynamicznie dostosowuje ceny i oferty do mikrotrendów wykrywanych w czasie rzeczywistym przez AI na podstawie danych z social media, pogody i zachowań konkurencji.</w:t>
      </w:r>
    </w:p>
    <w:p>
      <w:r>
        <w:pict>
          <v:rect style="width:0;height:1.5pt" o:hralign="center" o:hrstd="t" o:hr="t"/>
        </w:pict>
      </w:r>
    </w:p>
    <w:bookmarkEnd w:id="22"/>
    <w:bookmarkStart w:id="23" w:name="procesy-finansowe-operacyjne"/>
    <w:p>
      <w:pPr>
        <w:pStyle w:val="Heading2"/>
      </w:pPr>
      <w:r>
        <w:t xml:space="preserve">Procesy finansowe (operacyjne)</w:t>
      </w:r>
    </w:p>
    <w:p>
      <w:pPr>
        <w:numPr>
          <w:ilvl w:val="0"/>
          <w:numId w:val="1004"/>
        </w:numPr>
      </w:pPr>
      <w:r>
        <w:t xml:space="preserve">Wyobraź sobie, że cały proces księgowy jest obsługiwany przez AI, która samodzielnie wykrywa i koryguje błędy w dokumentach finansowych. Jakie nieoczywiste źródła danych mogłyby jeszcze bardziej zwiększyć skuteczność tych algorytmów?</w:t>
      </w:r>
    </w:p>
    <w:p>
      <w:pPr>
        <w:numPr>
          <w:ilvl w:val="0"/>
          <w:numId w:val="1004"/>
        </w:numPr>
      </w:pPr>
      <w:r>
        <w:t xml:space="preserve">Stwórz prompt dla AI, który pozwala automatycznie optymalizować cash flow w firmie, przewidując zatory płatnicze i dynamicznie przesuwając terminy płatności – ale uwzględnia też czynniki psychologiczne kontrahentów.</w:t>
      </w:r>
    </w:p>
    <w:p>
      <w:pPr>
        <w:numPr>
          <w:ilvl w:val="0"/>
          <w:numId w:val="1004"/>
        </w:numPr>
      </w:pPr>
      <w:r>
        <w:t xml:space="preserve">Opisz, jak AI mogłaby monitorować i w czasie rzeczywistym przewidywać oszustwa finansowe w procesach operacyjnych, korzystając z danych nietypowych (np. analiza ruchu pracowników, nagłówki maili, schematy komunikacji w zespole).</w:t>
      </w:r>
    </w:p>
    <w:p>
      <w:r>
        <w:pict>
          <v:rect style="width:0;height:1.5pt" o:hralign="center" o:hrstd="t" o:hr="t"/>
        </w:pic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2025-07-09T05:01:37Z</dcterms:created>
  <dcterms:modified xsi:type="dcterms:W3CDTF">2025-07-09T05:01:37Z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