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Oferta przykładowa – Tremoinstal / Bauer Fitness</w:t>
      </w:r>
    </w:p>
    <w:p>
      <w:r>
        <w:t>Poniższy dokument to przykładowa oferta przygotowana do ćwiczeń w ramach Bloku 2 szkolenia. Oferta zawiera elementy techniczne i biznesowe, które można przeredagowywać, skracać, personalizować oraz porównywać za pomocą ChatGPT.</w:t>
      </w:r>
    </w:p>
    <w:p>
      <w:pPr>
        <w:pStyle w:val="Heading1"/>
      </w:pPr>
      <w:r>
        <w:t>1. Zakres oferty</w:t>
      </w:r>
    </w:p>
    <w:p>
      <w:r>
        <w:t>Oferujemy kompleksowe wykonanie izolacji rurociągów w zakładzie produkcyjnym o powierzchni 2000 m2. W skład prac wchodzi: przygotowanie podłoża, montaż materiałów izolacyjnych oraz kontrola jakości. Dodatkowo zapewniamy nadzór techniczny.</w:t>
      </w:r>
    </w:p>
    <w:p>
      <w:pPr>
        <w:pStyle w:val="Heading1"/>
      </w:pPr>
      <w:r>
        <w:t>2. Parametry techniczne</w:t>
      </w:r>
    </w:p>
    <w:p>
      <w:r>
        <w:t>Izolacja wykonana będzie z wełny mineralnej grubości 100 mm, odpornej na temperatury do 600°C. Powłoka zewnętrzna z blachy aluminiowej o grubości 0,8 mm. System przystosowany do pracy ciągłej w układach przemysłowych.</w:t>
      </w:r>
    </w:p>
    <w:p>
      <w:pPr>
        <w:pStyle w:val="Heading1"/>
      </w:pPr>
      <w:r>
        <w:t>3. Czas realizacji i gwarancja</w:t>
      </w:r>
    </w:p>
    <w:p>
      <w:r>
        <w:t>Planowany czas realizacji: 21 dni od daty podpisania umowy. Gwarancja na wykonane prace: 24 miesiące.</w:t>
      </w:r>
    </w:p>
    <w:p>
      <w:pPr>
        <w:pStyle w:val="Heading1"/>
      </w:pPr>
      <w:r>
        <w:t>4. Cena</w:t>
      </w:r>
    </w:p>
    <w:p>
      <w:r>
        <w:t>Całkowity koszt realizacji wynosi 185 000 PLN netto. Cena obejmuje wszystkie materiały, robociznę oraz transport.</w:t>
      </w:r>
    </w:p>
    <w:p>
      <w:pPr>
        <w:pStyle w:val="Heading1"/>
      </w:pPr>
      <w:r>
        <w:t>5. Warunki dodatkowe</w:t>
      </w:r>
    </w:p>
    <w:p>
      <w:r>
        <w:t>Oferta ważna jest przez 30 dni. W przypadku dodatkowych prac nieujętych w powyższym zakresie zostanie przygotowana odrębna wycena. Płatność: 40% zaliczki, 60% po zakończeniu.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