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Prompty emergentne dla BauerFitness</w:t>
      </w:r>
    </w:p>
    <w:p>
      <w:pPr>
        <w:pStyle w:val="Heading2"/>
      </w:pPr>
      <w:r>
        <w:t>🔹 Prompt 1 — Obsługa klienta i reputacja</w:t>
      </w:r>
    </w:p>
    <w:p>
      <w:r>
        <w:t>„Załóż, że jesteś trenerem personalnym w świecie online, reprezentujesz BauerFitness i prowadzisz rozmowę z potencjalnym klientem klubu fitness. Twoim zadaniem jest nie tylko odpowiedzieć na pytania techniczne o sprzęt, ale też **zbudować doświadczenie marki**: pokaż emocje, bezpieczeństwo, trwałość i prestiż korzystania z urządzeń. Stwórz 3 wersje odpowiedzi – formalną, partnerską i inspirującą.”</w:t>
      </w:r>
    </w:p>
    <w:p>
      <w:pPr>
        <w:pStyle w:val="Heading2"/>
      </w:pPr>
      <w:r>
        <w:t>🔹 Prompt 2 — Logistyka i optymalizacja</w:t>
      </w:r>
    </w:p>
    <w:p>
      <w:r>
        <w:t>„Wyobraź sobie, że BauerFitness ma zrealizować duże zamówienie sprzętu dla sieci klubów w Europie. Opracuj **scenariusz logistyczny** (transport, montaż, serwis), w którym priorytetem są: oszczędność czasu, minimalizacja kosztów, a także doświadczenie klienta. Dodaj propozycje innowacyjnych rozwiązań (np. interaktywne instrukcje wideo, automatyczne harmonogramowanie serwisu). Zaprezentuj to w formie **planu krok po kroku**.”</w:t>
      </w:r>
    </w:p>
    <w:p>
      <w:pPr>
        <w:pStyle w:val="Heading2"/>
      </w:pPr>
      <w:r>
        <w:t>🔹 Prompt 3 — Wizja strategiczna</w:t>
      </w:r>
    </w:p>
    <w:p>
      <w:r>
        <w:t>„Stwórz narrację, w której BauerFitness staje się liderem nowej ery siłowni: połączenie **sprzętu, sztucznej inteligencji i społeczności online**. Opisz, jak wygląda siłownia przyszłości, gdzie maszyny monitorują progres użytkowników, doradzają w czasie rzeczywistym i łączą ludzi w grywalizowanej sieci fitness. Twoim zadaniem jest przygotować inspirującą wizję, którą można wykorzystać w prezentacji dla inwestora.”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