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E7F4B" w14:textId="77777777" w:rsidR="00043F86" w:rsidRPr="00043F86" w:rsidRDefault="00043F86" w:rsidP="00043F86">
      <w:pPr>
        <w:rPr>
          <w:b/>
          <w:bCs/>
        </w:rPr>
      </w:pPr>
      <w:r w:rsidRPr="00043F86">
        <w:rPr>
          <w:b/>
          <w:bCs/>
        </w:rPr>
        <w:t>Causal Inference Workshop: IPTW and G-Methods for Respiratory Health</w:t>
      </w:r>
    </w:p>
    <w:p w14:paraId="1EF64195" w14:textId="77777777" w:rsidR="00043F86" w:rsidRPr="00043F86" w:rsidRDefault="00043F86" w:rsidP="00043F86">
      <w:pPr>
        <w:rPr>
          <w:b/>
          <w:bCs/>
        </w:rPr>
      </w:pPr>
      <w:r w:rsidRPr="00043F86">
        <w:rPr>
          <w:b/>
          <w:bCs/>
        </w:rPr>
        <w:t>Overview</w:t>
      </w:r>
    </w:p>
    <w:p w14:paraId="683EA2BB" w14:textId="77777777" w:rsidR="00043F86" w:rsidRPr="00043F86" w:rsidRDefault="00043F86" w:rsidP="00043F86">
      <w:r w:rsidRPr="00043F86">
        <w:t>This workshop introduces inverse probability of treatment weighting (IPTW), the g-formula, and doubly robust estimation through a hands-on R exercise with a simulated asthma dataset. The target audience is respiratory health clinicians with basic R experience. Duration: 30 to 40 minutes.</w:t>
      </w:r>
    </w:p>
    <w:p w14:paraId="45F5C337" w14:textId="77777777" w:rsidR="00043F86" w:rsidRPr="00043F86" w:rsidRDefault="00043F86" w:rsidP="00043F86">
      <w:pPr>
        <w:rPr>
          <w:b/>
          <w:bCs/>
        </w:rPr>
      </w:pPr>
      <w:r w:rsidRPr="00043F86">
        <w:rPr>
          <w:b/>
          <w:bCs/>
        </w:rPr>
        <w:t>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6922"/>
      </w:tblGrid>
      <w:tr w:rsidR="00043F86" w:rsidRPr="00043F86" w14:paraId="32DE0605" w14:textId="77777777">
        <w:trPr>
          <w:tblHeader/>
          <w:tblCellSpacing w:w="15" w:type="dxa"/>
        </w:trPr>
        <w:tc>
          <w:tcPr>
            <w:tcW w:w="0" w:type="auto"/>
            <w:vAlign w:val="center"/>
            <w:hideMark/>
          </w:tcPr>
          <w:p w14:paraId="004EE250" w14:textId="77777777" w:rsidR="00043F86" w:rsidRPr="00043F86" w:rsidRDefault="00043F86" w:rsidP="00043F86">
            <w:pPr>
              <w:rPr>
                <w:b/>
                <w:bCs/>
              </w:rPr>
            </w:pPr>
            <w:r w:rsidRPr="00043F86">
              <w:rPr>
                <w:b/>
                <w:bCs/>
              </w:rPr>
              <w:t>File</w:t>
            </w:r>
          </w:p>
        </w:tc>
        <w:tc>
          <w:tcPr>
            <w:tcW w:w="0" w:type="auto"/>
            <w:vAlign w:val="center"/>
            <w:hideMark/>
          </w:tcPr>
          <w:p w14:paraId="6D4CB58E" w14:textId="77777777" w:rsidR="00043F86" w:rsidRPr="00043F86" w:rsidRDefault="00043F86" w:rsidP="00043F86">
            <w:pPr>
              <w:rPr>
                <w:b/>
                <w:bCs/>
              </w:rPr>
            </w:pPr>
            <w:r w:rsidRPr="00043F86">
              <w:rPr>
                <w:b/>
                <w:bCs/>
              </w:rPr>
              <w:t>Description</w:t>
            </w:r>
          </w:p>
        </w:tc>
      </w:tr>
      <w:tr w:rsidR="00043F86" w:rsidRPr="00043F86" w14:paraId="3CA70B0D" w14:textId="77777777">
        <w:trPr>
          <w:tblCellSpacing w:w="15" w:type="dxa"/>
        </w:trPr>
        <w:tc>
          <w:tcPr>
            <w:tcW w:w="0" w:type="auto"/>
            <w:vAlign w:val="center"/>
            <w:hideMark/>
          </w:tcPr>
          <w:p w14:paraId="0A99B23B" w14:textId="646E8507" w:rsidR="00043F86" w:rsidRPr="00043F86" w:rsidRDefault="00043F86" w:rsidP="00043F86">
            <w:r w:rsidRPr="00043F86">
              <w:t>00_installation_guide</w:t>
            </w:r>
          </w:p>
        </w:tc>
        <w:tc>
          <w:tcPr>
            <w:tcW w:w="0" w:type="auto"/>
            <w:vAlign w:val="center"/>
            <w:hideMark/>
          </w:tcPr>
          <w:p w14:paraId="45572EB1" w14:textId="77777777" w:rsidR="00043F86" w:rsidRPr="00043F86" w:rsidRDefault="00043F86" w:rsidP="00043F86">
            <w:r w:rsidRPr="00043F86">
              <w:t>R and RStudio installation instructions</w:t>
            </w:r>
          </w:p>
        </w:tc>
      </w:tr>
      <w:tr w:rsidR="00043F86" w:rsidRPr="00043F86" w14:paraId="164A6C5F" w14:textId="77777777">
        <w:trPr>
          <w:tblCellSpacing w:w="15" w:type="dxa"/>
        </w:trPr>
        <w:tc>
          <w:tcPr>
            <w:tcW w:w="0" w:type="auto"/>
            <w:vAlign w:val="center"/>
            <w:hideMark/>
          </w:tcPr>
          <w:p w14:paraId="6F5FC7E3" w14:textId="77777777" w:rsidR="00043F86" w:rsidRPr="00043F86" w:rsidRDefault="00043F86" w:rsidP="00043F86">
            <w:r w:rsidRPr="00043F86">
              <w:t>00_install_</w:t>
            </w:r>
            <w:proofErr w:type="gramStart"/>
            <w:r w:rsidRPr="00043F86">
              <w:t>packages.R</w:t>
            </w:r>
            <w:proofErr w:type="gramEnd"/>
          </w:p>
        </w:tc>
        <w:tc>
          <w:tcPr>
            <w:tcW w:w="0" w:type="auto"/>
            <w:vAlign w:val="center"/>
            <w:hideMark/>
          </w:tcPr>
          <w:p w14:paraId="48844B52" w14:textId="77777777" w:rsidR="00043F86" w:rsidRPr="00043F86" w:rsidRDefault="00043F86" w:rsidP="00043F86">
            <w:r w:rsidRPr="00043F86">
              <w:t>Installs and checks all required packages</w:t>
            </w:r>
          </w:p>
        </w:tc>
      </w:tr>
      <w:tr w:rsidR="00043F86" w:rsidRPr="00043F86" w14:paraId="2FF4E1D5" w14:textId="77777777">
        <w:trPr>
          <w:tblCellSpacing w:w="15" w:type="dxa"/>
        </w:trPr>
        <w:tc>
          <w:tcPr>
            <w:tcW w:w="0" w:type="auto"/>
            <w:vAlign w:val="center"/>
            <w:hideMark/>
          </w:tcPr>
          <w:p w14:paraId="5B0AF942" w14:textId="77777777" w:rsidR="00043F86" w:rsidRPr="00043F86" w:rsidRDefault="00043F86" w:rsidP="00043F86">
            <w:r w:rsidRPr="00043F86">
              <w:t>01_simulate_</w:t>
            </w:r>
            <w:proofErr w:type="gramStart"/>
            <w:r w:rsidRPr="00043F86">
              <w:t>data.R</w:t>
            </w:r>
            <w:proofErr w:type="gramEnd"/>
          </w:p>
        </w:tc>
        <w:tc>
          <w:tcPr>
            <w:tcW w:w="0" w:type="auto"/>
            <w:vAlign w:val="center"/>
            <w:hideMark/>
          </w:tcPr>
          <w:p w14:paraId="4F0939A2" w14:textId="77777777" w:rsidR="00043F86" w:rsidRPr="00043F86" w:rsidRDefault="00043F86" w:rsidP="00043F86">
            <w:r w:rsidRPr="00043F86">
              <w:t>Generates the dataset and computes the true causal effects</w:t>
            </w:r>
          </w:p>
        </w:tc>
      </w:tr>
      <w:tr w:rsidR="00043F86" w:rsidRPr="00043F86" w14:paraId="101570E9" w14:textId="77777777">
        <w:trPr>
          <w:tblCellSpacing w:w="15" w:type="dxa"/>
        </w:trPr>
        <w:tc>
          <w:tcPr>
            <w:tcW w:w="0" w:type="auto"/>
            <w:vAlign w:val="center"/>
            <w:hideMark/>
          </w:tcPr>
          <w:p w14:paraId="60886405" w14:textId="77777777" w:rsidR="00043F86" w:rsidRPr="00043F86" w:rsidRDefault="00043F86" w:rsidP="00043F86">
            <w:r w:rsidRPr="00043F86">
              <w:t>02_analysis_</w:t>
            </w:r>
            <w:proofErr w:type="gramStart"/>
            <w:r w:rsidRPr="00043F86">
              <w:t>pipeline.R</w:t>
            </w:r>
            <w:proofErr w:type="gramEnd"/>
          </w:p>
        </w:tc>
        <w:tc>
          <w:tcPr>
            <w:tcW w:w="0" w:type="auto"/>
            <w:vAlign w:val="center"/>
            <w:hideMark/>
          </w:tcPr>
          <w:p w14:paraId="6B720422" w14:textId="77777777" w:rsidR="00043F86" w:rsidRPr="00043F86" w:rsidRDefault="00043F86" w:rsidP="00043F86">
            <w:r w:rsidRPr="00043F86">
              <w:t>Full analysis: descriptive statistics, logistic regression, IPTW, g-formula, AIPW, repeated simulations</w:t>
            </w:r>
          </w:p>
        </w:tc>
      </w:tr>
      <w:tr w:rsidR="00043F86" w:rsidRPr="00043F86" w14:paraId="15CAAEEF" w14:textId="77777777">
        <w:trPr>
          <w:tblCellSpacing w:w="15" w:type="dxa"/>
        </w:trPr>
        <w:tc>
          <w:tcPr>
            <w:tcW w:w="0" w:type="auto"/>
            <w:vAlign w:val="center"/>
            <w:hideMark/>
          </w:tcPr>
          <w:p w14:paraId="0EFB61E1" w14:textId="77777777" w:rsidR="00043F86" w:rsidRPr="00043F86" w:rsidRDefault="00043F86" w:rsidP="00043F86">
            <w:r w:rsidRPr="00043F86">
              <w:t>sim_asthma_data.csv</w:t>
            </w:r>
          </w:p>
        </w:tc>
        <w:tc>
          <w:tcPr>
            <w:tcW w:w="0" w:type="auto"/>
            <w:vAlign w:val="center"/>
            <w:hideMark/>
          </w:tcPr>
          <w:p w14:paraId="5CE69ABA" w14:textId="77777777" w:rsidR="00043F86" w:rsidRPr="00043F86" w:rsidRDefault="00043F86" w:rsidP="00043F86">
            <w:r w:rsidRPr="00043F86">
              <w:t>Generated dataset (created by 01_simulate_</w:t>
            </w:r>
            <w:proofErr w:type="gramStart"/>
            <w:r w:rsidRPr="00043F86">
              <w:t>data.R</w:t>
            </w:r>
            <w:proofErr w:type="gramEnd"/>
            <w:r w:rsidRPr="00043F86">
              <w:t>)</w:t>
            </w:r>
          </w:p>
        </w:tc>
      </w:tr>
      <w:tr w:rsidR="00043F86" w:rsidRPr="00043F86" w14:paraId="679A562E" w14:textId="77777777">
        <w:trPr>
          <w:tblCellSpacing w:w="15" w:type="dxa"/>
        </w:trPr>
        <w:tc>
          <w:tcPr>
            <w:tcW w:w="0" w:type="auto"/>
            <w:vAlign w:val="center"/>
            <w:hideMark/>
          </w:tcPr>
          <w:p w14:paraId="1BA5C6BE" w14:textId="77777777" w:rsidR="00043F86" w:rsidRPr="00043F86" w:rsidRDefault="00043F86" w:rsidP="00043F86">
            <w:r w:rsidRPr="00043F86">
              <w:t>true_effects.csv</w:t>
            </w:r>
          </w:p>
        </w:tc>
        <w:tc>
          <w:tcPr>
            <w:tcW w:w="0" w:type="auto"/>
            <w:vAlign w:val="center"/>
            <w:hideMark/>
          </w:tcPr>
          <w:p w14:paraId="41C6182D" w14:textId="77777777" w:rsidR="00043F86" w:rsidRPr="00043F86" w:rsidRDefault="00043F86" w:rsidP="00043F86">
            <w:r w:rsidRPr="00043F86">
              <w:t>True causal effects used to evaluate each method</w:t>
            </w:r>
          </w:p>
        </w:tc>
      </w:tr>
    </w:tbl>
    <w:p w14:paraId="26E908C4" w14:textId="77777777" w:rsidR="00043F86" w:rsidRPr="00043F86" w:rsidRDefault="00043F86" w:rsidP="00043F86">
      <w:pPr>
        <w:rPr>
          <w:b/>
          <w:bCs/>
        </w:rPr>
      </w:pPr>
      <w:r w:rsidRPr="00043F86">
        <w:rPr>
          <w:b/>
          <w:bCs/>
        </w:rPr>
        <w:t>Clinical Scenario</w:t>
      </w:r>
    </w:p>
    <w:p w14:paraId="550209D0" w14:textId="77777777" w:rsidR="00043F86" w:rsidRPr="00043F86" w:rsidRDefault="00043F86" w:rsidP="00043F86">
      <w:r w:rsidRPr="00043F86">
        <w:t>An observational comparison of two biologics for severe asthma:</w:t>
      </w:r>
    </w:p>
    <w:p w14:paraId="4A3F5CC2" w14:textId="77777777" w:rsidR="00043F86" w:rsidRPr="00043F86" w:rsidRDefault="00043F86" w:rsidP="00043F86">
      <w:pPr>
        <w:numPr>
          <w:ilvl w:val="0"/>
          <w:numId w:val="1"/>
        </w:numPr>
      </w:pPr>
      <w:r w:rsidRPr="00043F86">
        <w:rPr>
          <w:b/>
          <w:bCs/>
        </w:rPr>
        <w:t>A = 1: dupilumab</w:t>
      </w:r>
      <w:r w:rsidRPr="00043F86">
        <w:t xml:space="preserve"> (anti-IL-4Rα)</w:t>
      </w:r>
    </w:p>
    <w:p w14:paraId="7BD66367" w14:textId="77777777" w:rsidR="00043F86" w:rsidRPr="00043F86" w:rsidRDefault="00043F86" w:rsidP="00043F86">
      <w:pPr>
        <w:numPr>
          <w:ilvl w:val="0"/>
          <w:numId w:val="1"/>
        </w:numPr>
      </w:pPr>
      <w:r w:rsidRPr="00043F86">
        <w:rPr>
          <w:b/>
          <w:bCs/>
        </w:rPr>
        <w:t>A = 0: mepolizumab</w:t>
      </w:r>
      <w:r w:rsidRPr="00043F86">
        <w:t xml:space="preserve"> (anti-IL-5)</w:t>
      </w:r>
    </w:p>
    <w:p w14:paraId="6AB059F5" w14:textId="77777777" w:rsidR="00043F86" w:rsidRPr="00043F86" w:rsidRDefault="00043F86" w:rsidP="00043F86">
      <w:pPr>
        <w:numPr>
          <w:ilvl w:val="0"/>
          <w:numId w:val="1"/>
        </w:numPr>
      </w:pPr>
      <w:r w:rsidRPr="00043F86">
        <w:rPr>
          <w:b/>
          <w:bCs/>
        </w:rPr>
        <w:t>Outcome</w:t>
      </w:r>
      <w:r w:rsidRPr="00043F86">
        <w:t>: asthma exacerbation within 12 months (yes/no)</w:t>
      </w:r>
    </w:p>
    <w:p w14:paraId="0A77E971" w14:textId="77777777" w:rsidR="00043F86" w:rsidRPr="00043F86" w:rsidRDefault="00043F86" w:rsidP="00043F86">
      <w:r w:rsidRPr="00043F86">
        <w:t xml:space="preserve">The dataset mimics </w:t>
      </w:r>
      <w:r w:rsidRPr="00043F86">
        <w:rPr>
          <w:b/>
          <w:bCs/>
        </w:rPr>
        <w:t>confounding by indication</w:t>
      </w:r>
      <w:r w:rsidRPr="00043F86">
        <w:t xml:space="preserve">. Patients with more prior exacerbations, lower lung function, and allergic comorbidity are </w:t>
      </w:r>
      <w:proofErr w:type="gramStart"/>
      <w:r w:rsidRPr="00043F86">
        <w:t>more often prescribed</w:t>
      </w:r>
      <w:proofErr w:type="gramEnd"/>
      <w:r w:rsidRPr="00043F86">
        <w:t xml:space="preserve"> dupilumab, and these same patients are at higher risk of exacerbation. Patients with very high blood eosinophils are more often prescribed mepolizumab. Without adjustment, dupilumab looks worse than it is, because it is given to sicker patients.</w:t>
      </w:r>
    </w:p>
    <w:p w14:paraId="35435AEF" w14:textId="77777777" w:rsidR="00043F86" w:rsidRPr="00043F86" w:rsidRDefault="00043F86" w:rsidP="00043F86">
      <w:pPr>
        <w:rPr>
          <w:b/>
          <w:bCs/>
        </w:rPr>
      </w:pPr>
      <w:r w:rsidRPr="00043F86">
        <w:rPr>
          <w:b/>
          <w:bCs/>
        </w:rPr>
        <w:t xml:space="preserve">How </w:t>
      </w:r>
      <w:proofErr w:type="gramStart"/>
      <w:r w:rsidRPr="00043F86">
        <w:rPr>
          <w:b/>
          <w:bCs/>
        </w:rPr>
        <w:t>the Data</w:t>
      </w:r>
      <w:proofErr w:type="gramEnd"/>
      <w:r w:rsidRPr="00043F86">
        <w:rPr>
          <w:b/>
          <w:bCs/>
        </w:rPr>
        <w:t xml:space="preserve"> Are Generated</w:t>
      </w:r>
    </w:p>
    <w:p w14:paraId="74045637" w14:textId="77777777" w:rsidR="00043F86" w:rsidRPr="00043F86" w:rsidRDefault="00043F86" w:rsidP="00043F86">
      <w:pPr>
        <w:rPr>
          <w:b/>
          <w:bCs/>
        </w:rPr>
      </w:pPr>
      <w:r w:rsidRPr="00043F86">
        <w:rPr>
          <w:b/>
          <w:bCs/>
        </w:rPr>
        <w:t>Confounders (n = 10,000)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3940"/>
        <w:gridCol w:w="3195"/>
      </w:tblGrid>
      <w:tr w:rsidR="00043F86" w:rsidRPr="00043F86" w14:paraId="396401C1" w14:textId="77777777">
        <w:trPr>
          <w:tblHeader/>
          <w:tblCellSpacing w:w="15" w:type="dxa"/>
        </w:trPr>
        <w:tc>
          <w:tcPr>
            <w:tcW w:w="0" w:type="auto"/>
            <w:vAlign w:val="center"/>
            <w:hideMark/>
          </w:tcPr>
          <w:p w14:paraId="656C828D" w14:textId="77777777" w:rsidR="00043F86" w:rsidRPr="00043F86" w:rsidRDefault="00043F86" w:rsidP="00043F86">
            <w:pPr>
              <w:rPr>
                <w:b/>
                <w:bCs/>
              </w:rPr>
            </w:pPr>
            <w:r w:rsidRPr="00043F86">
              <w:rPr>
                <w:b/>
                <w:bCs/>
              </w:rPr>
              <w:lastRenderedPageBreak/>
              <w:t>Variable</w:t>
            </w:r>
          </w:p>
        </w:tc>
        <w:tc>
          <w:tcPr>
            <w:tcW w:w="0" w:type="auto"/>
            <w:vAlign w:val="center"/>
            <w:hideMark/>
          </w:tcPr>
          <w:p w14:paraId="0ED93DC2" w14:textId="77777777" w:rsidR="00043F86" w:rsidRPr="00043F86" w:rsidRDefault="00043F86" w:rsidP="00043F86">
            <w:pPr>
              <w:rPr>
                <w:b/>
                <w:bCs/>
              </w:rPr>
            </w:pPr>
            <w:r w:rsidRPr="00043F86">
              <w:rPr>
                <w:b/>
                <w:bCs/>
              </w:rPr>
              <w:t>Distribution</w:t>
            </w:r>
          </w:p>
        </w:tc>
        <w:tc>
          <w:tcPr>
            <w:tcW w:w="0" w:type="auto"/>
            <w:vAlign w:val="center"/>
            <w:hideMark/>
          </w:tcPr>
          <w:p w14:paraId="3F22E97C" w14:textId="77777777" w:rsidR="00043F86" w:rsidRPr="00043F86" w:rsidRDefault="00043F86" w:rsidP="00043F86">
            <w:pPr>
              <w:rPr>
                <w:b/>
                <w:bCs/>
              </w:rPr>
            </w:pPr>
            <w:r w:rsidRPr="00043F86">
              <w:rPr>
                <w:b/>
                <w:bCs/>
              </w:rPr>
              <w:t>Clinical meaning</w:t>
            </w:r>
          </w:p>
        </w:tc>
      </w:tr>
      <w:tr w:rsidR="00043F86" w:rsidRPr="00043F86" w14:paraId="30DD48BA" w14:textId="77777777">
        <w:trPr>
          <w:tblCellSpacing w:w="15" w:type="dxa"/>
        </w:trPr>
        <w:tc>
          <w:tcPr>
            <w:tcW w:w="0" w:type="auto"/>
            <w:vAlign w:val="center"/>
            <w:hideMark/>
          </w:tcPr>
          <w:p w14:paraId="4CA41C6F" w14:textId="77777777" w:rsidR="00043F86" w:rsidRPr="00043F86" w:rsidRDefault="00043F86" w:rsidP="00043F86">
            <w:r w:rsidRPr="00043F86">
              <w:t>age</w:t>
            </w:r>
          </w:p>
        </w:tc>
        <w:tc>
          <w:tcPr>
            <w:tcW w:w="0" w:type="auto"/>
            <w:vAlign w:val="center"/>
            <w:hideMark/>
          </w:tcPr>
          <w:p w14:paraId="4EE3A790" w14:textId="77777777" w:rsidR="00043F86" w:rsidRPr="00043F86" w:rsidRDefault="00043F86" w:rsidP="00043F86">
            <w:proofErr w:type="gramStart"/>
            <w:r w:rsidRPr="00043F86">
              <w:t>Normal(</w:t>
            </w:r>
            <w:proofErr w:type="gramEnd"/>
            <w:r w:rsidRPr="00043F86">
              <w:t>48, 12)</w:t>
            </w:r>
          </w:p>
        </w:tc>
        <w:tc>
          <w:tcPr>
            <w:tcW w:w="0" w:type="auto"/>
            <w:vAlign w:val="center"/>
            <w:hideMark/>
          </w:tcPr>
          <w:p w14:paraId="0EA025F8" w14:textId="77777777" w:rsidR="00043F86" w:rsidRPr="00043F86" w:rsidRDefault="00043F86" w:rsidP="00043F86">
            <w:r w:rsidRPr="00043F86">
              <w:t>Age in years</w:t>
            </w:r>
          </w:p>
        </w:tc>
      </w:tr>
      <w:tr w:rsidR="00043F86" w:rsidRPr="00043F86" w14:paraId="55DC9343" w14:textId="77777777">
        <w:trPr>
          <w:tblCellSpacing w:w="15" w:type="dxa"/>
        </w:trPr>
        <w:tc>
          <w:tcPr>
            <w:tcW w:w="0" w:type="auto"/>
            <w:vAlign w:val="center"/>
            <w:hideMark/>
          </w:tcPr>
          <w:p w14:paraId="343BD2CD" w14:textId="77777777" w:rsidR="00043F86" w:rsidRPr="00043F86" w:rsidRDefault="00043F86" w:rsidP="00043F86">
            <w:r w:rsidRPr="00043F86">
              <w:t>sex</w:t>
            </w:r>
          </w:p>
        </w:tc>
        <w:tc>
          <w:tcPr>
            <w:tcW w:w="0" w:type="auto"/>
            <w:vAlign w:val="center"/>
            <w:hideMark/>
          </w:tcPr>
          <w:p w14:paraId="7612C408" w14:textId="77777777" w:rsidR="00043F86" w:rsidRPr="00043F86" w:rsidRDefault="00043F86" w:rsidP="00043F86">
            <w:proofErr w:type="gramStart"/>
            <w:r w:rsidRPr="00043F86">
              <w:t>Bernoulli(</w:t>
            </w:r>
            <w:proofErr w:type="gramEnd"/>
            <w:r w:rsidRPr="00043F86">
              <w:t>0.55)</w:t>
            </w:r>
          </w:p>
        </w:tc>
        <w:tc>
          <w:tcPr>
            <w:tcW w:w="0" w:type="auto"/>
            <w:vAlign w:val="center"/>
            <w:hideMark/>
          </w:tcPr>
          <w:p w14:paraId="48F764A3" w14:textId="77777777" w:rsidR="00043F86" w:rsidRPr="00043F86" w:rsidRDefault="00043F86" w:rsidP="00043F86">
            <w:r w:rsidRPr="00043F86">
              <w:t>1 = female</w:t>
            </w:r>
          </w:p>
        </w:tc>
      </w:tr>
      <w:tr w:rsidR="00043F86" w:rsidRPr="00043F86" w14:paraId="033A08C2" w14:textId="77777777">
        <w:trPr>
          <w:tblCellSpacing w:w="15" w:type="dxa"/>
        </w:trPr>
        <w:tc>
          <w:tcPr>
            <w:tcW w:w="0" w:type="auto"/>
            <w:vAlign w:val="center"/>
            <w:hideMark/>
          </w:tcPr>
          <w:p w14:paraId="0A0A4736" w14:textId="77777777" w:rsidR="00043F86" w:rsidRPr="00043F86" w:rsidRDefault="00043F86" w:rsidP="00043F86">
            <w:proofErr w:type="spellStart"/>
            <w:r w:rsidRPr="00043F86">
              <w:t>bmi</w:t>
            </w:r>
            <w:proofErr w:type="spellEnd"/>
          </w:p>
        </w:tc>
        <w:tc>
          <w:tcPr>
            <w:tcW w:w="0" w:type="auto"/>
            <w:vAlign w:val="center"/>
            <w:hideMark/>
          </w:tcPr>
          <w:p w14:paraId="475A9C3D" w14:textId="77777777" w:rsidR="00043F86" w:rsidRPr="00043F86" w:rsidRDefault="00043F86" w:rsidP="00043F86">
            <w:proofErr w:type="gramStart"/>
            <w:r w:rsidRPr="00043F86">
              <w:t>Normal(</w:t>
            </w:r>
            <w:proofErr w:type="gramEnd"/>
            <w:r w:rsidRPr="00043F86">
              <w:t>29, 5)</w:t>
            </w:r>
          </w:p>
        </w:tc>
        <w:tc>
          <w:tcPr>
            <w:tcW w:w="0" w:type="auto"/>
            <w:vAlign w:val="center"/>
            <w:hideMark/>
          </w:tcPr>
          <w:p w14:paraId="7A289DC8" w14:textId="77777777" w:rsidR="00043F86" w:rsidRPr="00043F86" w:rsidRDefault="00043F86" w:rsidP="00043F86">
            <w:r w:rsidRPr="00043F86">
              <w:t>Body mass index</w:t>
            </w:r>
          </w:p>
        </w:tc>
      </w:tr>
      <w:tr w:rsidR="00043F86" w:rsidRPr="00043F86" w14:paraId="4B7B85C2" w14:textId="77777777">
        <w:trPr>
          <w:tblCellSpacing w:w="15" w:type="dxa"/>
        </w:trPr>
        <w:tc>
          <w:tcPr>
            <w:tcW w:w="0" w:type="auto"/>
            <w:vAlign w:val="center"/>
            <w:hideMark/>
          </w:tcPr>
          <w:p w14:paraId="646E9AC5" w14:textId="77777777" w:rsidR="00043F86" w:rsidRPr="00043F86" w:rsidRDefault="00043F86" w:rsidP="00043F86">
            <w:r w:rsidRPr="00043F86">
              <w:t>smoking</w:t>
            </w:r>
          </w:p>
        </w:tc>
        <w:tc>
          <w:tcPr>
            <w:tcW w:w="0" w:type="auto"/>
            <w:vAlign w:val="center"/>
            <w:hideMark/>
          </w:tcPr>
          <w:p w14:paraId="02345C6D" w14:textId="77777777" w:rsidR="00043F86" w:rsidRPr="00043F86" w:rsidRDefault="00043F86" w:rsidP="00043F86">
            <w:proofErr w:type="gramStart"/>
            <w:r w:rsidRPr="00043F86">
              <w:t>Bernoulli(</w:t>
            </w:r>
            <w:proofErr w:type="gramEnd"/>
            <w:r w:rsidRPr="00043F86">
              <w:t>0.25)</w:t>
            </w:r>
          </w:p>
        </w:tc>
        <w:tc>
          <w:tcPr>
            <w:tcW w:w="0" w:type="auto"/>
            <w:vAlign w:val="center"/>
            <w:hideMark/>
          </w:tcPr>
          <w:p w14:paraId="2DCA7872" w14:textId="77777777" w:rsidR="00043F86" w:rsidRPr="00043F86" w:rsidRDefault="00043F86" w:rsidP="00043F86">
            <w:r w:rsidRPr="00043F86">
              <w:t>1 = current or former smoker</w:t>
            </w:r>
          </w:p>
        </w:tc>
      </w:tr>
      <w:tr w:rsidR="00043F86" w:rsidRPr="00043F86" w14:paraId="042C3CA3" w14:textId="77777777">
        <w:trPr>
          <w:tblCellSpacing w:w="15" w:type="dxa"/>
        </w:trPr>
        <w:tc>
          <w:tcPr>
            <w:tcW w:w="0" w:type="auto"/>
            <w:vAlign w:val="center"/>
            <w:hideMark/>
          </w:tcPr>
          <w:p w14:paraId="5CC733E0" w14:textId="77777777" w:rsidR="00043F86" w:rsidRPr="00043F86" w:rsidRDefault="00043F86" w:rsidP="00043F86">
            <w:proofErr w:type="spellStart"/>
            <w:r w:rsidRPr="00043F86">
              <w:t>prev_exac</w:t>
            </w:r>
            <w:proofErr w:type="spellEnd"/>
          </w:p>
        </w:tc>
        <w:tc>
          <w:tcPr>
            <w:tcW w:w="0" w:type="auto"/>
            <w:vAlign w:val="center"/>
            <w:hideMark/>
          </w:tcPr>
          <w:p w14:paraId="611DEE64" w14:textId="77777777" w:rsidR="00043F86" w:rsidRPr="00043F86" w:rsidRDefault="00043F86" w:rsidP="00043F86">
            <w:proofErr w:type="gramStart"/>
            <w:r w:rsidRPr="00043F86">
              <w:t>Poisson(</w:t>
            </w:r>
            <w:proofErr w:type="gramEnd"/>
            <w:r w:rsidRPr="00043F86">
              <w:t>1.2), capped at 5</w:t>
            </w:r>
          </w:p>
        </w:tc>
        <w:tc>
          <w:tcPr>
            <w:tcW w:w="0" w:type="auto"/>
            <w:vAlign w:val="center"/>
            <w:hideMark/>
          </w:tcPr>
          <w:p w14:paraId="544F603F" w14:textId="77777777" w:rsidR="00043F86" w:rsidRPr="00043F86" w:rsidRDefault="00043F86" w:rsidP="00043F86">
            <w:r w:rsidRPr="00043F86">
              <w:t>Exacerbations in the prior year</w:t>
            </w:r>
          </w:p>
        </w:tc>
      </w:tr>
      <w:tr w:rsidR="00043F86" w:rsidRPr="00043F86" w14:paraId="21FD17BE" w14:textId="77777777">
        <w:trPr>
          <w:tblCellSpacing w:w="15" w:type="dxa"/>
        </w:trPr>
        <w:tc>
          <w:tcPr>
            <w:tcW w:w="0" w:type="auto"/>
            <w:vAlign w:val="center"/>
            <w:hideMark/>
          </w:tcPr>
          <w:p w14:paraId="301EF456" w14:textId="77777777" w:rsidR="00043F86" w:rsidRPr="00043F86" w:rsidRDefault="00043F86" w:rsidP="00043F86">
            <w:r w:rsidRPr="00043F86">
              <w:t>fev1_pct</w:t>
            </w:r>
          </w:p>
        </w:tc>
        <w:tc>
          <w:tcPr>
            <w:tcW w:w="0" w:type="auto"/>
            <w:vAlign w:val="center"/>
            <w:hideMark/>
          </w:tcPr>
          <w:p w14:paraId="2E9046C8" w14:textId="77777777" w:rsidR="00043F86" w:rsidRPr="00043F86" w:rsidRDefault="00043F86" w:rsidP="00043F86">
            <w:proofErr w:type="gramStart"/>
            <w:r w:rsidRPr="00043F86">
              <w:t>Normal(</w:t>
            </w:r>
            <w:proofErr w:type="gramEnd"/>
            <w:r w:rsidRPr="00043F86">
              <w:t>68, 15), clipped to [20, 120]</w:t>
            </w:r>
          </w:p>
        </w:tc>
        <w:tc>
          <w:tcPr>
            <w:tcW w:w="0" w:type="auto"/>
            <w:vAlign w:val="center"/>
            <w:hideMark/>
          </w:tcPr>
          <w:p w14:paraId="6FF841B1" w14:textId="77777777" w:rsidR="00043F86" w:rsidRPr="00043F86" w:rsidRDefault="00043F86" w:rsidP="00043F86">
            <w:r w:rsidRPr="00043F86">
              <w:t>FEV1 % predicted</w:t>
            </w:r>
          </w:p>
        </w:tc>
      </w:tr>
      <w:tr w:rsidR="00043F86" w:rsidRPr="00043F86" w14:paraId="77DBBD7C" w14:textId="77777777">
        <w:trPr>
          <w:tblCellSpacing w:w="15" w:type="dxa"/>
        </w:trPr>
        <w:tc>
          <w:tcPr>
            <w:tcW w:w="0" w:type="auto"/>
            <w:vAlign w:val="center"/>
            <w:hideMark/>
          </w:tcPr>
          <w:p w14:paraId="058491FE" w14:textId="77777777" w:rsidR="00043F86" w:rsidRPr="00043F86" w:rsidRDefault="00043F86" w:rsidP="00043F86">
            <w:r w:rsidRPr="00043F86">
              <w:t>eosinophils</w:t>
            </w:r>
          </w:p>
        </w:tc>
        <w:tc>
          <w:tcPr>
            <w:tcW w:w="0" w:type="auto"/>
            <w:vAlign w:val="center"/>
            <w:hideMark/>
          </w:tcPr>
          <w:p w14:paraId="49E17911" w14:textId="77777777" w:rsidR="00043F86" w:rsidRPr="00043F86" w:rsidRDefault="00043F86" w:rsidP="00043F86">
            <w:r w:rsidRPr="00043F86">
              <w:t>Log-</w:t>
            </w:r>
            <w:proofErr w:type="gramStart"/>
            <w:r w:rsidRPr="00043F86">
              <w:t>normal(</w:t>
            </w:r>
            <w:proofErr w:type="gramEnd"/>
            <w:r w:rsidRPr="00043F86">
              <w:t>5.5, 0.6), capped at 1,500</w:t>
            </w:r>
          </w:p>
        </w:tc>
        <w:tc>
          <w:tcPr>
            <w:tcW w:w="0" w:type="auto"/>
            <w:vAlign w:val="center"/>
            <w:hideMark/>
          </w:tcPr>
          <w:p w14:paraId="69EE5910" w14:textId="77777777" w:rsidR="00043F86" w:rsidRPr="00043F86" w:rsidRDefault="00043F86" w:rsidP="00043F86">
            <w:r w:rsidRPr="00043F86">
              <w:t>Blood eosinophils (cells/</w:t>
            </w:r>
            <w:proofErr w:type="spellStart"/>
            <w:r w:rsidRPr="00043F86">
              <w:t>uL</w:t>
            </w:r>
            <w:proofErr w:type="spellEnd"/>
            <w:r w:rsidRPr="00043F86">
              <w:t>)</w:t>
            </w:r>
          </w:p>
        </w:tc>
      </w:tr>
      <w:tr w:rsidR="00043F86" w:rsidRPr="00043F86" w14:paraId="6E78C62E" w14:textId="77777777">
        <w:trPr>
          <w:tblCellSpacing w:w="15" w:type="dxa"/>
        </w:trPr>
        <w:tc>
          <w:tcPr>
            <w:tcW w:w="0" w:type="auto"/>
            <w:vAlign w:val="center"/>
            <w:hideMark/>
          </w:tcPr>
          <w:p w14:paraId="440135DB" w14:textId="77777777" w:rsidR="00043F86" w:rsidRPr="00043F86" w:rsidRDefault="00043F86" w:rsidP="00043F86">
            <w:proofErr w:type="spellStart"/>
            <w:r w:rsidRPr="00043F86">
              <w:t>allergic_rhin</w:t>
            </w:r>
            <w:proofErr w:type="spellEnd"/>
          </w:p>
        </w:tc>
        <w:tc>
          <w:tcPr>
            <w:tcW w:w="0" w:type="auto"/>
            <w:vAlign w:val="center"/>
            <w:hideMark/>
          </w:tcPr>
          <w:p w14:paraId="7D7BFD7A" w14:textId="77777777" w:rsidR="00043F86" w:rsidRPr="00043F86" w:rsidRDefault="00043F86" w:rsidP="00043F86">
            <w:proofErr w:type="gramStart"/>
            <w:r w:rsidRPr="00043F86">
              <w:t>Bernoulli(</w:t>
            </w:r>
            <w:proofErr w:type="gramEnd"/>
            <w:r w:rsidRPr="00043F86">
              <w:t>0.40)</w:t>
            </w:r>
          </w:p>
        </w:tc>
        <w:tc>
          <w:tcPr>
            <w:tcW w:w="0" w:type="auto"/>
            <w:vAlign w:val="center"/>
            <w:hideMark/>
          </w:tcPr>
          <w:p w14:paraId="18B8393E" w14:textId="77777777" w:rsidR="00043F86" w:rsidRPr="00043F86" w:rsidRDefault="00043F86" w:rsidP="00043F86">
            <w:r w:rsidRPr="00043F86">
              <w:t>1 = comorbid allergic rhinitis</w:t>
            </w:r>
          </w:p>
        </w:tc>
      </w:tr>
    </w:tbl>
    <w:p w14:paraId="2A57B791" w14:textId="77777777" w:rsidR="00043F86" w:rsidRPr="00043F86" w:rsidRDefault="00043F86" w:rsidP="00043F86">
      <w:pPr>
        <w:rPr>
          <w:b/>
          <w:bCs/>
        </w:rPr>
      </w:pPr>
      <w:r w:rsidRPr="00043F86">
        <w:rPr>
          <w:b/>
          <w:bCs/>
        </w:rPr>
        <w:t>Treatment Assignment (true propensity score model)</w:t>
      </w:r>
    </w:p>
    <w:p w14:paraId="0229FC0A" w14:textId="77777777" w:rsidR="00043F86" w:rsidRPr="00043F86" w:rsidRDefault="00043F86" w:rsidP="00043F86">
      <w:r w:rsidRPr="00043F86">
        <w:t xml:space="preserve">logit </w:t>
      </w:r>
      <w:proofErr w:type="gramStart"/>
      <w:r w:rsidRPr="00043F86">
        <w:t>P(</w:t>
      </w:r>
      <w:proofErr w:type="gramEnd"/>
      <w:r w:rsidRPr="00043F86">
        <w:t>dupilumab | L) = -1.4</w:t>
      </w:r>
    </w:p>
    <w:p w14:paraId="1FB6AE41" w14:textId="77777777" w:rsidR="00043F86" w:rsidRPr="00043F86" w:rsidRDefault="00043F86" w:rsidP="00043F86">
      <w:r w:rsidRPr="00043F86">
        <w:t xml:space="preserve">  + 0.008 * age</w:t>
      </w:r>
    </w:p>
    <w:p w14:paraId="3E47A3F2" w14:textId="77777777" w:rsidR="00043F86" w:rsidRPr="00043F86" w:rsidRDefault="00043F86" w:rsidP="00043F86">
      <w:r w:rsidRPr="00043F86">
        <w:t xml:space="preserve">  + </w:t>
      </w:r>
      <w:proofErr w:type="gramStart"/>
      <w:r w:rsidRPr="00043F86">
        <w:t>0.10  *</w:t>
      </w:r>
      <w:proofErr w:type="gramEnd"/>
      <w:r w:rsidRPr="00043F86">
        <w:t xml:space="preserve"> sex</w:t>
      </w:r>
    </w:p>
    <w:p w14:paraId="5D694B76" w14:textId="77777777" w:rsidR="00043F86" w:rsidRPr="00043F86" w:rsidRDefault="00043F86" w:rsidP="00043F86">
      <w:r w:rsidRPr="00043F86">
        <w:t xml:space="preserve">  + 0.015 * </w:t>
      </w:r>
      <w:proofErr w:type="spellStart"/>
      <w:r w:rsidRPr="00043F86">
        <w:t>bmi</w:t>
      </w:r>
      <w:proofErr w:type="spellEnd"/>
    </w:p>
    <w:p w14:paraId="2B80D1D3" w14:textId="77777777" w:rsidR="00043F86" w:rsidRPr="00043F86" w:rsidRDefault="00043F86" w:rsidP="00043F86">
      <w:r w:rsidRPr="00043F86">
        <w:t xml:space="preserve">  + </w:t>
      </w:r>
      <w:proofErr w:type="gramStart"/>
      <w:r w:rsidRPr="00043F86">
        <w:t>0.25  *</w:t>
      </w:r>
      <w:proofErr w:type="gramEnd"/>
      <w:r w:rsidRPr="00043F86">
        <w:t xml:space="preserve"> smoking</w:t>
      </w:r>
    </w:p>
    <w:p w14:paraId="07FE4AF8" w14:textId="77777777" w:rsidR="00043F86" w:rsidRPr="00043F86" w:rsidRDefault="00043F86" w:rsidP="00043F86">
      <w:r w:rsidRPr="00043F86">
        <w:t xml:space="preserve">  + </w:t>
      </w:r>
      <w:proofErr w:type="gramStart"/>
      <w:r w:rsidRPr="00043F86">
        <w:t>0.50  *</w:t>
      </w:r>
      <w:proofErr w:type="gramEnd"/>
      <w:r w:rsidRPr="00043F86">
        <w:t xml:space="preserve"> </w:t>
      </w:r>
      <w:proofErr w:type="spellStart"/>
      <w:r w:rsidRPr="00043F86">
        <w:t>prev_exac</w:t>
      </w:r>
      <w:proofErr w:type="spellEnd"/>
      <w:r w:rsidRPr="00043F86">
        <w:t xml:space="preserve">          &lt;-- strong confounder</w:t>
      </w:r>
    </w:p>
    <w:p w14:paraId="418ED23A" w14:textId="77777777" w:rsidR="00043F86" w:rsidRPr="00043F86" w:rsidRDefault="00043F86" w:rsidP="00043F86">
      <w:r w:rsidRPr="00043F86">
        <w:t xml:space="preserve">  - 0.025 * fev1_pct           &lt;-- lower FEV1 -&gt; more likely dupilumab</w:t>
      </w:r>
    </w:p>
    <w:p w14:paraId="1F23D583" w14:textId="77777777" w:rsidR="00043F86" w:rsidRPr="00043F86" w:rsidRDefault="00043F86" w:rsidP="00043F86">
      <w:r w:rsidRPr="00043F86">
        <w:t xml:space="preserve">  - 0.002 * eosinophils        &lt;-- very high </w:t>
      </w:r>
      <w:proofErr w:type="spellStart"/>
      <w:r w:rsidRPr="00043F86">
        <w:t>eos</w:t>
      </w:r>
      <w:proofErr w:type="spellEnd"/>
      <w:r w:rsidRPr="00043F86">
        <w:t xml:space="preserve"> -&gt; more likely mepolizumab</w:t>
      </w:r>
    </w:p>
    <w:p w14:paraId="3CC2BF48" w14:textId="77777777" w:rsidR="00043F86" w:rsidRPr="00043F86" w:rsidRDefault="00043F86" w:rsidP="00043F86">
      <w:r w:rsidRPr="00043F86">
        <w:t xml:space="preserve">  + </w:t>
      </w:r>
      <w:proofErr w:type="gramStart"/>
      <w:r w:rsidRPr="00043F86">
        <w:t>0.30  *</w:t>
      </w:r>
      <w:proofErr w:type="gramEnd"/>
      <w:r w:rsidRPr="00043F86">
        <w:t xml:space="preserve"> </w:t>
      </w:r>
      <w:proofErr w:type="spellStart"/>
      <w:r w:rsidRPr="00043F86">
        <w:t>allergic_rhin</w:t>
      </w:r>
      <w:proofErr w:type="spellEnd"/>
    </w:p>
    <w:p w14:paraId="16310BF2" w14:textId="77777777" w:rsidR="00043F86" w:rsidRPr="00043F86" w:rsidRDefault="00043F86" w:rsidP="00043F86">
      <w:r w:rsidRPr="00043F86">
        <w:t xml:space="preserve">  + 0.008 * age * smoking      &lt;-- hidden interaction</w:t>
      </w:r>
    </w:p>
    <w:p w14:paraId="72A3EDC5" w14:textId="77777777" w:rsidR="00043F86" w:rsidRPr="00043F86" w:rsidRDefault="00043F86" w:rsidP="00043F86">
      <w:r w:rsidRPr="00043F86">
        <w:t xml:space="preserve">  + 0.020 * (</w:t>
      </w:r>
      <w:proofErr w:type="spellStart"/>
      <w:r w:rsidRPr="00043F86">
        <w:t>bmi</w:t>
      </w:r>
      <w:proofErr w:type="spellEnd"/>
      <w:r w:rsidRPr="00043F86">
        <w:t xml:space="preserve"> - </w:t>
      </w:r>
      <w:proofErr w:type="gramStart"/>
      <w:r w:rsidRPr="00043F86">
        <w:t>29)^</w:t>
      </w:r>
      <w:proofErr w:type="gramEnd"/>
      <w:r w:rsidRPr="00043F86">
        <w:t>2       &lt;-- hidden quadratic term</w:t>
      </w:r>
    </w:p>
    <w:p w14:paraId="15E59AE0" w14:textId="77777777" w:rsidR="00043F86" w:rsidRPr="00043F86" w:rsidRDefault="00043F86" w:rsidP="00043F86">
      <w:pPr>
        <w:rPr>
          <w:b/>
          <w:bCs/>
        </w:rPr>
      </w:pPr>
      <w:r w:rsidRPr="00043F86">
        <w:rPr>
          <w:b/>
          <w:bCs/>
        </w:rPr>
        <w:t>Outcome (true outcome model)</w:t>
      </w:r>
    </w:p>
    <w:p w14:paraId="2473440A" w14:textId="77777777" w:rsidR="00043F86" w:rsidRPr="00043F86" w:rsidRDefault="00043F86" w:rsidP="00043F86">
      <w:r w:rsidRPr="00043F86">
        <w:t xml:space="preserve">logit </w:t>
      </w:r>
      <w:proofErr w:type="gramStart"/>
      <w:r w:rsidRPr="00043F86">
        <w:t>P(</w:t>
      </w:r>
      <w:proofErr w:type="gramEnd"/>
      <w:r w:rsidRPr="00043F86">
        <w:t>exacerbation | A, L) = -1.8</w:t>
      </w:r>
    </w:p>
    <w:p w14:paraId="7506041A" w14:textId="77777777" w:rsidR="00043F86" w:rsidRPr="00043F86" w:rsidRDefault="00043F86" w:rsidP="00043F86">
      <w:r w:rsidRPr="00043F86">
        <w:t xml:space="preserve">  - </w:t>
      </w:r>
      <w:proofErr w:type="gramStart"/>
      <w:r w:rsidRPr="00043F86">
        <w:t>0.40  *</w:t>
      </w:r>
      <w:proofErr w:type="gramEnd"/>
      <w:r w:rsidRPr="00043F86">
        <w:t xml:space="preserve"> dupilumab          &lt;-- true causal effect (conditional log-OR)</w:t>
      </w:r>
    </w:p>
    <w:p w14:paraId="02D85CCC" w14:textId="77777777" w:rsidR="00043F86" w:rsidRPr="00043F86" w:rsidRDefault="00043F86" w:rsidP="00043F86">
      <w:r w:rsidRPr="00043F86">
        <w:t xml:space="preserve">  + 0.020 * age</w:t>
      </w:r>
    </w:p>
    <w:p w14:paraId="416CC19F" w14:textId="77777777" w:rsidR="00043F86" w:rsidRPr="00043F86" w:rsidRDefault="00043F86" w:rsidP="00043F86">
      <w:r w:rsidRPr="00043F86">
        <w:lastRenderedPageBreak/>
        <w:t xml:space="preserve">  - </w:t>
      </w:r>
      <w:proofErr w:type="gramStart"/>
      <w:r w:rsidRPr="00043F86">
        <w:t>0.15  *</w:t>
      </w:r>
      <w:proofErr w:type="gramEnd"/>
      <w:r w:rsidRPr="00043F86">
        <w:t xml:space="preserve"> sex</w:t>
      </w:r>
    </w:p>
    <w:p w14:paraId="044CBD7F" w14:textId="77777777" w:rsidR="00043F86" w:rsidRPr="00043F86" w:rsidRDefault="00043F86" w:rsidP="00043F86">
      <w:r w:rsidRPr="00043F86">
        <w:t xml:space="preserve">  + 0.025 * </w:t>
      </w:r>
      <w:proofErr w:type="spellStart"/>
      <w:r w:rsidRPr="00043F86">
        <w:t>bmi</w:t>
      </w:r>
      <w:proofErr w:type="spellEnd"/>
    </w:p>
    <w:p w14:paraId="0F0E5541" w14:textId="77777777" w:rsidR="00043F86" w:rsidRPr="00043F86" w:rsidRDefault="00043F86" w:rsidP="00043F86">
      <w:r w:rsidRPr="00043F86">
        <w:t xml:space="preserve">  + </w:t>
      </w:r>
      <w:proofErr w:type="gramStart"/>
      <w:r w:rsidRPr="00043F86">
        <w:t>0.50  *</w:t>
      </w:r>
      <w:proofErr w:type="gramEnd"/>
      <w:r w:rsidRPr="00043F86">
        <w:t xml:space="preserve"> smoking</w:t>
      </w:r>
    </w:p>
    <w:p w14:paraId="33E96738" w14:textId="77777777" w:rsidR="00043F86" w:rsidRPr="00043F86" w:rsidRDefault="00043F86" w:rsidP="00043F86">
      <w:r w:rsidRPr="00043F86">
        <w:t xml:space="preserve">  + </w:t>
      </w:r>
      <w:proofErr w:type="gramStart"/>
      <w:r w:rsidRPr="00043F86">
        <w:t>0.45  *</w:t>
      </w:r>
      <w:proofErr w:type="gramEnd"/>
      <w:r w:rsidRPr="00043F86">
        <w:t xml:space="preserve"> </w:t>
      </w:r>
      <w:proofErr w:type="spellStart"/>
      <w:r w:rsidRPr="00043F86">
        <w:t>prev_exac</w:t>
      </w:r>
      <w:proofErr w:type="spellEnd"/>
    </w:p>
    <w:p w14:paraId="1C29A98F" w14:textId="77777777" w:rsidR="00043F86" w:rsidRPr="00043F86" w:rsidRDefault="00043F86" w:rsidP="00043F86">
      <w:r w:rsidRPr="00043F86">
        <w:t xml:space="preserve">  - 0.022 * fev1_pct</w:t>
      </w:r>
    </w:p>
    <w:p w14:paraId="055AA11A" w14:textId="77777777" w:rsidR="00043F86" w:rsidRPr="00043F86" w:rsidRDefault="00043F86" w:rsidP="00043F86">
      <w:r w:rsidRPr="00043F86">
        <w:t xml:space="preserve">  + 0.002 * eosinophils</w:t>
      </w:r>
    </w:p>
    <w:p w14:paraId="00E3273C" w14:textId="77777777" w:rsidR="00043F86" w:rsidRPr="00043F86" w:rsidRDefault="00043F86" w:rsidP="00043F86">
      <w:r w:rsidRPr="00043F86">
        <w:t xml:space="preserve">  + </w:t>
      </w:r>
      <w:proofErr w:type="gramStart"/>
      <w:r w:rsidRPr="00043F86">
        <w:t>0.20  *</w:t>
      </w:r>
      <w:proofErr w:type="gramEnd"/>
      <w:r w:rsidRPr="00043F86">
        <w:t xml:space="preserve"> </w:t>
      </w:r>
      <w:proofErr w:type="spellStart"/>
      <w:r w:rsidRPr="00043F86">
        <w:t>allergic_rhin</w:t>
      </w:r>
      <w:proofErr w:type="spellEnd"/>
    </w:p>
    <w:p w14:paraId="2564D289" w14:textId="77777777" w:rsidR="00043F86" w:rsidRPr="00043F86" w:rsidRDefault="00043F86" w:rsidP="00043F86">
      <w:r w:rsidRPr="00043F86">
        <w:t xml:space="preserve">  + 0.012 * age * smoking      &lt;-- hidden interaction</w:t>
      </w:r>
    </w:p>
    <w:p w14:paraId="27ED8BEB" w14:textId="77777777" w:rsidR="00043F86" w:rsidRPr="00043F86" w:rsidRDefault="00043F86" w:rsidP="00043F86">
      <w:r w:rsidRPr="00043F86">
        <w:t xml:space="preserve">  + 0.004 * (</w:t>
      </w:r>
      <w:proofErr w:type="spellStart"/>
      <w:r w:rsidRPr="00043F86">
        <w:t>bmi</w:t>
      </w:r>
      <w:proofErr w:type="spellEnd"/>
      <w:r w:rsidRPr="00043F86">
        <w:t xml:space="preserve"> - </w:t>
      </w:r>
      <w:proofErr w:type="gramStart"/>
      <w:r w:rsidRPr="00043F86">
        <w:t>29)^</w:t>
      </w:r>
      <w:proofErr w:type="gramEnd"/>
      <w:r w:rsidRPr="00043F86">
        <w:t>2       &lt;-- hidden quadratic term</w:t>
      </w:r>
    </w:p>
    <w:p w14:paraId="5F1D738C" w14:textId="77777777" w:rsidR="00043F86" w:rsidRPr="00043F86" w:rsidRDefault="00043F86" w:rsidP="00043F86">
      <w:r w:rsidRPr="00043F86">
        <w:t xml:space="preserve">The two </w:t>
      </w:r>
      <w:r w:rsidRPr="00043F86">
        <w:rPr>
          <w:b/>
          <w:bCs/>
        </w:rPr>
        <w:t>hidden terms</w:t>
      </w:r>
      <w:r w:rsidRPr="00043F86">
        <w:t xml:space="preserve"> appear in both models. A main-effects model (the "simple" model that most analysts fit) leaves them out, so it is </w:t>
      </w:r>
      <w:proofErr w:type="spellStart"/>
      <w:r w:rsidRPr="00043F86">
        <w:t>misspecified</w:t>
      </w:r>
      <w:proofErr w:type="spellEnd"/>
      <w:r w:rsidRPr="00043F86">
        <w:t>. The "correct" model includes them.</w:t>
      </w:r>
    </w:p>
    <w:p w14:paraId="07E6BAC3" w14:textId="77777777" w:rsidR="00043F86" w:rsidRPr="00043F86" w:rsidRDefault="00043F86" w:rsidP="00043F86">
      <w:pPr>
        <w:rPr>
          <w:b/>
          <w:bCs/>
        </w:rPr>
      </w:pPr>
      <w:r w:rsidRPr="00043F86">
        <w:rPr>
          <w:b/>
          <w:bCs/>
        </w:rPr>
        <w:t>True Effects (seed = 42)</w:t>
      </w:r>
    </w:p>
    <w:p w14:paraId="39976E0F" w14:textId="77777777" w:rsidR="00043F86" w:rsidRPr="00043F86" w:rsidRDefault="00043F86" w:rsidP="00043F86">
      <w:r w:rsidRPr="00043F86">
        <w:t xml:space="preserve">The true ATE is computed by applying the outcome model to every patient under both treatments and averaging: ATE = </w:t>
      </w:r>
      <w:proofErr w:type="gramStart"/>
      <w:r w:rsidRPr="00043F86">
        <w:t>mean[</w:t>
      </w:r>
      <w:proofErr w:type="gramEnd"/>
      <w:r w:rsidRPr="00043F86">
        <w:t xml:space="preserve"> </w:t>
      </w:r>
      <w:proofErr w:type="gramStart"/>
      <w:r w:rsidRPr="00043F86">
        <w:t>P(</w:t>
      </w:r>
      <w:proofErr w:type="gramEnd"/>
      <w:r w:rsidRPr="00043F86">
        <w:t xml:space="preserve">Y = 1 | A = 1, L) − </w:t>
      </w:r>
      <w:proofErr w:type="gramStart"/>
      <w:r w:rsidRPr="00043F86">
        <w:t>P(</w:t>
      </w:r>
      <w:proofErr w:type="gramEnd"/>
      <w:r w:rsidRPr="00043F86">
        <w:t>Y = 1 | A = 0, L</w:t>
      </w:r>
      <w:proofErr w:type="gramStart"/>
      <w:r w:rsidRPr="00043F86">
        <w:t>) ]</w:t>
      </w:r>
      <w:proofErr w:type="gramEnd"/>
      <w:r w:rsidRPr="00043F8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7098"/>
      </w:tblGrid>
      <w:tr w:rsidR="00043F86" w:rsidRPr="00043F86" w14:paraId="6DE4FF2E" w14:textId="77777777">
        <w:trPr>
          <w:tblHeader/>
          <w:tblCellSpacing w:w="15" w:type="dxa"/>
        </w:trPr>
        <w:tc>
          <w:tcPr>
            <w:tcW w:w="0" w:type="auto"/>
            <w:vAlign w:val="center"/>
            <w:hideMark/>
          </w:tcPr>
          <w:p w14:paraId="0165F72A" w14:textId="77777777" w:rsidR="00043F86" w:rsidRPr="00043F86" w:rsidRDefault="00043F86" w:rsidP="00043F86">
            <w:pPr>
              <w:rPr>
                <w:b/>
                <w:bCs/>
              </w:rPr>
            </w:pPr>
            <w:proofErr w:type="spellStart"/>
            <w:r w:rsidRPr="00043F86">
              <w:rPr>
                <w:b/>
                <w:bCs/>
              </w:rPr>
              <w:t>Estimand</w:t>
            </w:r>
            <w:proofErr w:type="spellEnd"/>
          </w:p>
        </w:tc>
        <w:tc>
          <w:tcPr>
            <w:tcW w:w="0" w:type="auto"/>
            <w:vAlign w:val="center"/>
            <w:hideMark/>
          </w:tcPr>
          <w:p w14:paraId="3FC7C533" w14:textId="77777777" w:rsidR="00043F86" w:rsidRPr="00043F86" w:rsidRDefault="00043F86" w:rsidP="00043F86">
            <w:pPr>
              <w:rPr>
                <w:b/>
                <w:bCs/>
              </w:rPr>
            </w:pPr>
            <w:r w:rsidRPr="00043F86">
              <w:rPr>
                <w:b/>
                <w:bCs/>
              </w:rPr>
              <w:t>True value</w:t>
            </w:r>
          </w:p>
        </w:tc>
      </w:tr>
      <w:tr w:rsidR="00043F86" w:rsidRPr="00043F86" w14:paraId="21D675C8" w14:textId="77777777">
        <w:trPr>
          <w:tblCellSpacing w:w="15" w:type="dxa"/>
        </w:trPr>
        <w:tc>
          <w:tcPr>
            <w:tcW w:w="0" w:type="auto"/>
            <w:vAlign w:val="center"/>
            <w:hideMark/>
          </w:tcPr>
          <w:p w14:paraId="051E8239" w14:textId="77777777" w:rsidR="00043F86" w:rsidRPr="00043F86" w:rsidRDefault="00043F86" w:rsidP="00043F86">
            <w:r w:rsidRPr="00043F86">
              <w:t>ATE, risk difference</w:t>
            </w:r>
          </w:p>
        </w:tc>
        <w:tc>
          <w:tcPr>
            <w:tcW w:w="0" w:type="auto"/>
            <w:vAlign w:val="center"/>
            <w:hideMark/>
          </w:tcPr>
          <w:p w14:paraId="7E767794" w14:textId="77777777" w:rsidR="00043F86" w:rsidRPr="00043F86" w:rsidRDefault="00043F86" w:rsidP="00043F86">
            <w:r w:rsidRPr="00043F86">
              <w:rPr>
                <w:b/>
                <w:bCs/>
              </w:rPr>
              <w:t>−0.083</w:t>
            </w:r>
            <w:r w:rsidRPr="00043F86">
              <w:t xml:space="preserve"> (dupilumab lowers the 12-month risk by about 8 percentage points)</w:t>
            </w:r>
          </w:p>
        </w:tc>
      </w:tr>
      <w:tr w:rsidR="00043F86" w:rsidRPr="00043F86" w14:paraId="364D6EE6" w14:textId="77777777">
        <w:trPr>
          <w:tblCellSpacing w:w="15" w:type="dxa"/>
        </w:trPr>
        <w:tc>
          <w:tcPr>
            <w:tcW w:w="0" w:type="auto"/>
            <w:vAlign w:val="center"/>
            <w:hideMark/>
          </w:tcPr>
          <w:p w14:paraId="3B714DCD" w14:textId="77777777" w:rsidR="00043F86" w:rsidRPr="00043F86" w:rsidRDefault="00043F86" w:rsidP="00043F86">
            <w:r w:rsidRPr="00043F86">
              <w:t>Risk ratio</w:t>
            </w:r>
          </w:p>
        </w:tc>
        <w:tc>
          <w:tcPr>
            <w:tcW w:w="0" w:type="auto"/>
            <w:vAlign w:val="center"/>
            <w:hideMark/>
          </w:tcPr>
          <w:p w14:paraId="04C28AA4" w14:textId="77777777" w:rsidR="00043F86" w:rsidRPr="00043F86" w:rsidRDefault="00043F86" w:rsidP="00043F86">
            <w:r w:rsidRPr="00043F86">
              <w:t>0.82</w:t>
            </w:r>
          </w:p>
        </w:tc>
      </w:tr>
      <w:tr w:rsidR="00043F86" w:rsidRPr="00043F86" w14:paraId="1F8DA8B1" w14:textId="77777777">
        <w:trPr>
          <w:tblCellSpacing w:w="15" w:type="dxa"/>
        </w:trPr>
        <w:tc>
          <w:tcPr>
            <w:tcW w:w="0" w:type="auto"/>
            <w:vAlign w:val="center"/>
            <w:hideMark/>
          </w:tcPr>
          <w:p w14:paraId="53A445AB" w14:textId="77777777" w:rsidR="00043F86" w:rsidRPr="00043F86" w:rsidRDefault="00043F86" w:rsidP="00043F86">
            <w:r w:rsidRPr="00043F86">
              <w:t>Marginal odds ratio</w:t>
            </w:r>
          </w:p>
        </w:tc>
        <w:tc>
          <w:tcPr>
            <w:tcW w:w="0" w:type="auto"/>
            <w:vAlign w:val="center"/>
            <w:hideMark/>
          </w:tcPr>
          <w:p w14:paraId="6011A256" w14:textId="77777777" w:rsidR="00043F86" w:rsidRPr="00043F86" w:rsidRDefault="00043F86" w:rsidP="00043F86">
            <w:r w:rsidRPr="00043F86">
              <w:t>0.71</w:t>
            </w:r>
          </w:p>
        </w:tc>
      </w:tr>
      <w:tr w:rsidR="00043F86" w:rsidRPr="00043F86" w14:paraId="1B5636AA" w14:textId="77777777">
        <w:trPr>
          <w:tblCellSpacing w:w="15" w:type="dxa"/>
        </w:trPr>
        <w:tc>
          <w:tcPr>
            <w:tcW w:w="0" w:type="auto"/>
            <w:vAlign w:val="center"/>
            <w:hideMark/>
          </w:tcPr>
          <w:p w14:paraId="188D53E9" w14:textId="77777777" w:rsidR="00043F86" w:rsidRPr="00043F86" w:rsidRDefault="00043F86" w:rsidP="00043F86">
            <w:r w:rsidRPr="00043F86">
              <w:t>Conditional odds ratio</w:t>
            </w:r>
          </w:p>
        </w:tc>
        <w:tc>
          <w:tcPr>
            <w:tcW w:w="0" w:type="auto"/>
            <w:vAlign w:val="center"/>
            <w:hideMark/>
          </w:tcPr>
          <w:p w14:paraId="00D8E1AC" w14:textId="77777777" w:rsidR="00043F86" w:rsidRPr="00043F86" w:rsidRDefault="00043F86" w:rsidP="00043F86">
            <w:r w:rsidRPr="00043F86">
              <w:t xml:space="preserve">0.67 (= </w:t>
            </w:r>
            <w:proofErr w:type="gramStart"/>
            <w:r w:rsidRPr="00043F86">
              <w:t>exp(</w:t>
            </w:r>
            <w:proofErr w:type="gramEnd"/>
            <w:r w:rsidRPr="00043F86">
              <w:t>−0.40))</w:t>
            </w:r>
          </w:p>
        </w:tc>
      </w:tr>
    </w:tbl>
    <w:p w14:paraId="557BCD8E" w14:textId="77777777" w:rsidR="00043F86" w:rsidRPr="00043F86" w:rsidRDefault="00043F86" w:rsidP="00043F86">
      <w:r w:rsidRPr="00043F86">
        <w:t>About 23% of patients receive dupilumab, and the overall exacerbation rate is 45%.</w:t>
      </w:r>
    </w:p>
    <w:p w14:paraId="0989B5F7" w14:textId="77777777" w:rsidR="00043F86" w:rsidRPr="00043F86" w:rsidRDefault="00043F86" w:rsidP="00043F86">
      <w:pPr>
        <w:rPr>
          <w:b/>
          <w:bCs/>
        </w:rPr>
      </w:pPr>
      <w:r w:rsidRPr="00043F86">
        <w:rPr>
          <w:b/>
          <w:bCs/>
        </w:rPr>
        <w:t xml:space="preserve">What </w:t>
      </w:r>
      <w:proofErr w:type="gramStart"/>
      <w:r w:rsidRPr="00043F86">
        <w:rPr>
          <w:b/>
          <w:bCs/>
        </w:rPr>
        <w:t>the Analysis</w:t>
      </w:r>
      <w:proofErr w:type="gramEnd"/>
      <w:r w:rsidRPr="00043F86">
        <w:rPr>
          <w:b/>
          <w:bCs/>
        </w:rPr>
        <w:t xml:space="preserve"> Shows</w:t>
      </w:r>
    </w:p>
    <w:p w14:paraId="031679C9" w14:textId="77777777" w:rsidR="00043F86" w:rsidRPr="00043F86" w:rsidRDefault="00043F86" w:rsidP="00043F86">
      <w:r w:rsidRPr="00043F86">
        <w:t>Results from the main dataset (risk difference, with % of the true effect recovered):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2495"/>
        <w:gridCol w:w="1031"/>
        <w:gridCol w:w="2448"/>
      </w:tblGrid>
      <w:tr w:rsidR="00043F86" w:rsidRPr="00043F86" w14:paraId="114AA38B" w14:textId="77777777">
        <w:trPr>
          <w:tblHeader/>
          <w:tblCellSpacing w:w="15" w:type="dxa"/>
        </w:trPr>
        <w:tc>
          <w:tcPr>
            <w:tcW w:w="0" w:type="auto"/>
            <w:vAlign w:val="center"/>
            <w:hideMark/>
          </w:tcPr>
          <w:p w14:paraId="104AB837" w14:textId="77777777" w:rsidR="00043F86" w:rsidRPr="00043F86" w:rsidRDefault="00043F86" w:rsidP="00043F86">
            <w:pPr>
              <w:rPr>
                <w:b/>
                <w:bCs/>
              </w:rPr>
            </w:pPr>
            <w:r w:rsidRPr="00043F86">
              <w:rPr>
                <w:b/>
                <w:bCs/>
              </w:rPr>
              <w:lastRenderedPageBreak/>
              <w:t>Method</w:t>
            </w:r>
          </w:p>
        </w:tc>
        <w:tc>
          <w:tcPr>
            <w:tcW w:w="0" w:type="auto"/>
            <w:vAlign w:val="center"/>
            <w:hideMark/>
          </w:tcPr>
          <w:p w14:paraId="1D89BF32" w14:textId="77777777" w:rsidR="00043F86" w:rsidRPr="00043F86" w:rsidRDefault="00043F86" w:rsidP="00043F86">
            <w:pPr>
              <w:rPr>
                <w:b/>
                <w:bCs/>
              </w:rPr>
            </w:pPr>
            <w:r w:rsidRPr="00043F86">
              <w:rPr>
                <w:b/>
                <w:bCs/>
              </w:rPr>
              <w:t>Model</w:t>
            </w:r>
          </w:p>
        </w:tc>
        <w:tc>
          <w:tcPr>
            <w:tcW w:w="0" w:type="auto"/>
            <w:vAlign w:val="center"/>
            <w:hideMark/>
          </w:tcPr>
          <w:p w14:paraId="4878A7E5" w14:textId="77777777" w:rsidR="00043F86" w:rsidRPr="00043F86" w:rsidRDefault="00043F86" w:rsidP="00043F86">
            <w:pPr>
              <w:rPr>
                <w:b/>
                <w:bCs/>
              </w:rPr>
            </w:pPr>
            <w:r w:rsidRPr="00043F86">
              <w:rPr>
                <w:b/>
                <w:bCs/>
              </w:rPr>
              <w:t>Estimate</w:t>
            </w:r>
          </w:p>
        </w:tc>
        <w:tc>
          <w:tcPr>
            <w:tcW w:w="0" w:type="auto"/>
            <w:vAlign w:val="center"/>
            <w:hideMark/>
          </w:tcPr>
          <w:p w14:paraId="57CDE803" w14:textId="77777777" w:rsidR="00043F86" w:rsidRPr="00043F86" w:rsidRDefault="00043F86" w:rsidP="00043F86">
            <w:pPr>
              <w:rPr>
                <w:b/>
                <w:bCs/>
              </w:rPr>
            </w:pPr>
            <w:r w:rsidRPr="00043F86">
              <w:rPr>
                <w:b/>
                <w:bCs/>
              </w:rPr>
              <w:t>% of true effect</w:t>
            </w:r>
          </w:p>
        </w:tc>
      </w:tr>
      <w:tr w:rsidR="00043F86" w:rsidRPr="00043F86" w14:paraId="726F9418" w14:textId="77777777">
        <w:trPr>
          <w:tblCellSpacing w:w="15" w:type="dxa"/>
        </w:trPr>
        <w:tc>
          <w:tcPr>
            <w:tcW w:w="0" w:type="auto"/>
            <w:vAlign w:val="center"/>
            <w:hideMark/>
          </w:tcPr>
          <w:p w14:paraId="7770C6E9" w14:textId="77777777" w:rsidR="00043F86" w:rsidRPr="00043F86" w:rsidRDefault="00043F86" w:rsidP="00043F86">
            <w:r w:rsidRPr="00043F86">
              <w:t>Unadjusted</w:t>
            </w:r>
          </w:p>
        </w:tc>
        <w:tc>
          <w:tcPr>
            <w:tcW w:w="0" w:type="auto"/>
            <w:vAlign w:val="center"/>
            <w:hideMark/>
          </w:tcPr>
          <w:p w14:paraId="3C8BDA6C" w14:textId="77777777" w:rsidR="00043F86" w:rsidRPr="00043F86" w:rsidRDefault="00043F86" w:rsidP="00043F86">
            <w:r w:rsidRPr="00043F86">
              <w:t>none</w:t>
            </w:r>
          </w:p>
        </w:tc>
        <w:tc>
          <w:tcPr>
            <w:tcW w:w="0" w:type="auto"/>
            <w:vAlign w:val="center"/>
            <w:hideMark/>
          </w:tcPr>
          <w:p w14:paraId="5C472BC9" w14:textId="77777777" w:rsidR="00043F86" w:rsidRPr="00043F86" w:rsidRDefault="00043F86" w:rsidP="00043F86">
            <w:r w:rsidRPr="00043F86">
              <w:t>+0.024</w:t>
            </w:r>
          </w:p>
        </w:tc>
        <w:tc>
          <w:tcPr>
            <w:tcW w:w="0" w:type="auto"/>
            <w:vAlign w:val="center"/>
            <w:hideMark/>
          </w:tcPr>
          <w:p w14:paraId="3167B3F5" w14:textId="77777777" w:rsidR="00043F86" w:rsidRPr="00043F86" w:rsidRDefault="00043F86" w:rsidP="00043F86">
            <w:r w:rsidRPr="00043F86">
              <w:t>−28% (wrong direction)</w:t>
            </w:r>
          </w:p>
        </w:tc>
      </w:tr>
      <w:tr w:rsidR="00043F86" w:rsidRPr="00043F86" w14:paraId="2B0516A7" w14:textId="77777777">
        <w:trPr>
          <w:tblCellSpacing w:w="15" w:type="dxa"/>
        </w:trPr>
        <w:tc>
          <w:tcPr>
            <w:tcW w:w="0" w:type="auto"/>
            <w:vAlign w:val="center"/>
            <w:hideMark/>
          </w:tcPr>
          <w:p w14:paraId="3D91519B" w14:textId="77777777" w:rsidR="00043F86" w:rsidRPr="00043F86" w:rsidRDefault="00043F86" w:rsidP="00043F86">
            <w:r w:rsidRPr="00043F86">
              <w:t>IPTW</w:t>
            </w:r>
          </w:p>
        </w:tc>
        <w:tc>
          <w:tcPr>
            <w:tcW w:w="0" w:type="auto"/>
            <w:vAlign w:val="center"/>
            <w:hideMark/>
          </w:tcPr>
          <w:p w14:paraId="0AF48EF0" w14:textId="77777777" w:rsidR="00043F86" w:rsidRPr="00043F86" w:rsidRDefault="00043F86" w:rsidP="00043F86">
            <w:r w:rsidRPr="00043F86">
              <w:t>simple PS</w:t>
            </w:r>
          </w:p>
        </w:tc>
        <w:tc>
          <w:tcPr>
            <w:tcW w:w="0" w:type="auto"/>
            <w:vAlign w:val="center"/>
            <w:hideMark/>
          </w:tcPr>
          <w:p w14:paraId="631C48AE" w14:textId="77777777" w:rsidR="00043F86" w:rsidRPr="00043F86" w:rsidRDefault="00043F86" w:rsidP="00043F86">
            <w:r w:rsidRPr="00043F86">
              <w:t>−0.058</w:t>
            </w:r>
          </w:p>
        </w:tc>
        <w:tc>
          <w:tcPr>
            <w:tcW w:w="0" w:type="auto"/>
            <w:vAlign w:val="center"/>
            <w:hideMark/>
          </w:tcPr>
          <w:p w14:paraId="4F1D1D97" w14:textId="77777777" w:rsidR="00043F86" w:rsidRPr="00043F86" w:rsidRDefault="00043F86" w:rsidP="00043F86">
            <w:r w:rsidRPr="00043F86">
              <w:t>70%</w:t>
            </w:r>
          </w:p>
        </w:tc>
      </w:tr>
      <w:tr w:rsidR="00043F86" w:rsidRPr="00043F86" w14:paraId="7E500BE7" w14:textId="77777777">
        <w:trPr>
          <w:tblCellSpacing w:w="15" w:type="dxa"/>
        </w:trPr>
        <w:tc>
          <w:tcPr>
            <w:tcW w:w="0" w:type="auto"/>
            <w:vAlign w:val="center"/>
            <w:hideMark/>
          </w:tcPr>
          <w:p w14:paraId="7D42D49D" w14:textId="77777777" w:rsidR="00043F86" w:rsidRPr="00043F86" w:rsidRDefault="00043F86" w:rsidP="00043F86">
            <w:r w:rsidRPr="00043F86">
              <w:t>IPTW</w:t>
            </w:r>
          </w:p>
        </w:tc>
        <w:tc>
          <w:tcPr>
            <w:tcW w:w="0" w:type="auto"/>
            <w:vAlign w:val="center"/>
            <w:hideMark/>
          </w:tcPr>
          <w:p w14:paraId="07E383F9" w14:textId="77777777" w:rsidR="00043F86" w:rsidRPr="00043F86" w:rsidRDefault="00043F86" w:rsidP="00043F86">
            <w:r w:rsidRPr="00043F86">
              <w:t>correct PS</w:t>
            </w:r>
          </w:p>
        </w:tc>
        <w:tc>
          <w:tcPr>
            <w:tcW w:w="0" w:type="auto"/>
            <w:vAlign w:val="center"/>
            <w:hideMark/>
          </w:tcPr>
          <w:p w14:paraId="3E4AA187" w14:textId="77777777" w:rsidR="00043F86" w:rsidRPr="00043F86" w:rsidRDefault="00043F86" w:rsidP="00043F86">
            <w:r w:rsidRPr="00043F86">
              <w:t>−0.078</w:t>
            </w:r>
          </w:p>
        </w:tc>
        <w:tc>
          <w:tcPr>
            <w:tcW w:w="0" w:type="auto"/>
            <w:vAlign w:val="center"/>
            <w:hideMark/>
          </w:tcPr>
          <w:p w14:paraId="5023891D" w14:textId="77777777" w:rsidR="00043F86" w:rsidRPr="00043F86" w:rsidRDefault="00043F86" w:rsidP="00043F86">
            <w:r w:rsidRPr="00043F86">
              <w:t>94%</w:t>
            </w:r>
          </w:p>
        </w:tc>
      </w:tr>
      <w:tr w:rsidR="00043F86" w:rsidRPr="00043F86" w14:paraId="07C21540" w14:textId="77777777">
        <w:trPr>
          <w:tblCellSpacing w:w="15" w:type="dxa"/>
        </w:trPr>
        <w:tc>
          <w:tcPr>
            <w:tcW w:w="0" w:type="auto"/>
            <w:vAlign w:val="center"/>
            <w:hideMark/>
          </w:tcPr>
          <w:p w14:paraId="5FE58C1C" w14:textId="77777777" w:rsidR="00043F86" w:rsidRPr="00043F86" w:rsidRDefault="00043F86" w:rsidP="00043F86">
            <w:r w:rsidRPr="00043F86">
              <w:t>G-formula</w:t>
            </w:r>
          </w:p>
        </w:tc>
        <w:tc>
          <w:tcPr>
            <w:tcW w:w="0" w:type="auto"/>
            <w:vAlign w:val="center"/>
            <w:hideMark/>
          </w:tcPr>
          <w:p w14:paraId="043CFD4B" w14:textId="77777777" w:rsidR="00043F86" w:rsidRPr="00043F86" w:rsidRDefault="00043F86" w:rsidP="00043F86">
            <w:r w:rsidRPr="00043F86">
              <w:t>simple outcome model</w:t>
            </w:r>
          </w:p>
        </w:tc>
        <w:tc>
          <w:tcPr>
            <w:tcW w:w="0" w:type="auto"/>
            <w:vAlign w:val="center"/>
            <w:hideMark/>
          </w:tcPr>
          <w:p w14:paraId="32CDE809" w14:textId="77777777" w:rsidR="00043F86" w:rsidRPr="00043F86" w:rsidRDefault="00043F86" w:rsidP="00043F86">
            <w:r w:rsidRPr="00043F86">
              <w:t>−0.062</w:t>
            </w:r>
          </w:p>
        </w:tc>
        <w:tc>
          <w:tcPr>
            <w:tcW w:w="0" w:type="auto"/>
            <w:vAlign w:val="center"/>
            <w:hideMark/>
          </w:tcPr>
          <w:p w14:paraId="204B672E" w14:textId="77777777" w:rsidR="00043F86" w:rsidRPr="00043F86" w:rsidRDefault="00043F86" w:rsidP="00043F86">
            <w:r w:rsidRPr="00043F86">
              <w:t>75%</w:t>
            </w:r>
          </w:p>
        </w:tc>
      </w:tr>
      <w:tr w:rsidR="00043F86" w:rsidRPr="00043F86" w14:paraId="093524E6" w14:textId="77777777">
        <w:trPr>
          <w:tblCellSpacing w:w="15" w:type="dxa"/>
        </w:trPr>
        <w:tc>
          <w:tcPr>
            <w:tcW w:w="0" w:type="auto"/>
            <w:vAlign w:val="center"/>
            <w:hideMark/>
          </w:tcPr>
          <w:p w14:paraId="3BB5DAF1" w14:textId="77777777" w:rsidR="00043F86" w:rsidRPr="00043F86" w:rsidRDefault="00043F86" w:rsidP="00043F86">
            <w:r w:rsidRPr="00043F86">
              <w:t>G-formula</w:t>
            </w:r>
          </w:p>
        </w:tc>
        <w:tc>
          <w:tcPr>
            <w:tcW w:w="0" w:type="auto"/>
            <w:vAlign w:val="center"/>
            <w:hideMark/>
          </w:tcPr>
          <w:p w14:paraId="4A9D2D36" w14:textId="77777777" w:rsidR="00043F86" w:rsidRPr="00043F86" w:rsidRDefault="00043F86" w:rsidP="00043F86">
            <w:r w:rsidRPr="00043F86">
              <w:t>correct outcome model</w:t>
            </w:r>
          </w:p>
        </w:tc>
        <w:tc>
          <w:tcPr>
            <w:tcW w:w="0" w:type="auto"/>
            <w:vAlign w:val="center"/>
            <w:hideMark/>
          </w:tcPr>
          <w:p w14:paraId="0ADC4C68" w14:textId="77777777" w:rsidR="00043F86" w:rsidRPr="00043F86" w:rsidRDefault="00043F86" w:rsidP="00043F86">
            <w:r w:rsidRPr="00043F86">
              <w:t>−0.090</w:t>
            </w:r>
          </w:p>
        </w:tc>
        <w:tc>
          <w:tcPr>
            <w:tcW w:w="0" w:type="auto"/>
            <w:vAlign w:val="center"/>
            <w:hideMark/>
          </w:tcPr>
          <w:p w14:paraId="406BF8D0" w14:textId="77777777" w:rsidR="00043F86" w:rsidRPr="00043F86" w:rsidRDefault="00043F86" w:rsidP="00043F86">
            <w:r w:rsidRPr="00043F86">
              <w:t>108%</w:t>
            </w:r>
          </w:p>
        </w:tc>
      </w:tr>
      <w:tr w:rsidR="00043F86" w:rsidRPr="00043F86" w14:paraId="5013F401" w14:textId="77777777">
        <w:trPr>
          <w:tblCellSpacing w:w="15" w:type="dxa"/>
        </w:trPr>
        <w:tc>
          <w:tcPr>
            <w:tcW w:w="0" w:type="auto"/>
            <w:vAlign w:val="center"/>
            <w:hideMark/>
          </w:tcPr>
          <w:p w14:paraId="56D53D28" w14:textId="77777777" w:rsidR="00043F86" w:rsidRPr="00043F86" w:rsidRDefault="00043F86" w:rsidP="00043F86">
            <w:r w:rsidRPr="00043F86">
              <w:t>AIPW</w:t>
            </w:r>
          </w:p>
        </w:tc>
        <w:tc>
          <w:tcPr>
            <w:tcW w:w="0" w:type="auto"/>
            <w:vAlign w:val="center"/>
            <w:hideMark/>
          </w:tcPr>
          <w:p w14:paraId="4D980AD0" w14:textId="77777777" w:rsidR="00043F86" w:rsidRPr="00043F86" w:rsidRDefault="00043F86" w:rsidP="00043F86">
            <w:r w:rsidRPr="00043F86">
              <w:t>both simple</w:t>
            </w:r>
          </w:p>
        </w:tc>
        <w:tc>
          <w:tcPr>
            <w:tcW w:w="0" w:type="auto"/>
            <w:vAlign w:val="center"/>
            <w:hideMark/>
          </w:tcPr>
          <w:p w14:paraId="5CE39AE3" w14:textId="77777777" w:rsidR="00043F86" w:rsidRPr="00043F86" w:rsidRDefault="00043F86" w:rsidP="00043F86">
            <w:r w:rsidRPr="00043F86">
              <w:t>−0.058</w:t>
            </w:r>
          </w:p>
        </w:tc>
        <w:tc>
          <w:tcPr>
            <w:tcW w:w="0" w:type="auto"/>
            <w:vAlign w:val="center"/>
            <w:hideMark/>
          </w:tcPr>
          <w:p w14:paraId="22B9E1B0" w14:textId="77777777" w:rsidR="00043F86" w:rsidRPr="00043F86" w:rsidRDefault="00043F86" w:rsidP="00043F86">
            <w:r w:rsidRPr="00043F86">
              <w:t>70%</w:t>
            </w:r>
          </w:p>
        </w:tc>
      </w:tr>
      <w:tr w:rsidR="00043F86" w:rsidRPr="00043F86" w14:paraId="748BE3B2" w14:textId="77777777">
        <w:trPr>
          <w:tblCellSpacing w:w="15" w:type="dxa"/>
        </w:trPr>
        <w:tc>
          <w:tcPr>
            <w:tcW w:w="0" w:type="auto"/>
            <w:vAlign w:val="center"/>
            <w:hideMark/>
          </w:tcPr>
          <w:p w14:paraId="2884A6C0" w14:textId="77777777" w:rsidR="00043F86" w:rsidRPr="00043F86" w:rsidRDefault="00043F86" w:rsidP="00043F86">
            <w:r w:rsidRPr="00043F86">
              <w:t>AIPW</w:t>
            </w:r>
          </w:p>
        </w:tc>
        <w:tc>
          <w:tcPr>
            <w:tcW w:w="0" w:type="auto"/>
            <w:vAlign w:val="center"/>
            <w:hideMark/>
          </w:tcPr>
          <w:p w14:paraId="03FDEC2B" w14:textId="77777777" w:rsidR="00043F86" w:rsidRPr="00043F86" w:rsidRDefault="00043F86" w:rsidP="00043F86">
            <w:r w:rsidRPr="00043F86">
              <w:t>only PS correct</w:t>
            </w:r>
          </w:p>
        </w:tc>
        <w:tc>
          <w:tcPr>
            <w:tcW w:w="0" w:type="auto"/>
            <w:vAlign w:val="center"/>
            <w:hideMark/>
          </w:tcPr>
          <w:p w14:paraId="3F59EDFC" w14:textId="77777777" w:rsidR="00043F86" w:rsidRPr="00043F86" w:rsidRDefault="00043F86" w:rsidP="00043F86">
            <w:r w:rsidRPr="00043F86">
              <w:t>−0.081</w:t>
            </w:r>
          </w:p>
        </w:tc>
        <w:tc>
          <w:tcPr>
            <w:tcW w:w="0" w:type="auto"/>
            <w:vAlign w:val="center"/>
            <w:hideMark/>
          </w:tcPr>
          <w:p w14:paraId="780BB782" w14:textId="77777777" w:rsidR="00043F86" w:rsidRPr="00043F86" w:rsidRDefault="00043F86" w:rsidP="00043F86">
            <w:r w:rsidRPr="00043F86">
              <w:t>98%</w:t>
            </w:r>
          </w:p>
        </w:tc>
      </w:tr>
      <w:tr w:rsidR="00043F86" w:rsidRPr="00043F86" w14:paraId="4EBBB1E0" w14:textId="77777777">
        <w:trPr>
          <w:tblCellSpacing w:w="15" w:type="dxa"/>
        </w:trPr>
        <w:tc>
          <w:tcPr>
            <w:tcW w:w="0" w:type="auto"/>
            <w:vAlign w:val="center"/>
            <w:hideMark/>
          </w:tcPr>
          <w:p w14:paraId="35AB0C0A" w14:textId="77777777" w:rsidR="00043F86" w:rsidRPr="00043F86" w:rsidRDefault="00043F86" w:rsidP="00043F86">
            <w:r w:rsidRPr="00043F86">
              <w:t>AIPW</w:t>
            </w:r>
          </w:p>
        </w:tc>
        <w:tc>
          <w:tcPr>
            <w:tcW w:w="0" w:type="auto"/>
            <w:vAlign w:val="center"/>
            <w:hideMark/>
          </w:tcPr>
          <w:p w14:paraId="7DF9B684" w14:textId="77777777" w:rsidR="00043F86" w:rsidRPr="00043F86" w:rsidRDefault="00043F86" w:rsidP="00043F86">
            <w:r w:rsidRPr="00043F86">
              <w:t>both correct</w:t>
            </w:r>
          </w:p>
        </w:tc>
        <w:tc>
          <w:tcPr>
            <w:tcW w:w="0" w:type="auto"/>
            <w:vAlign w:val="center"/>
            <w:hideMark/>
          </w:tcPr>
          <w:p w14:paraId="6FDBF2D1" w14:textId="77777777" w:rsidR="00043F86" w:rsidRPr="00043F86" w:rsidRDefault="00043F86" w:rsidP="00043F86">
            <w:r w:rsidRPr="00043F86">
              <w:t>−0.083</w:t>
            </w:r>
          </w:p>
        </w:tc>
        <w:tc>
          <w:tcPr>
            <w:tcW w:w="0" w:type="auto"/>
            <w:vAlign w:val="center"/>
            <w:hideMark/>
          </w:tcPr>
          <w:p w14:paraId="63FF2858" w14:textId="77777777" w:rsidR="00043F86" w:rsidRPr="00043F86" w:rsidRDefault="00043F86" w:rsidP="00043F86">
            <w:r w:rsidRPr="00043F86">
              <w:t>101%</w:t>
            </w:r>
          </w:p>
        </w:tc>
      </w:tr>
    </w:tbl>
    <w:p w14:paraId="11A3CC86" w14:textId="77777777" w:rsidR="00043F86" w:rsidRPr="00043F86" w:rsidRDefault="00043F86" w:rsidP="00043F86">
      <w:r w:rsidRPr="00043F86">
        <w:t>Averaged over 100 repeated simulations (Part 8 of the pipeline), the correctly specified IPTW, g-formula, and AIPW recover 99% to 101% of the true effect. The simple (</w:t>
      </w:r>
      <w:proofErr w:type="spellStart"/>
      <w:r w:rsidRPr="00043F86">
        <w:t>misspecified</w:t>
      </w:r>
      <w:proofErr w:type="spellEnd"/>
      <w:r w:rsidRPr="00043F86">
        <w:t>) versions recover about 72%, and the unadjusted comparison points in the wrong direction. In any single dataset, correctly specified estimates differ from the truth by a little because of random noise; the repeated simulations show that this difference averages out.</w:t>
      </w:r>
    </w:p>
    <w:p w14:paraId="53E9E49B" w14:textId="77777777" w:rsidR="00043F86" w:rsidRPr="00043F86" w:rsidRDefault="00043F86" w:rsidP="00043F86">
      <w:r w:rsidRPr="00043F86">
        <w:t>Key messages:</w:t>
      </w:r>
    </w:p>
    <w:p w14:paraId="4EF3E36D" w14:textId="77777777" w:rsidR="00043F86" w:rsidRPr="00043F86" w:rsidRDefault="00043F86" w:rsidP="00043F86">
      <w:pPr>
        <w:numPr>
          <w:ilvl w:val="0"/>
          <w:numId w:val="2"/>
        </w:numPr>
      </w:pPr>
      <w:r w:rsidRPr="00043F86">
        <w:rPr>
          <w:b/>
          <w:bCs/>
        </w:rPr>
        <w:t>Unadjusted comparison</w:t>
      </w:r>
      <w:r w:rsidRPr="00043F86">
        <w:t>: confounding by indication makes dupilumab look harmful.</w:t>
      </w:r>
    </w:p>
    <w:p w14:paraId="7D68B39F" w14:textId="77777777" w:rsidR="00043F86" w:rsidRPr="00043F86" w:rsidRDefault="00043F86" w:rsidP="00043F86">
      <w:pPr>
        <w:numPr>
          <w:ilvl w:val="0"/>
          <w:numId w:val="2"/>
        </w:numPr>
      </w:pPr>
      <w:r w:rsidRPr="00043F86">
        <w:rPr>
          <w:b/>
          <w:bCs/>
        </w:rPr>
        <w:t>Logistic regression</w:t>
      </w:r>
      <w:r w:rsidRPr="00043F86">
        <w:t xml:space="preserve">: reports a conditional odds ratio, which is a different </w:t>
      </w:r>
      <w:proofErr w:type="spellStart"/>
      <w:r w:rsidRPr="00043F86">
        <w:t>estimand</w:t>
      </w:r>
      <w:proofErr w:type="spellEnd"/>
      <w:r w:rsidRPr="00043F86">
        <w:t xml:space="preserve"> from the marginal effect, and gives no risk difference. Its main-effects model is also </w:t>
      </w:r>
      <w:proofErr w:type="spellStart"/>
      <w:r w:rsidRPr="00043F86">
        <w:t>misspecified</w:t>
      </w:r>
      <w:proofErr w:type="spellEnd"/>
      <w:r w:rsidRPr="00043F86">
        <w:t>.</w:t>
      </w:r>
    </w:p>
    <w:p w14:paraId="34BFD199" w14:textId="77777777" w:rsidR="00043F86" w:rsidRPr="00043F86" w:rsidRDefault="00043F86" w:rsidP="00043F86">
      <w:pPr>
        <w:numPr>
          <w:ilvl w:val="0"/>
          <w:numId w:val="2"/>
        </w:numPr>
      </w:pPr>
      <w:r w:rsidRPr="00043F86">
        <w:rPr>
          <w:b/>
          <w:bCs/>
        </w:rPr>
        <w:t>IPTW, g-formula, AIPW (simple models)</w:t>
      </w:r>
      <w:r w:rsidRPr="00043F86">
        <w:t xml:space="preserve">: remove most of the confounding bias, but some </w:t>
      </w:r>
      <w:proofErr w:type="gramStart"/>
      <w:r w:rsidRPr="00043F86">
        <w:t>remains</w:t>
      </w:r>
      <w:proofErr w:type="gramEnd"/>
      <w:r w:rsidRPr="00043F86">
        <w:t xml:space="preserve"> because the models miss the hidden terms.</w:t>
      </w:r>
    </w:p>
    <w:p w14:paraId="3DD8B7B8" w14:textId="77777777" w:rsidR="00043F86" w:rsidRPr="00043F86" w:rsidRDefault="00043F86" w:rsidP="00043F86">
      <w:pPr>
        <w:numPr>
          <w:ilvl w:val="0"/>
          <w:numId w:val="2"/>
        </w:numPr>
      </w:pPr>
      <w:r w:rsidRPr="00043F86">
        <w:rPr>
          <w:b/>
          <w:bCs/>
        </w:rPr>
        <w:t>IPTW, g-formula, AIPW (correct models)</w:t>
      </w:r>
      <w:r w:rsidRPr="00043F86">
        <w:t>: recover the true effect on average.</w:t>
      </w:r>
    </w:p>
    <w:p w14:paraId="3E0CDF37" w14:textId="77777777" w:rsidR="00043F86" w:rsidRPr="00043F86" w:rsidRDefault="00043F86" w:rsidP="00043F86">
      <w:pPr>
        <w:numPr>
          <w:ilvl w:val="0"/>
          <w:numId w:val="2"/>
        </w:numPr>
      </w:pPr>
      <w:r w:rsidRPr="00043F86">
        <w:rPr>
          <w:b/>
          <w:bCs/>
        </w:rPr>
        <w:t>AIPW with only one correct model</w:t>
      </w:r>
      <w:r w:rsidRPr="00043F86">
        <w:t>: still recovers the truth, which is the double robustness property.</w:t>
      </w:r>
    </w:p>
    <w:p w14:paraId="46BE16A3" w14:textId="210C84CA" w:rsidR="00312015" w:rsidRDefault="00043F86" w:rsidP="00043F86">
      <w:pPr>
        <w:numPr>
          <w:ilvl w:val="0"/>
          <w:numId w:val="2"/>
        </w:numPr>
      </w:pPr>
      <w:r w:rsidRPr="00043F86">
        <w:rPr>
          <w:b/>
          <w:bCs/>
        </w:rPr>
        <w:t>Balance checks</w:t>
      </w:r>
      <w:r w:rsidRPr="00043F86">
        <w:t>: the simple PS balances all main effects (SMD &lt; 0.1), yet BMI squared remains imbalanced. Balance should also be checked on plausible nonlinear terms.</w:t>
      </w:r>
    </w:p>
    <w:sectPr w:rsidR="003120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B9F"/>
    <w:multiLevelType w:val="multilevel"/>
    <w:tmpl w:val="BFC6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96518"/>
    <w:multiLevelType w:val="multilevel"/>
    <w:tmpl w:val="08726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7800969">
    <w:abstractNumId w:val="0"/>
  </w:num>
  <w:num w:numId="2" w16cid:durableId="2041084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F86"/>
    <w:rsid w:val="00043F86"/>
    <w:rsid w:val="000E0BB1"/>
    <w:rsid w:val="00312015"/>
    <w:rsid w:val="004C647C"/>
    <w:rsid w:val="00575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1C2E1"/>
  <w15:chartTrackingRefBased/>
  <w15:docId w15:val="{9647A425-D883-4D2C-B85D-79612C7F5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F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F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F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F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F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F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F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F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F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F86"/>
    <w:rPr>
      <w:rFonts w:eastAsiaTheme="majorEastAsia" w:cstheme="majorBidi"/>
      <w:color w:val="272727" w:themeColor="text1" w:themeTint="D8"/>
    </w:rPr>
  </w:style>
  <w:style w:type="paragraph" w:styleId="Title">
    <w:name w:val="Title"/>
    <w:basedOn w:val="Normal"/>
    <w:next w:val="Normal"/>
    <w:link w:val="TitleChar"/>
    <w:uiPriority w:val="10"/>
    <w:qFormat/>
    <w:rsid w:val="00043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F86"/>
    <w:pPr>
      <w:spacing w:before="160"/>
      <w:jc w:val="center"/>
    </w:pPr>
    <w:rPr>
      <w:i/>
      <w:iCs/>
      <w:color w:val="404040" w:themeColor="text1" w:themeTint="BF"/>
    </w:rPr>
  </w:style>
  <w:style w:type="character" w:customStyle="1" w:styleId="QuoteChar">
    <w:name w:val="Quote Char"/>
    <w:basedOn w:val="DefaultParagraphFont"/>
    <w:link w:val="Quote"/>
    <w:uiPriority w:val="29"/>
    <w:rsid w:val="00043F86"/>
    <w:rPr>
      <w:i/>
      <w:iCs/>
      <w:color w:val="404040" w:themeColor="text1" w:themeTint="BF"/>
    </w:rPr>
  </w:style>
  <w:style w:type="paragraph" w:styleId="ListParagraph">
    <w:name w:val="List Paragraph"/>
    <w:basedOn w:val="Normal"/>
    <w:uiPriority w:val="34"/>
    <w:qFormat/>
    <w:rsid w:val="00043F86"/>
    <w:pPr>
      <w:ind w:left="720"/>
      <w:contextualSpacing/>
    </w:pPr>
  </w:style>
  <w:style w:type="character" w:styleId="IntenseEmphasis">
    <w:name w:val="Intense Emphasis"/>
    <w:basedOn w:val="DefaultParagraphFont"/>
    <w:uiPriority w:val="21"/>
    <w:qFormat/>
    <w:rsid w:val="00043F86"/>
    <w:rPr>
      <w:i/>
      <w:iCs/>
      <w:color w:val="0F4761" w:themeColor="accent1" w:themeShade="BF"/>
    </w:rPr>
  </w:style>
  <w:style w:type="paragraph" w:styleId="IntenseQuote">
    <w:name w:val="Intense Quote"/>
    <w:basedOn w:val="Normal"/>
    <w:next w:val="Normal"/>
    <w:link w:val="IntenseQuoteChar"/>
    <w:uiPriority w:val="30"/>
    <w:qFormat/>
    <w:rsid w:val="00043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F86"/>
    <w:rPr>
      <w:i/>
      <w:iCs/>
      <w:color w:val="0F4761" w:themeColor="accent1" w:themeShade="BF"/>
    </w:rPr>
  </w:style>
  <w:style w:type="character" w:styleId="IntenseReference">
    <w:name w:val="Intense Reference"/>
    <w:basedOn w:val="DefaultParagraphFont"/>
    <w:uiPriority w:val="32"/>
    <w:qFormat/>
    <w:rsid w:val="00043F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773</Words>
  <Characters>4411</Characters>
  <Application>Microsoft Office Word</Application>
  <DocSecurity>0</DocSecurity>
  <Lines>36</Lines>
  <Paragraphs>10</Paragraphs>
  <ScaleCrop>false</ScaleCrop>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Tskhay, Albina</dc:creator>
  <cp:keywords/>
  <dc:description/>
  <cp:lastModifiedBy>Tskhay, Albina</cp:lastModifiedBy>
  <cp:revision>1</cp:revision>
  <dcterms:created xsi:type="dcterms:W3CDTF">2026-10-27T18:38:00Z</dcterms:created>
  <dcterms:modified xsi:type="dcterms:W3CDTF">2026-10-27T18:40:00Z</dcterms:modified>
</cp:coreProperties>
</file>