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337" w:rsidRPr="006E1541" w:rsidRDefault="006E1541">
      <w:pPr>
        <w:spacing w:after="0" w:line="360" w:lineRule="auto"/>
        <w:rPr>
          <w:b/>
          <w:lang w:val="ru-RU"/>
        </w:rPr>
      </w:pPr>
      <w:r w:rsidRPr="006E1541">
        <w:rPr>
          <w:b/>
          <w:lang w:val="ru-RU"/>
        </w:rPr>
        <w:t>Тесты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1. Финансы — это:</w:t>
      </w:r>
      <w:r w:rsidRPr="006E1541">
        <w:rPr>
          <w:lang w:val="ru-RU"/>
        </w:rPr>
        <w:br/>
        <w:t>а) совокупность отношений по формированию денежных фондов государства;</w:t>
      </w:r>
      <w:r w:rsidRPr="006E1541">
        <w:rPr>
          <w:lang w:val="ru-RU"/>
        </w:rPr>
        <w:br/>
        <w:t>б) вся совокупность отношений, связанных с движением денег;</w:t>
      </w:r>
      <w:r w:rsidRPr="006E1541">
        <w:rPr>
          <w:lang w:val="ru-RU"/>
        </w:rPr>
        <w:br/>
        <w:t xml:space="preserve">в) система экономических отношений по поводу образования, </w:t>
      </w:r>
      <w:r w:rsidRPr="006E1541">
        <w:rPr>
          <w:lang w:val="ru-RU"/>
        </w:rPr>
        <w:t>распределения и использования денежных доходов;</w:t>
      </w:r>
      <w:r w:rsidRPr="006E1541">
        <w:rPr>
          <w:lang w:val="ru-RU"/>
        </w:rPr>
        <w:br/>
        <w:t>г) финансовые отношения, возникающие в процессе производства и реализации продукции.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в).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2. Финансы выполняют следующие функции:</w:t>
      </w:r>
      <w:r w:rsidRPr="006E1541">
        <w:rPr>
          <w:lang w:val="ru-RU"/>
        </w:rPr>
        <w:br/>
        <w:t>а) распределительную, контрольную и обеспечивающую;</w:t>
      </w:r>
      <w:r w:rsidRPr="006E1541">
        <w:rPr>
          <w:lang w:val="ru-RU"/>
        </w:rPr>
        <w:br/>
        <w:t xml:space="preserve">б) </w:t>
      </w:r>
      <w:proofErr w:type="spellStart"/>
      <w:r w:rsidRPr="006E1541">
        <w:rPr>
          <w:lang w:val="ru-RU"/>
        </w:rPr>
        <w:t>исполнительн</w:t>
      </w:r>
      <w:proofErr w:type="spellEnd"/>
      <w:proofErr w:type="gramStart"/>
      <w:r w:rsidRPr="006E1541">
        <w:t>o</w:t>
      </w:r>
      <w:proofErr w:type="gramEnd"/>
      <w:r w:rsidRPr="006E1541">
        <w:rPr>
          <w:lang w:val="ru-RU"/>
        </w:rPr>
        <w:t>-фис</w:t>
      </w:r>
      <w:r w:rsidRPr="006E1541">
        <w:rPr>
          <w:lang w:val="ru-RU"/>
        </w:rPr>
        <w:t>кальную и контролирующую;</w:t>
      </w:r>
      <w:r w:rsidRPr="006E1541">
        <w:rPr>
          <w:lang w:val="ru-RU"/>
        </w:rPr>
        <w:br/>
        <w:t xml:space="preserve">в) </w:t>
      </w:r>
      <w:proofErr w:type="spellStart"/>
      <w:r w:rsidRPr="006E1541">
        <w:rPr>
          <w:lang w:val="ru-RU"/>
        </w:rPr>
        <w:t>перераспределительную</w:t>
      </w:r>
      <w:proofErr w:type="spellEnd"/>
      <w:r w:rsidRPr="006E1541">
        <w:rPr>
          <w:lang w:val="ru-RU"/>
        </w:rPr>
        <w:t xml:space="preserve"> и </w:t>
      </w:r>
      <w:proofErr w:type="spellStart"/>
      <w:r w:rsidRPr="006E1541">
        <w:rPr>
          <w:lang w:val="ru-RU"/>
        </w:rPr>
        <w:t>исполнительн</w:t>
      </w:r>
      <w:proofErr w:type="spellEnd"/>
      <w:r w:rsidRPr="006E1541">
        <w:t>o</w:t>
      </w:r>
      <w:r w:rsidRPr="006E1541">
        <w:rPr>
          <w:lang w:val="ru-RU"/>
        </w:rPr>
        <w:t>-фискальную;</w:t>
      </w:r>
      <w:r w:rsidRPr="006E1541">
        <w:rPr>
          <w:lang w:val="ru-RU"/>
        </w:rPr>
        <w:br/>
        <w:t>г) аккумулирующую и распределительную.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а).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3. Финансовые ресурсы коммерческой организации обеспечивают:</w:t>
      </w:r>
      <w:r w:rsidRPr="006E1541">
        <w:rPr>
          <w:lang w:val="ru-RU"/>
        </w:rPr>
        <w:br/>
        <w:t>а) кругооборот основного и оборотного капитала;</w:t>
      </w:r>
      <w:r w:rsidRPr="006E1541">
        <w:rPr>
          <w:lang w:val="ru-RU"/>
        </w:rPr>
        <w:br/>
        <w:t>б) взаимоотношения</w:t>
      </w:r>
      <w:r w:rsidRPr="006E1541">
        <w:rPr>
          <w:lang w:val="ru-RU"/>
        </w:rPr>
        <w:t xml:space="preserve"> с подрядчиками;</w:t>
      </w:r>
      <w:r w:rsidRPr="006E1541">
        <w:rPr>
          <w:lang w:val="ru-RU"/>
        </w:rPr>
        <w:br/>
        <w:t>в) кругооборот ссудного капитала;</w:t>
      </w:r>
      <w:r w:rsidRPr="006E1541">
        <w:rPr>
          <w:lang w:val="ru-RU"/>
        </w:rPr>
        <w:br/>
        <w:t>г) кругооборот авансированного капитала.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г).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4. Внутренние или собственные финансовые ресурсы коммерческой организации формируются за счет:</w:t>
      </w:r>
      <w:r w:rsidRPr="006E1541">
        <w:rPr>
          <w:lang w:val="ru-RU"/>
        </w:rPr>
        <w:br/>
        <w:t>а) уставного капитала и прибыли организации;</w:t>
      </w:r>
      <w:r w:rsidRPr="006E1541">
        <w:rPr>
          <w:lang w:val="ru-RU"/>
        </w:rPr>
        <w:br/>
        <w:t>б) финансовог</w:t>
      </w:r>
      <w:r w:rsidRPr="006E1541">
        <w:rPr>
          <w:lang w:val="ru-RU"/>
        </w:rPr>
        <w:t>о резерва организации;</w:t>
      </w:r>
      <w:r w:rsidRPr="006E1541">
        <w:rPr>
          <w:lang w:val="ru-RU"/>
        </w:rPr>
        <w:br/>
        <w:t>в) амортизационного резерва организации;</w:t>
      </w:r>
      <w:r w:rsidRPr="006E1541">
        <w:rPr>
          <w:lang w:val="ru-RU"/>
        </w:rPr>
        <w:br/>
        <w:t>г) благотворительных и спонсорских взносов.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а).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lastRenderedPageBreak/>
        <w:t>5. Финансовые ресурсы некоммерческой организации включают средства:</w:t>
      </w:r>
      <w:r w:rsidRPr="006E1541">
        <w:rPr>
          <w:lang w:val="ru-RU"/>
        </w:rPr>
        <w:br/>
        <w:t>а) формируемые за счет заемных средств;</w:t>
      </w:r>
      <w:r w:rsidRPr="006E1541">
        <w:rPr>
          <w:lang w:val="ru-RU"/>
        </w:rPr>
        <w:br/>
        <w:t>б) мобилизуемые на финансовом</w:t>
      </w:r>
      <w:r w:rsidRPr="006E1541">
        <w:rPr>
          <w:lang w:val="ru-RU"/>
        </w:rPr>
        <w:t xml:space="preserve"> рынке;</w:t>
      </w:r>
      <w:r w:rsidRPr="006E1541">
        <w:rPr>
          <w:lang w:val="ru-RU"/>
        </w:rPr>
        <w:br/>
        <w:t>в) поступившие в порядке распределения;</w:t>
      </w:r>
      <w:r w:rsidRPr="006E1541">
        <w:rPr>
          <w:lang w:val="ru-RU"/>
        </w:rPr>
        <w:br/>
        <w:t>г) поступившие перераспределения средств господдержки.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в).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6. Целью образования некоммерческой организации является:</w:t>
      </w:r>
      <w:r w:rsidRPr="006E1541">
        <w:rPr>
          <w:lang w:val="ru-RU"/>
        </w:rPr>
        <w:br/>
        <w:t>а) только благотворительность;</w:t>
      </w:r>
      <w:r w:rsidRPr="006E1541">
        <w:rPr>
          <w:lang w:val="ru-RU"/>
        </w:rPr>
        <w:br/>
        <w:t>б) безвозмездное оказание услуг;</w:t>
      </w:r>
      <w:r w:rsidRPr="006E1541">
        <w:rPr>
          <w:lang w:val="ru-RU"/>
        </w:rPr>
        <w:br/>
        <w:t>в) обеспечение учреж</w:t>
      </w:r>
      <w:r w:rsidRPr="006E1541">
        <w:rPr>
          <w:lang w:val="ru-RU"/>
        </w:rPr>
        <w:t>дений социальной сферы;</w:t>
      </w:r>
      <w:r w:rsidRPr="006E1541">
        <w:rPr>
          <w:lang w:val="ru-RU"/>
        </w:rPr>
        <w:br/>
        <w:t>г) обеспечение общественных благ.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г).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 xml:space="preserve">7. Денежные средства, которые остались на расчетных счетах некоммерческих организаций, по </w:t>
      </w:r>
      <w:proofErr w:type="spellStart"/>
      <w:r w:rsidRPr="006E1541">
        <w:rPr>
          <w:lang w:val="ru-RU"/>
        </w:rPr>
        <w:t>результататам</w:t>
      </w:r>
      <w:proofErr w:type="spellEnd"/>
      <w:r w:rsidRPr="006E1541">
        <w:rPr>
          <w:lang w:val="ru-RU"/>
        </w:rPr>
        <w:t xml:space="preserve"> года:</w:t>
      </w:r>
      <w:r w:rsidRPr="006E1541">
        <w:rPr>
          <w:lang w:val="ru-RU"/>
        </w:rPr>
        <w:br/>
        <w:t>а) изымаются в бюджет;</w:t>
      </w:r>
      <w:r w:rsidRPr="006E1541">
        <w:rPr>
          <w:lang w:val="ru-RU"/>
        </w:rPr>
        <w:br/>
        <w:t>б) не изымаются;</w:t>
      </w:r>
      <w:r w:rsidRPr="006E1541">
        <w:rPr>
          <w:lang w:val="ru-RU"/>
        </w:rPr>
        <w:br/>
        <w:t>в) поступают в фонд экономического ст</w:t>
      </w:r>
      <w:r w:rsidRPr="006E1541">
        <w:rPr>
          <w:lang w:val="ru-RU"/>
        </w:rPr>
        <w:t>имулирования;</w:t>
      </w:r>
      <w:r w:rsidRPr="006E1541">
        <w:rPr>
          <w:lang w:val="ru-RU"/>
        </w:rPr>
        <w:br/>
        <w:t>г) изымаются.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б).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8. Деятельность бюджетных организаций осуществляется на основе:</w:t>
      </w:r>
      <w:r w:rsidRPr="006E1541">
        <w:rPr>
          <w:lang w:val="ru-RU"/>
        </w:rPr>
        <w:br/>
        <w:t>а) государственного (муниципального) задания;</w:t>
      </w:r>
      <w:r w:rsidRPr="006E1541">
        <w:rPr>
          <w:lang w:val="ru-RU"/>
        </w:rPr>
        <w:br/>
        <w:t>б) договора оказания услуг;</w:t>
      </w:r>
      <w:r w:rsidRPr="006E1541">
        <w:rPr>
          <w:lang w:val="ru-RU"/>
        </w:rPr>
        <w:br/>
        <w:t>в) обязательств перед партнерами;</w:t>
      </w:r>
      <w:r w:rsidRPr="006E1541">
        <w:rPr>
          <w:lang w:val="ru-RU"/>
        </w:rPr>
        <w:br/>
        <w:t>г) оказания возмездных услуг.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а).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9. Ф</w:t>
      </w:r>
      <w:r w:rsidRPr="006E1541">
        <w:rPr>
          <w:lang w:val="ru-RU"/>
        </w:rPr>
        <w:t>инансовое состояние организации характеризуется:</w:t>
      </w:r>
      <w:r w:rsidRPr="006E1541">
        <w:rPr>
          <w:lang w:val="ru-RU"/>
        </w:rPr>
        <w:br/>
        <w:t>а) финансовой устойчивостью;</w:t>
      </w:r>
      <w:r w:rsidRPr="006E1541">
        <w:rPr>
          <w:lang w:val="ru-RU"/>
        </w:rPr>
        <w:br/>
        <w:t>б) финансовой независимостью;</w:t>
      </w:r>
      <w:r w:rsidRPr="006E1541">
        <w:rPr>
          <w:lang w:val="ru-RU"/>
        </w:rPr>
        <w:br/>
      </w:r>
      <w:r w:rsidRPr="006E1541">
        <w:rPr>
          <w:lang w:val="ru-RU"/>
        </w:rPr>
        <w:lastRenderedPageBreak/>
        <w:t>в) платежеспособностью;</w:t>
      </w:r>
      <w:r w:rsidRPr="006E1541">
        <w:rPr>
          <w:lang w:val="ru-RU"/>
        </w:rPr>
        <w:br/>
        <w:t>г) ликвидностью.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а).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10. Финансы организации обеспечивают:</w:t>
      </w:r>
      <w:r w:rsidRPr="006E1541">
        <w:rPr>
          <w:lang w:val="ru-RU"/>
        </w:rPr>
        <w:br/>
        <w:t>а) кругооборот основного и оборотного капитала;</w:t>
      </w:r>
      <w:r w:rsidRPr="006E1541">
        <w:rPr>
          <w:lang w:val="ru-RU"/>
        </w:rPr>
        <w:br/>
        <w:t>б) кругооб</w:t>
      </w:r>
      <w:r w:rsidRPr="006E1541">
        <w:rPr>
          <w:lang w:val="ru-RU"/>
        </w:rPr>
        <w:t>орот только оборотного капитала;</w:t>
      </w:r>
      <w:r w:rsidRPr="006E1541">
        <w:rPr>
          <w:lang w:val="ru-RU"/>
        </w:rPr>
        <w:br/>
        <w:t>в) кругооборот ссудного капитала;</w:t>
      </w:r>
      <w:r w:rsidRPr="006E1541">
        <w:rPr>
          <w:lang w:val="ru-RU"/>
        </w:rPr>
        <w:br/>
        <w:t>г) кругооборот авансированного капитала.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г).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11. Субвенция — это средства, выделяемые:</w:t>
      </w:r>
      <w:r w:rsidRPr="006E1541">
        <w:rPr>
          <w:lang w:val="ru-RU"/>
        </w:rPr>
        <w:br/>
        <w:t>а) из федерального фонда финансовой поддержки региональному бюджету;</w:t>
      </w:r>
      <w:r w:rsidRPr="006E1541">
        <w:rPr>
          <w:lang w:val="ru-RU"/>
        </w:rPr>
        <w:br/>
        <w:t>б) из одного бюджета друго</w:t>
      </w:r>
      <w:r w:rsidRPr="006E1541">
        <w:rPr>
          <w:lang w:val="ru-RU"/>
        </w:rPr>
        <w:t>му на покрытие текущих расходов;</w:t>
      </w:r>
      <w:r w:rsidRPr="006E1541">
        <w:rPr>
          <w:lang w:val="ru-RU"/>
        </w:rPr>
        <w:br/>
        <w:t>в) из одного бюджета другому при изменении в налоговом и бюджетном законодательстве;</w:t>
      </w:r>
      <w:r w:rsidRPr="006E1541">
        <w:rPr>
          <w:lang w:val="ru-RU"/>
        </w:rPr>
        <w:br/>
        <w:t>г) из одного бюджета другому на определенные целевые расходы.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г).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12. Доходы от внешнеэкономической деятельности — это:</w:t>
      </w:r>
      <w:r w:rsidRPr="006E1541">
        <w:rPr>
          <w:lang w:val="ru-RU"/>
        </w:rPr>
        <w:br/>
        <w:t>а) налоговы</w:t>
      </w:r>
      <w:r w:rsidRPr="006E1541">
        <w:rPr>
          <w:lang w:val="ru-RU"/>
        </w:rPr>
        <w:t>е доходы бюджета;</w:t>
      </w:r>
      <w:r w:rsidRPr="006E1541">
        <w:rPr>
          <w:lang w:val="ru-RU"/>
        </w:rPr>
        <w:br/>
        <w:t>б) неналоговые доходы бюджета;</w:t>
      </w:r>
      <w:r w:rsidRPr="006E1541">
        <w:rPr>
          <w:lang w:val="ru-RU"/>
        </w:rPr>
        <w:br/>
        <w:t>в) доходы целевых бюджетных фондов;</w:t>
      </w:r>
      <w:r w:rsidRPr="006E1541">
        <w:rPr>
          <w:lang w:val="ru-RU"/>
        </w:rPr>
        <w:br/>
        <w:t>г) доходы внебюджетных фондов.</w:t>
      </w:r>
    </w:p>
    <w:p w:rsidR="008B0337" w:rsidRPr="006E1541" w:rsidRDefault="006E1541">
      <w:pPr>
        <w:spacing w:after="0" w:line="360" w:lineRule="auto"/>
        <w:rPr>
          <w:lang w:val="ru-RU"/>
        </w:rPr>
      </w:pPr>
      <w:r w:rsidRPr="006E1541">
        <w:rPr>
          <w:lang w:val="ru-RU"/>
        </w:rPr>
        <w:t>Ответ: б).</w:t>
      </w:r>
    </w:p>
    <w:p w:rsidR="008B0337" w:rsidRPr="006E1541" w:rsidRDefault="008B0337">
      <w:pPr>
        <w:spacing w:after="0" w:line="360" w:lineRule="auto"/>
        <w:rPr>
          <w:lang w:val="ru-RU"/>
        </w:rPr>
      </w:pPr>
      <w:bookmarkStart w:id="0" w:name="_GoBack"/>
      <w:bookmarkEnd w:id="0"/>
    </w:p>
    <w:sectPr w:rsidR="008B0337" w:rsidRPr="006E154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541"/>
    <w:rsid w:val="008B03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023736-3378-4AA9-9203-1A1D1D347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2026-02-15T15:31:00Z</dcterms:modified>
  <cp:category/>
</cp:coreProperties>
</file>