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Задачи</w:t>
      </w: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1. Рассчитайте коэффициенты обновления основных средств, выбытия основных средств и прироста основных сре</w:t>
      </w:r>
      <w:proofErr w:type="gramStart"/>
      <w:r w:rsidRPr="008B6EF4">
        <w:rPr>
          <w:b/>
          <w:lang w:val="ru-RU"/>
        </w:rPr>
        <w:t>дств пр</w:t>
      </w:r>
      <w:proofErr w:type="gramEnd"/>
      <w:r w:rsidRPr="008B6EF4">
        <w:rPr>
          <w:b/>
          <w:lang w:val="ru-RU"/>
        </w:rPr>
        <w:t>едприятия. Стоимость основных сре</w:t>
      </w:r>
      <w:proofErr w:type="gramStart"/>
      <w:r w:rsidRPr="008B6EF4">
        <w:rPr>
          <w:b/>
          <w:lang w:val="ru-RU"/>
        </w:rPr>
        <w:t>дств пр</w:t>
      </w:r>
      <w:proofErr w:type="gramEnd"/>
      <w:r w:rsidRPr="008B6EF4">
        <w:rPr>
          <w:b/>
          <w:lang w:val="ru-RU"/>
        </w:rPr>
        <w:t>едприятия на начало года составила 20 531 тыс. руб., а на конец</w:t>
      </w:r>
      <w:r w:rsidRPr="008B6EF4">
        <w:rPr>
          <w:b/>
          <w:lang w:val="ru-RU"/>
        </w:rPr>
        <w:t xml:space="preserve"> года — 65 882 тыс. руб. В отчетном году введено основных средств на сумму 59 251 тыс. руб., выбыло — на 5342 тыс. руб.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Коэффициент обновления: 59 251 / 65 882 = 0,8994 (89,94%).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Коэффициент выбытия: 5 342 / 20 531 = 0,2602 (26,02%).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Коэффициент прироста: </w:t>
      </w:r>
      <w:r w:rsidRPr="008B6EF4">
        <w:rPr>
          <w:lang w:val="ru-RU"/>
        </w:rPr>
        <w:t>(65 882 − 20 531) / 20 531 = 2,2089 (220,89%).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2. Рассчитайте показатели, характеризующие эффективность использования основных сре</w:t>
      </w:r>
      <w:proofErr w:type="gramStart"/>
      <w:r w:rsidRPr="008B6EF4">
        <w:rPr>
          <w:b/>
          <w:lang w:val="ru-RU"/>
        </w:rPr>
        <w:t>дств пр</w:t>
      </w:r>
      <w:proofErr w:type="gramEnd"/>
      <w:r w:rsidRPr="008B6EF4">
        <w:rPr>
          <w:b/>
          <w:lang w:val="ru-RU"/>
        </w:rPr>
        <w:t>едприятия на основе следующих данных:</w:t>
      </w:r>
      <w:r w:rsidRPr="008B6EF4">
        <w:rPr>
          <w:b/>
          <w:lang w:val="ru-RU"/>
        </w:rPr>
        <w:br/>
        <w:t>• объем валовой продукции за отчетный год — 193 900 тыс. руб.;</w:t>
      </w:r>
      <w:r w:rsidRPr="008B6EF4">
        <w:rPr>
          <w:b/>
          <w:lang w:val="ru-RU"/>
        </w:rPr>
        <w:br/>
        <w:t>• среднегодовая с</w:t>
      </w:r>
      <w:r w:rsidRPr="008B6EF4">
        <w:rPr>
          <w:b/>
          <w:lang w:val="ru-RU"/>
        </w:rPr>
        <w:t>тоимость основных средств — 275 484 тыс. руб.;</w:t>
      </w:r>
      <w:r w:rsidRPr="008B6EF4">
        <w:rPr>
          <w:b/>
          <w:lang w:val="ru-RU"/>
        </w:rPr>
        <w:br/>
        <w:t>• среднесписочная численность рабочих — 1 880 человек;</w:t>
      </w:r>
      <w:r w:rsidRPr="008B6EF4">
        <w:rPr>
          <w:b/>
          <w:lang w:val="ru-RU"/>
        </w:rPr>
        <w:br/>
        <w:t>• прибыль от реализации продукции — 79 700 тыс. руб.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Фондоотдача: 193 900 / 275 484 = 0,7039 руб./руб.</w:t>
      </w:r>
    </w:p>
    <w:p w:rsidR="00F12C2E" w:rsidRPr="008B6EF4" w:rsidRDefault="008B6EF4">
      <w:pPr>
        <w:rPr>
          <w:lang w:val="ru-RU"/>
        </w:rPr>
      </w:pPr>
      <w:proofErr w:type="spellStart"/>
      <w:r w:rsidRPr="008B6EF4">
        <w:rPr>
          <w:lang w:val="ru-RU"/>
        </w:rPr>
        <w:t>Фондоемкость</w:t>
      </w:r>
      <w:proofErr w:type="spellEnd"/>
      <w:r w:rsidRPr="008B6EF4">
        <w:rPr>
          <w:lang w:val="ru-RU"/>
        </w:rPr>
        <w:t>: 275 484 / 193 900 = 1,4208 руб./руб.</w:t>
      </w:r>
    </w:p>
    <w:p w:rsidR="00F12C2E" w:rsidRPr="008B6EF4" w:rsidRDefault="008B6EF4">
      <w:pPr>
        <w:rPr>
          <w:lang w:val="ru-RU"/>
        </w:rPr>
      </w:pPr>
      <w:proofErr w:type="spellStart"/>
      <w:r w:rsidRPr="008B6EF4">
        <w:rPr>
          <w:lang w:val="ru-RU"/>
        </w:rPr>
        <w:t>Фондовооруженность</w:t>
      </w:r>
      <w:proofErr w:type="spellEnd"/>
      <w:r w:rsidRPr="008B6EF4">
        <w:rPr>
          <w:lang w:val="ru-RU"/>
        </w:rPr>
        <w:t xml:space="preserve"> труда: 275 484 / 1 880 = 146,53 тыс. руб./чел.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Рентабельность основных средств: 79 700 / 275 484 = 0,2893 (28,93%).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 xml:space="preserve">3. По данным, приведенным в таблице, рассчитайте показатели фондоотдачи, </w:t>
      </w:r>
      <w:proofErr w:type="spellStart"/>
      <w:r w:rsidRPr="008B6EF4">
        <w:rPr>
          <w:b/>
          <w:lang w:val="ru-RU"/>
        </w:rPr>
        <w:t>фондоемкости</w:t>
      </w:r>
      <w:proofErr w:type="spellEnd"/>
      <w:r w:rsidRPr="008B6EF4">
        <w:rPr>
          <w:b/>
          <w:lang w:val="ru-RU"/>
        </w:rPr>
        <w:t xml:space="preserve"> и </w:t>
      </w:r>
      <w:proofErr w:type="spellStart"/>
      <w:r w:rsidRPr="008B6EF4">
        <w:rPr>
          <w:b/>
          <w:lang w:val="ru-RU"/>
        </w:rPr>
        <w:t>фондовооруженности</w:t>
      </w:r>
      <w:proofErr w:type="spellEnd"/>
      <w:r w:rsidRPr="008B6EF4">
        <w:rPr>
          <w:b/>
          <w:lang w:val="ru-RU"/>
        </w:rPr>
        <w:t xml:space="preserve"> труда и на эт</w:t>
      </w:r>
      <w:r w:rsidRPr="008B6EF4">
        <w:rPr>
          <w:b/>
          <w:lang w:val="ru-RU"/>
        </w:rPr>
        <w:t>ой основе оцените, на каком предприятии эффективнее используются основные средства.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1621"/>
        <w:gridCol w:w="1621"/>
        <w:gridCol w:w="1165"/>
        <w:gridCol w:w="1898"/>
      </w:tblGrid>
      <w:tr w:rsidR="00F12C2E" w:rsidTr="008B6EF4">
        <w:tc>
          <w:tcPr>
            <w:tcW w:w="1728" w:type="dxa"/>
          </w:tcPr>
          <w:p w:rsidR="00F12C2E" w:rsidRDefault="008B6EF4">
            <w:proofErr w:type="spellStart"/>
            <w:r>
              <w:lastRenderedPageBreak/>
              <w:t>Показатель</w:t>
            </w:r>
            <w:proofErr w:type="spellEnd"/>
          </w:p>
        </w:tc>
        <w:tc>
          <w:tcPr>
            <w:tcW w:w="1728" w:type="dxa"/>
          </w:tcPr>
          <w:p w:rsidR="00F12C2E" w:rsidRDefault="008B6EF4">
            <w:r>
              <w:t>Предприятие №1</w:t>
            </w:r>
          </w:p>
        </w:tc>
        <w:tc>
          <w:tcPr>
            <w:tcW w:w="1728" w:type="dxa"/>
          </w:tcPr>
          <w:p w:rsidR="00F12C2E" w:rsidRDefault="008B6EF4">
            <w:r>
              <w:t>Предприятие №2</w:t>
            </w:r>
          </w:p>
        </w:tc>
        <w:tc>
          <w:tcPr>
            <w:tcW w:w="1728" w:type="dxa"/>
          </w:tcPr>
          <w:p w:rsidR="00F12C2E" w:rsidRDefault="008B6EF4">
            <w:r>
              <w:t>Ед. изм.</w:t>
            </w:r>
          </w:p>
        </w:tc>
        <w:tc>
          <w:tcPr>
            <w:tcW w:w="1728" w:type="dxa"/>
          </w:tcPr>
          <w:p w:rsidR="00F12C2E" w:rsidRDefault="008B6EF4">
            <w:r>
              <w:t>Комментарий</w:t>
            </w:r>
          </w:p>
        </w:tc>
      </w:tr>
      <w:tr w:rsidR="00F12C2E" w:rsidTr="008B6EF4">
        <w:tc>
          <w:tcPr>
            <w:tcW w:w="1728" w:type="dxa"/>
          </w:tcPr>
          <w:p w:rsidR="00F12C2E" w:rsidRDefault="008B6EF4">
            <w:r>
              <w:t>Фондоотдача</w:t>
            </w:r>
          </w:p>
        </w:tc>
        <w:tc>
          <w:tcPr>
            <w:tcW w:w="1728" w:type="dxa"/>
          </w:tcPr>
          <w:p w:rsidR="00F12C2E" w:rsidRDefault="008B6EF4">
            <w:r>
              <w:t>0,9384</w:t>
            </w:r>
          </w:p>
        </w:tc>
        <w:tc>
          <w:tcPr>
            <w:tcW w:w="1728" w:type="dxa"/>
          </w:tcPr>
          <w:p w:rsidR="00F12C2E" w:rsidRDefault="008B6EF4">
            <w:r>
              <w:t>1,6673</w:t>
            </w:r>
          </w:p>
        </w:tc>
        <w:tc>
          <w:tcPr>
            <w:tcW w:w="1728" w:type="dxa"/>
          </w:tcPr>
          <w:p w:rsidR="00F12C2E" w:rsidRDefault="008B6EF4">
            <w:r>
              <w:t>руб./руб.</w:t>
            </w:r>
          </w:p>
        </w:tc>
        <w:tc>
          <w:tcPr>
            <w:tcW w:w="1728" w:type="dxa"/>
          </w:tcPr>
          <w:p w:rsidR="00F12C2E" w:rsidRDefault="008B6EF4">
            <w:r>
              <w:t>Больше — лучше</w:t>
            </w:r>
          </w:p>
        </w:tc>
      </w:tr>
      <w:tr w:rsidR="00F12C2E" w:rsidTr="008B6EF4">
        <w:tc>
          <w:tcPr>
            <w:tcW w:w="1728" w:type="dxa"/>
          </w:tcPr>
          <w:p w:rsidR="00F12C2E" w:rsidRDefault="008B6EF4">
            <w:r>
              <w:t>Фондоемкость</w:t>
            </w:r>
          </w:p>
        </w:tc>
        <w:tc>
          <w:tcPr>
            <w:tcW w:w="1728" w:type="dxa"/>
          </w:tcPr>
          <w:p w:rsidR="00F12C2E" w:rsidRDefault="008B6EF4">
            <w:r>
              <w:t>1,0657</w:t>
            </w:r>
          </w:p>
        </w:tc>
        <w:tc>
          <w:tcPr>
            <w:tcW w:w="1728" w:type="dxa"/>
          </w:tcPr>
          <w:p w:rsidR="00F12C2E" w:rsidRDefault="008B6EF4">
            <w:r>
              <w:t>0,5998</w:t>
            </w:r>
          </w:p>
        </w:tc>
        <w:tc>
          <w:tcPr>
            <w:tcW w:w="1728" w:type="dxa"/>
          </w:tcPr>
          <w:p w:rsidR="00F12C2E" w:rsidRDefault="008B6EF4">
            <w:r>
              <w:t>руб./руб.</w:t>
            </w:r>
          </w:p>
        </w:tc>
        <w:tc>
          <w:tcPr>
            <w:tcW w:w="1728" w:type="dxa"/>
          </w:tcPr>
          <w:p w:rsidR="00F12C2E" w:rsidRDefault="008B6EF4">
            <w:r>
              <w:t>Меньше — лучше</w:t>
            </w:r>
          </w:p>
        </w:tc>
      </w:tr>
      <w:tr w:rsidR="00F12C2E" w:rsidTr="008B6EF4">
        <w:tc>
          <w:tcPr>
            <w:tcW w:w="1728" w:type="dxa"/>
          </w:tcPr>
          <w:p w:rsidR="00F12C2E" w:rsidRDefault="008B6EF4">
            <w:r>
              <w:t>Фондовооруженность труда</w:t>
            </w:r>
          </w:p>
        </w:tc>
        <w:tc>
          <w:tcPr>
            <w:tcW w:w="1728" w:type="dxa"/>
          </w:tcPr>
          <w:p w:rsidR="00F12C2E" w:rsidRDefault="008B6EF4">
            <w:r>
              <w:t>37,73</w:t>
            </w:r>
          </w:p>
        </w:tc>
        <w:tc>
          <w:tcPr>
            <w:tcW w:w="1728" w:type="dxa"/>
          </w:tcPr>
          <w:p w:rsidR="00F12C2E" w:rsidRDefault="008B6EF4">
            <w:r>
              <w:t>11,23</w:t>
            </w:r>
          </w:p>
        </w:tc>
        <w:tc>
          <w:tcPr>
            <w:tcW w:w="1728" w:type="dxa"/>
          </w:tcPr>
          <w:p w:rsidR="00F12C2E" w:rsidRDefault="008B6EF4">
            <w:r>
              <w:t>тыс. руб./чел.</w:t>
            </w:r>
          </w:p>
        </w:tc>
        <w:tc>
          <w:tcPr>
            <w:tcW w:w="1728" w:type="dxa"/>
          </w:tcPr>
          <w:p w:rsidR="00F12C2E" w:rsidRDefault="008B6EF4">
            <w:r>
              <w:t>Выше — больше обеспеченность</w:t>
            </w:r>
          </w:p>
        </w:tc>
      </w:tr>
      <w:tr w:rsidR="00F12C2E" w:rsidTr="008B6EF4">
        <w:tc>
          <w:tcPr>
            <w:tcW w:w="1728" w:type="dxa"/>
          </w:tcPr>
          <w:p w:rsidR="00F12C2E" w:rsidRDefault="008B6EF4">
            <w:r>
              <w:t>Рентабельность ОС</w:t>
            </w:r>
          </w:p>
        </w:tc>
        <w:tc>
          <w:tcPr>
            <w:tcW w:w="1728" w:type="dxa"/>
          </w:tcPr>
          <w:p w:rsidR="00F12C2E" w:rsidRDefault="008B6EF4">
            <w:r>
              <w:t>20,00%</w:t>
            </w:r>
          </w:p>
        </w:tc>
        <w:tc>
          <w:tcPr>
            <w:tcW w:w="1728" w:type="dxa"/>
          </w:tcPr>
          <w:p w:rsidR="00F12C2E" w:rsidRDefault="008B6EF4">
            <w:r>
              <w:t>48,18%</w:t>
            </w:r>
          </w:p>
        </w:tc>
        <w:tc>
          <w:tcPr>
            <w:tcW w:w="1728" w:type="dxa"/>
          </w:tcPr>
          <w:p w:rsidR="00F12C2E" w:rsidRDefault="008B6EF4">
            <w:r>
              <w:t>%</w:t>
            </w:r>
          </w:p>
        </w:tc>
        <w:tc>
          <w:tcPr>
            <w:tcW w:w="1728" w:type="dxa"/>
          </w:tcPr>
          <w:p w:rsidR="00F12C2E" w:rsidRDefault="008B6EF4">
            <w:r>
              <w:t>Больше — лучше</w:t>
            </w:r>
          </w:p>
        </w:tc>
      </w:tr>
    </w:tbl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Вывод: основные средства эффективнее используются на предприятии №2 (фондоотдача выше, </w:t>
      </w:r>
      <w:proofErr w:type="spellStart"/>
      <w:r w:rsidRPr="008B6EF4">
        <w:rPr>
          <w:lang w:val="ru-RU"/>
        </w:rPr>
        <w:t>фондоемкость</w:t>
      </w:r>
      <w:proofErr w:type="spellEnd"/>
      <w:r w:rsidRPr="008B6EF4">
        <w:rPr>
          <w:lang w:val="ru-RU"/>
        </w:rPr>
        <w:t xml:space="preserve"> ниже, рентабельность выш</w:t>
      </w:r>
      <w:r w:rsidRPr="008B6EF4">
        <w:rPr>
          <w:lang w:val="ru-RU"/>
        </w:rPr>
        <w:t>е).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 xml:space="preserve">4. Организация, специализирующаяся на выращивании сельскохозяйственных культур в течение 7 месяцев в году, приобрела объект основных средств, первоначальная стоимость которого составляет 100 тыс. руб., срок полезного использования 5 лет. При этом </w:t>
      </w:r>
      <w:r w:rsidRPr="008B6EF4">
        <w:rPr>
          <w:b/>
          <w:lang w:val="ru-RU"/>
        </w:rPr>
        <w:t>годовая сумма амортизационных отчислений в размере 20 тыс. руб. начисляется равномерно в течение 7 месяцев работы, годовая норма амортизационных отчислений составляет 20% (20</w:t>
      </w:r>
      <w:proofErr w:type="gramStart"/>
      <w:r w:rsidRPr="008B6EF4">
        <w:rPr>
          <w:b/>
          <w:lang w:val="ru-RU"/>
        </w:rPr>
        <w:t xml:space="preserve"> :</w:t>
      </w:r>
      <w:proofErr w:type="gramEnd"/>
      <w:r w:rsidRPr="008B6EF4">
        <w:rPr>
          <w:b/>
          <w:lang w:val="ru-RU"/>
        </w:rPr>
        <w:t xml:space="preserve"> 100 · 100). В практике расчета суммы амортизации для сезонно работающих организ</w:t>
      </w:r>
      <w:r w:rsidRPr="008B6EF4">
        <w:rPr>
          <w:b/>
          <w:lang w:val="ru-RU"/>
        </w:rPr>
        <w:t xml:space="preserve">аций установлено, что годовая сумма амортизационных отчислений по основным средствам начисляется равномерно в течение периода работы организации в отчетном </w:t>
      </w:r>
      <w:r w:rsidRPr="008B6EF4">
        <w:rPr>
          <w:b/>
          <w:lang w:val="ru-RU"/>
        </w:rPr>
        <w:lastRenderedPageBreak/>
        <w:t>году. Рассчитайте сумму ежемесячного списания амортизационных отчислений.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Ежемесячная сумма амортиза</w:t>
      </w:r>
      <w:r w:rsidRPr="008B6EF4">
        <w:rPr>
          <w:lang w:val="ru-RU"/>
        </w:rPr>
        <w:t>ции: 20 / 7 = 2,8571 тыс. руб. (≈ 2,86 тыс. руб.).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 xml:space="preserve">5. В цехе установлено 400 единиц оборудования, в том числе годного оборудования 380 единиц, действующего — 288 единиц. В первую смену работало 283 единиц, во вторую — 174 единиц оборудования. Рассчитайте </w:t>
      </w:r>
      <w:r w:rsidRPr="008B6EF4">
        <w:rPr>
          <w:b/>
          <w:lang w:val="ru-RU"/>
        </w:rPr>
        <w:t>коэффициенты использования годного и установленного оборудования, а также общий коэффициент использования оборудования в первую и вторую смену.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Коэффициент использования годного оборудования: 288 / 380 = 0,7579 (75,79%).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Коэффициент использования установле</w:t>
      </w:r>
      <w:r w:rsidRPr="008B6EF4">
        <w:rPr>
          <w:lang w:val="ru-RU"/>
        </w:rPr>
        <w:t>нного оборудования: 288 / 400 = 0,7200 (72,00%).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Общий коэффициент использования оборудования в первую смену: 283 / 400 = 0,7075 (70,75%).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Общий коэффициент использования оборудования во вторую смену: 174 / 400 = 0,4350 (43,50%).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6. В цехе установлено 500</w:t>
      </w:r>
      <w:r w:rsidRPr="008B6EF4">
        <w:rPr>
          <w:b/>
          <w:lang w:val="ru-RU"/>
        </w:rPr>
        <w:t xml:space="preserve"> единиц оборудования. Цех работает в три смены.</w:t>
      </w:r>
      <w:r w:rsidRPr="008B6EF4">
        <w:rPr>
          <w:b/>
          <w:lang w:val="ru-RU"/>
        </w:rPr>
        <w:br/>
        <w:t>В первую смену в производственном процессе задействовано 480 единиц оборудования, во вторую — 366, а в третью — 231 единиц оборудования.</w:t>
      </w:r>
      <w:r w:rsidRPr="008B6EF4">
        <w:rPr>
          <w:b/>
          <w:lang w:val="ru-RU"/>
        </w:rPr>
        <w:br/>
        <w:t>Рассчитайте коэффициент сменности использования парка оборудования.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lastRenderedPageBreak/>
        <w:t>Коэ</w:t>
      </w:r>
      <w:r w:rsidRPr="008B6EF4">
        <w:rPr>
          <w:lang w:val="ru-RU"/>
        </w:rPr>
        <w:t>ффициент сменности: (480 + 366 + 231) / 480 = 2,2437 (≈ 2,24).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7. Малое предприятие в отчетном году произвело обновление сборочного конвейера с частичной заменой оборудования, что в соответствии с техническим проектом предусматривало повышение выпуска про</w:t>
      </w:r>
      <w:r w:rsidRPr="008B6EF4">
        <w:rPr>
          <w:b/>
          <w:lang w:val="ru-RU"/>
        </w:rPr>
        <w:t>дукции.</w:t>
      </w:r>
      <w:r w:rsidRPr="008B6EF4">
        <w:rPr>
          <w:b/>
          <w:lang w:val="ru-RU"/>
        </w:rPr>
        <w:br/>
      </w:r>
      <w:proofErr w:type="gramStart"/>
      <w:r w:rsidRPr="008B6EF4">
        <w:rPr>
          <w:b/>
          <w:lang w:val="ru-RU"/>
        </w:rPr>
        <w:t>По техническому проекту планировалось выпустить продукции на сумму 90 000 тыс. руб., а фактически было произведено на 102 183 тыс. руб.</w:t>
      </w:r>
      <w:r w:rsidRPr="008B6EF4">
        <w:rPr>
          <w:b/>
          <w:lang w:val="ru-RU"/>
        </w:rPr>
        <w:br/>
        <w:t>При этом среднегодовая стоимость основных средств по техническому проекту оценивалась на сумму 60 500 тыс. руб.,</w:t>
      </w:r>
      <w:r w:rsidRPr="008B6EF4">
        <w:rPr>
          <w:b/>
          <w:lang w:val="ru-RU"/>
        </w:rPr>
        <w:t xml:space="preserve"> а фактически она составила 62 872 тыс. руб.</w:t>
      </w:r>
      <w:r w:rsidRPr="008B6EF4">
        <w:rPr>
          <w:b/>
          <w:lang w:val="ru-RU"/>
        </w:rPr>
        <w:br/>
        <w:t>Определите, существует ли резерв фондоотдачи (и по техническому проекту, и фактически) и какой величиной он</w:t>
      </w:r>
      <w:proofErr w:type="gramEnd"/>
      <w:r w:rsidRPr="008B6EF4">
        <w:rPr>
          <w:b/>
          <w:lang w:val="ru-RU"/>
        </w:rPr>
        <w:t xml:space="preserve"> оценивается.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Фондоотдача по техническому проекту: 90 000 / 60 500 = 1,4876 руб./руб.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Фактическая фондоо</w:t>
      </w:r>
      <w:r w:rsidRPr="008B6EF4">
        <w:rPr>
          <w:lang w:val="ru-RU"/>
        </w:rPr>
        <w:t>тдача: 102 183 / 62 872 = 1,6253 руб./руб.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Отклонение: 0,1377 руб./руб. (фактически выше </w:t>
      </w:r>
      <w:proofErr w:type="gramStart"/>
      <w:r w:rsidRPr="008B6EF4">
        <w:rPr>
          <w:lang w:val="ru-RU"/>
        </w:rPr>
        <w:t>проектной</w:t>
      </w:r>
      <w:proofErr w:type="gramEnd"/>
      <w:r w:rsidRPr="008B6EF4">
        <w:rPr>
          <w:lang w:val="ru-RU"/>
        </w:rPr>
        <w:t>).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Это соответствует приросту выпуска за счёт более высокой фондоотдачи: 8654,40 тыс. руб.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Вывод: резерв повышения фондоотдачи относительно проектного уровня </w:t>
      </w:r>
      <w:r w:rsidRPr="008B6EF4">
        <w:rPr>
          <w:lang w:val="ru-RU"/>
        </w:rPr>
        <w:t>отсутствует (проектный уровень перевыполнен).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 xml:space="preserve">8. </w:t>
      </w:r>
      <w:proofErr w:type="gramStart"/>
      <w:r w:rsidRPr="008B6EF4">
        <w:rPr>
          <w:b/>
          <w:lang w:val="ru-RU"/>
        </w:rPr>
        <w:t>Рассчитайте среднегодовую стоимость основных средств предприятия «</w:t>
      </w:r>
      <w:proofErr w:type="spellStart"/>
      <w:r w:rsidRPr="008B6EF4">
        <w:rPr>
          <w:b/>
          <w:lang w:val="ru-RU"/>
        </w:rPr>
        <w:t>АльфаПлюс</w:t>
      </w:r>
      <w:proofErr w:type="spellEnd"/>
      <w:r w:rsidRPr="008B6EF4">
        <w:rPr>
          <w:b/>
          <w:lang w:val="ru-RU"/>
        </w:rPr>
        <w:t>», если на начало года стоимость его основных средств составляла 525 671 тыс. руб. В течение года вновь введено активов на сумму 19</w:t>
      </w:r>
      <w:r w:rsidRPr="008B6EF4">
        <w:rPr>
          <w:b/>
          <w:lang w:val="ru-RU"/>
        </w:rPr>
        <w:t xml:space="preserve">9 610 тыс. руб., в том числе с 1 </w:t>
      </w:r>
      <w:r w:rsidRPr="008B6EF4">
        <w:rPr>
          <w:b/>
          <w:lang w:val="ru-RU"/>
        </w:rPr>
        <w:lastRenderedPageBreak/>
        <w:t>марта — 104 621 тыс. руб. и с 1 ноября — 94 989 тыс. руб. Из-за физического и морального износа и неудовлетворительного состояния основных средств</w:t>
      </w:r>
      <w:proofErr w:type="gramEnd"/>
      <w:r w:rsidRPr="008B6EF4">
        <w:rPr>
          <w:b/>
          <w:lang w:val="ru-RU"/>
        </w:rPr>
        <w:t xml:space="preserve"> с 1 февраля ликвидированы активы на сумму 28 870 тыс. руб.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Среднегодовая сто</w:t>
      </w:r>
      <w:r w:rsidRPr="008B6EF4">
        <w:rPr>
          <w:lang w:val="ru-RU"/>
        </w:rPr>
        <w:t>имость: 525 671 + 104 621·10/12 + 94 989·2/12 − 28 870·11/12.</w:t>
      </w:r>
    </w:p>
    <w:p w:rsidR="00F12C2E" w:rsidRPr="008B6EF4" w:rsidRDefault="008B6EF4">
      <w:pPr>
        <w:rPr>
          <w:lang w:val="ru-RU"/>
        </w:rPr>
      </w:pPr>
      <w:proofErr w:type="spellStart"/>
      <w:r w:rsidRPr="008B6EF4">
        <w:rPr>
          <w:lang w:val="ru-RU"/>
        </w:rPr>
        <w:t>ОПФср</w:t>
      </w:r>
      <w:proofErr w:type="spellEnd"/>
      <w:r w:rsidRPr="008B6EF4">
        <w:rPr>
          <w:lang w:val="ru-RU"/>
        </w:rPr>
        <w:t xml:space="preserve"> = 602222,5 тыс. руб.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9. Рассчитайте коэффициенты экстенсивного, интенсивного и интегрального использования гальванического оборудования при производстве продукции «Метеор», используя след</w:t>
      </w:r>
      <w:r w:rsidRPr="008B6EF4">
        <w:rPr>
          <w:b/>
          <w:lang w:val="ru-RU"/>
        </w:rPr>
        <w:t>ующие данные.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2C2E">
        <w:trPr>
          <w:jc w:val="center"/>
        </w:trPr>
        <w:tc>
          <w:tcPr>
            <w:tcW w:w="2880" w:type="dxa"/>
          </w:tcPr>
          <w:p w:rsidR="00F12C2E" w:rsidRDefault="008B6EF4">
            <w:proofErr w:type="spellStart"/>
            <w:r>
              <w:t>Показатель</w:t>
            </w:r>
            <w:proofErr w:type="spellEnd"/>
          </w:p>
        </w:tc>
        <w:tc>
          <w:tcPr>
            <w:tcW w:w="2880" w:type="dxa"/>
          </w:tcPr>
          <w:p w:rsidR="00F12C2E" w:rsidRDefault="008B6EF4">
            <w:r>
              <w:t>План</w:t>
            </w:r>
          </w:p>
        </w:tc>
        <w:tc>
          <w:tcPr>
            <w:tcW w:w="2880" w:type="dxa"/>
          </w:tcPr>
          <w:p w:rsidR="00F12C2E" w:rsidRDefault="008B6EF4">
            <w:r>
              <w:t>Факт</w:t>
            </w:r>
          </w:p>
        </w:tc>
      </w:tr>
      <w:tr w:rsidR="00F12C2E">
        <w:trPr>
          <w:jc w:val="center"/>
        </w:trPr>
        <w:tc>
          <w:tcPr>
            <w:tcW w:w="2880" w:type="dxa"/>
          </w:tcPr>
          <w:p w:rsidR="00F12C2E" w:rsidRPr="008B6EF4" w:rsidRDefault="008B6EF4">
            <w:pPr>
              <w:rPr>
                <w:lang w:val="ru-RU"/>
              </w:rPr>
            </w:pPr>
            <w:r w:rsidRPr="008B6EF4">
              <w:rPr>
                <w:lang w:val="ru-RU"/>
              </w:rPr>
              <w:t>Общее количество машино-часов, тыс. машино-час</w:t>
            </w:r>
          </w:p>
        </w:tc>
        <w:tc>
          <w:tcPr>
            <w:tcW w:w="2880" w:type="dxa"/>
          </w:tcPr>
          <w:p w:rsidR="00F12C2E" w:rsidRDefault="008B6EF4">
            <w:r>
              <w:t>445</w:t>
            </w:r>
          </w:p>
        </w:tc>
        <w:tc>
          <w:tcPr>
            <w:tcW w:w="2880" w:type="dxa"/>
          </w:tcPr>
          <w:p w:rsidR="00F12C2E" w:rsidRDefault="008B6EF4">
            <w:r>
              <w:t>398</w:t>
            </w:r>
          </w:p>
        </w:tc>
      </w:tr>
      <w:tr w:rsidR="00F12C2E">
        <w:trPr>
          <w:jc w:val="center"/>
        </w:trPr>
        <w:tc>
          <w:tcPr>
            <w:tcW w:w="2880" w:type="dxa"/>
          </w:tcPr>
          <w:p w:rsidR="00F12C2E" w:rsidRPr="008B6EF4" w:rsidRDefault="008B6EF4">
            <w:pPr>
              <w:rPr>
                <w:lang w:val="ru-RU"/>
              </w:rPr>
            </w:pPr>
            <w:r w:rsidRPr="008B6EF4">
              <w:rPr>
                <w:lang w:val="ru-RU"/>
              </w:rPr>
              <w:t>Выпуск продукции на 1 машино-час, руб.</w:t>
            </w:r>
          </w:p>
        </w:tc>
        <w:tc>
          <w:tcPr>
            <w:tcW w:w="2880" w:type="dxa"/>
          </w:tcPr>
          <w:p w:rsidR="00F12C2E" w:rsidRDefault="008B6EF4">
            <w:r>
              <w:t>48,94</w:t>
            </w:r>
          </w:p>
        </w:tc>
        <w:tc>
          <w:tcPr>
            <w:tcW w:w="2880" w:type="dxa"/>
          </w:tcPr>
          <w:p w:rsidR="00F12C2E" w:rsidRDefault="008B6EF4">
            <w:r>
              <w:t>55,14</w:t>
            </w:r>
          </w:p>
        </w:tc>
      </w:tr>
    </w:tbl>
    <w:p w:rsidR="00F12C2E" w:rsidRDefault="008B6EF4">
      <w:r>
        <w:t>Коэффициент экстенсивного использования: 398 / 445 = 0,8944.</w:t>
      </w:r>
    </w:p>
    <w:p w:rsidR="00F12C2E" w:rsidRDefault="008B6EF4">
      <w:r>
        <w:t xml:space="preserve">Коэффициент интенсивного использования: 55,14 / </w:t>
      </w:r>
      <w:r>
        <w:t>48,94 = 1,1267.</w:t>
      </w:r>
    </w:p>
    <w:p w:rsidR="00F12C2E" w:rsidRDefault="008B6EF4">
      <w:r>
        <w:t>Коэффициент интегрального использования: 0,8944 · 1,1267 = 1,0077.</w:t>
      </w:r>
    </w:p>
    <w:p w:rsidR="00F12C2E" w:rsidRDefault="00F12C2E"/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10. Производственная мощность цеха на начало года составила 1550 изделий «А». С 1 октября в результате выполнения работ по внедрению новой технологии изготовления изделий в</w:t>
      </w:r>
      <w:r w:rsidRPr="008B6EF4">
        <w:rPr>
          <w:b/>
          <w:lang w:val="ru-RU"/>
        </w:rPr>
        <w:t xml:space="preserve">водится в действие дополнительная мощность на 120 единиц, а в результате модернизации оборудования и совершенствования организации производственного процесса с 1 ноября вводится мощность еще на </w:t>
      </w:r>
      <w:r w:rsidRPr="008B6EF4">
        <w:rPr>
          <w:b/>
          <w:lang w:val="ru-RU"/>
        </w:rPr>
        <w:lastRenderedPageBreak/>
        <w:t>60 изделий. С 1 июля за счет снятия с производства устаревшего</w:t>
      </w:r>
      <w:r w:rsidRPr="008B6EF4">
        <w:rPr>
          <w:b/>
          <w:lang w:val="ru-RU"/>
        </w:rPr>
        <w:t xml:space="preserve"> оборудования ликвидируется мощность на 8 изделий.</w:t>
      </w:r>
      <w:r w:rsidRPr="008B6EF4">
        <w:rPr>
          <w:b/>
          <w:lang w:val="ru-RU"/>
        </w:rPr>
        <w:br/>
        <w:t>Рассчитайте среднегодовую мощность предприятия и мощность предприятия по выпуску изделий «А» на конец года.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Мощность на конец года: 1550 − 8 + 120 + 60 = 1722 изделий.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Среднегодовая мощность: (1550·6 + 154</w:t>
      </w:r>
      <w:r w:rsidRPr="008B6EF4">
        <w:rPr>
          <w:lang w:val="ru-RU"/>
        </w:rPr>
        <w:t>2·3 + 1662·1 + 1722·2) / 12 = 1586 изделий.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b/>
          <w:lang w:val="ru-RU"/>
        </w:rPr>
        <w:t>Тесты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1. Основные средства организации — это:</w:t>
      </w:r>
      <w:r w:rsidRPr="008B6EF4">
        <w:rPr>
          <w:lang w:val="ru-RU"/>
        </w:rPr>
        <w:br/>
        <w:t>а) средства производства, используемые в одном производственном цикле;</w:t>
      </w:r>
      <w:r w:rsidRPr="008B6EF4">
        <w:rPr>
          <w:lang w:val="ru-RU"/>
        </w:rPr>
        <w:br/>
        <w:t>б) совокупность активов, которые неоднократно участвуют в воспроизводственном цикле, постепенн</w:t>
      </w:r>
      <w:r w:rsidRPr="008B6EF4">
        <w:rPr>
          <w:lang w:val="ru-RU"/>
        </w:rPr>
        <w:t>о перенося свою стоимость на производимую продукцию;</w:t>
      </w:r>
      <w:r w:rsidRPr="008B6EF4">
        <w:rPr>
          <w:lang w:val="ru-RU"/>
        </w:rPr>
        <w:br/>
        <w:t>в) часть имущества, используемая в качестве сре</w:t>
      </w:r>
      <w:proofErr w:type="gramStart"/>
      <w:r w:rsidRPr="008B6EF4">
        <w:rPr>
          <w:lang w:val="ru-RU"/>
        </w:rPr>
        <w:t>дств тр</w:t>
      </w:r>
      <w:proofErr w:type="gramEnd"/>
      <w:r w:rsidRPr="008B6EF4">
        <w:rPr>
          <w:lang w:val="ru-RU"/>
        </w:rPr>
        <w:t>уда;</w:t>
      </w:r>
      <w:r w:rsidRPr="008B6EF4">
        <w:rPr>
          <w:lang w:val="ru-RU"/>
        </w:rPr>
        <w:br/>
        <w:t>г) стоимостное выражение средств труда.</w:t>
      </w:r>
    </w:p>
    <w:p w:rsidR="00F12C2E" w:rsidRPr="008B6EF4" w:rsidRDefault="008B6EF4">
      <w:pPr>
        <w:rPr>
          <w:lang w:val="ru-RU"/>
        </w:rPr>
      </w:pPr>
      <w:proofErr w:type="gramStart"/>
      <w:r w:rsidRPr="008B6EF4">
        <w:rPr>
          <w:lang w:val="ru-RU"/>
        </w:rPr>
        <w:t>Ответ: б</w:t>
      </w:r>
      <w:proofErr w:type="gramEnd"/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2. Назовите цель классификации основных средств организации:</w:t>
      </w:r>
      <w:r w:rsidRPr="008B6EF4">
        <w:rPr>
          <w:lang w:val="ru-RU"/>
        </w:rPr>
        <w:br/>
        <w:t>а) учет и планирование;</w:t>
      </w:r>
      <w:r w:rsidRPr="008B6EF4">
        <w:rPr>
          <w:lang w:val="ru-RU"/>
        </w:rPr>
        <w:br/>
        <w:t>б) регист</w:t>
      </w:r>
      <w:r w:rsidRPr="008B6EF4">
        <w:rPr>
          <w:lang w:val="ru-RU"/>
        </w:rPr>
        <w:t>рация перехода прав собственности;</w:t>
      </w:r>
      <w:r w:rsidRPr="008B6EF4">
        <w:rPr>
          <w:lang w:val="ru-RU"/>
        </w:rPr>
        <w:br/>
        <w:t>в) учет, планирование и регистрация перехода прав собственности;</w:t>
      </w:r>
      <w:r w:rsidRPr="008B6EF4">
        <w:rPr>
          <w:lang w:val="ru-RU"/>
        </w:rPr>
        <w:br/>
        <w:t>г) с целью эффективного использования.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Ответ: а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lastRenderedPageBreak/>
        <w:t>3. Основные средства могут быть классифицированы:</w:t>
      </w:r>
      <w:r w:rsidRPr="008B6EF4">
        <w:rPr>
          <w:lang w:val="ru-RU"/>
        </w:rPr>
        <w:br/>
        <w:t>а) по сроку службы;</w:t>
      </w:r>
      <w:r w:rsidRPr="008B6EF4">
        <w:rPr>
          <w:lang w:val="ru-RU"/>
        </w:rPr>
        <w:br/>
        <w:t xml:space="preserve">б) по стоимости произведенной </w:t>
      </w:r>
      <w:r w:rsidRPr="008B6EF4">
        <w:rPr>
          <w:lang w:val="ru-RU"/>
        </w:rPr>
        <w:t>продукции и оказанных услуг;</w:t>
      </w:r>
      <w:r w:rsidRPr="008B6EF4">
        <w:rPr>
          <w:lang w:val="ru-RU"/>
        </w:rPr>
        <w:br/>
        <w:t>в) по функциональному назначению и вещественному составу;</w:t>
      </w:r>
      <w:r w:rsidRPr="008B6EF4">
        <w:rPr>
          <w:lang w:val="ru-RU"/>
        </w:rPr>
        <w:br/>
        <w:t>г) по использованию в основном или вспомогательном производстве.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Ответ: </w:t>
      </w:r>
      <w:proofErr w:type="gramStart"/>
      <w:r w:rsidRPr="008B6EF4">
        <w:rPr>
          <w:lang w:val="ru-RU"/>
        </w:rPr>
        <w:t>в</w:t>
      </w:r>
      <w:proofErr w:type="gramEnd"/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4. В Общероссийском классификаторе основных сре</w:t>
      </w:r>
      <w:proofErr w:type="gramStart"/>
      <w:r w:rsidRPr="008B6EF4">
        <w:rPr>
          <w:lang w:val="ru-RU"/>
        </w:rPr>
        <w:t>дств пр</w:t>
      </w:r>
      <w:proofErr w:type="gramEnd"/>
      <w:r w:rsidRPr="008B6EF4">
        <w:rPr>
          <w:lang w:val="ru-RU"/>
        </w:rPr>
        <w:t>едусмотрена их группировка по секторам э</w:t>
      </w:r>
      <w:r w:rsidRPr="008B6EF4">
        <w:rPr>
          <w:lang w:val="ru-RU"/>
        </w:rPr>
        <w:t>кономики:</w:t>
      </w:r>
      <w:r w:rsidRPr="008B6EF4">
        <w:rPr>
          <w:lang w:val="ru-RU"/>
        </w:rPr>
        <w:br/>
        <w:t>а) отрасли, производящие товары, а также оказывающие рыночные и нерыночные услуги;</w:t>
      </w:r>
      <w:r w:rsidRPr="008B6EF4">
        <w:rPr>
          <w:lang w:val="ru-RU"/>
        </w:rPr>
        <w:br/>
        <w:t>б) отрасли, добывающие полезные ископаемые;</w:t>
      </w:r>
      <w:r w:rsidRPr="008B6EF4">
        <w:rPr>
          <w:lang w:val="ru-RU"/>
        </w:rPr>
        <w:br/>
        <w:t>в) отрасли, перерабатывающие исходное сырье;</w:t>
      </w:r>
      <w:r w:rsidRPr="008B6EF4">
        <w:rPr>
          <w:lang w:val="ru-RU"/>
        </w:rPr>
        <w:br/>
        <w:t>г) отрасли сельскохозяйственного производства.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Ответ: а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5. Прогрессивност</w:t>
      </w:r>
      <w:r w:rsidRPr="008B6EF4">
        <w:rPr>
          <w:lang w:val="ru-RU"/>
        </w:rPr>
        <w:t>ь изменений в видовой структуре производственных фондов выражается в увеличении доли:</w:t>
      </w:r>
      <w:r w:rsidRPr="008B6EF4">
        <w:rPr>
          <w:lang w:val="ru-RU"/>
        </w:rPr>
        <w:br/>
        <w:t>а) активной части;</w:t>
      </w:r>
      <w:bookmarkStart w:id="0" w:name="_GoBack"/>
      <w:bookmarkEnd w:id="0"/>
      <w:r w:rsidRPr="008B6EF4">
        <w:rPr>
          <w:lang w:val="ru-RU"/>
        </w:rPr>
        <w:br/>
        <w:t>б) пассивной части;</w:t>
      </w:r>
      <w:r w:rsidRPr="008B6EF4">
        <w:rPr>
          <w:lang w:val="ru-RU"/>
        </w:rPr>
        <w:br/>
        <w:t>в) используемой в сооружении основных средств;</w:t>
      </w:r>
      <w:r w:rsidRPr="008B6EF4">
        <w:rPr>
          <w:lang w:val="ru-RU"/>
        </w:rPr>
        <w:br/>
        <w:t>г) активной и пассивной частей.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Ответ: а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6. Поступление основных средств на предпри</w:t>
      </w:r>
      <w:r w:rsidRPr="008B6EF4">
        <w:rPr>
          <w:lang w:val="ru-RU"/>
        </w:rPr>
        <w:t>ятие осуществляется:</w:t>
      </w:r>
      <w:r w:rsidRPr="008B6EF4">
        <w:rPr>
          <w:lang w:val="ru-RU"/>
        </w:rPr>
        <w:br/>
        <w:t>а) по решению судебных органов в счет компенсации нанесенного ущерба;</w:t>
      </w:r>
      <w:r w:rsidRPr="008B6EF4">
        <w:rPr>
          <w:lang w:val="ru-RU"/>
        </w:rPr>
        <w:br/>
      </w:r>
      <w:r w:rsidRPr="008B6EF4">
        <w:rPr>
          <w:lang w:val="ru-RU"/>
        </w:rPr>
        <w:lastRenderedPageBreak/>
        <w:t>б) в результате выполнения финансовых операций;</w:t>
      </w:r>
      <w:r w:rsidRPr="008B6EF4">
        <w:rPr>
          <w:lang w:val="ru-RU"/>
        </w:rPr>
        <w:br/>
        <w:t>в) в результате длительной аренды;</w:t>
      </w:r>
      <w:r w:rsidRPr="008B6EF4">
        <w:rPr>
          <w:lang w:val="ru-RU"/>
        </w:rPr>
        <w:br/>
        <w:t>г) взносами учредителей в счет оплаты их вклада в уставный (складочный) капитал.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О</w:t>
      </w:r>
      <w:r w:rsidRPr="008B6EF4">
        <w:rPr>
          <w:lang w:val="ru-RU"/>
        </w:rPr>
        <w:t xml:space="preserve">твет: </w:t>
      </w:r>
      <w:proofErr w:type="gramStart"/>
      <w:r w:rsidRPr="008B6EF4">
        <w:rPr>
          <w:lang w:val="ru-RU"/>
        </w:rPr>
        <w:t>г</w:t>
      </w:r>
      <w:proofErr w:type="gramEnd"/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7. Нематериальные активы включаются в состав:</w:t>
      </w:r>
      <w:r w:rsidRPr="008B6EF4">
        <w:rPr>
          <w:lang w:val="ru-RU"/>
        </w:rPr>
        <w:br/>
        <w:t>а) непроизводственных фондов организации;</w:t>
      </w:r>
      <w:r w:rsidRPr="008B6EF4">
        <w:rPr>
          <w:lang w:val="ru-RU"/>
        </w:rPr>
        <w:br/>
        <w:t>б) источников финансирования капитальных вложений;</w:t>
      </w:r>
      <w:r w:rsidRPr="008B6EF4">
        <w:rPr>
          <w:lang w:val="ru-RU"/>
        </w:rPr>
        <w:br/>
        <w:t>в) производственных фондов организации;</w:t>
      </w:r>
      <w:r w:rsidRPr="008B6EF4">
        <w:rPr>
          <w:lang w:val="ru-RU"/>
        </w:rPr>
        <w:br/>
        <w:t>г) активной и пассивной частей.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Ответ: </w:t>
      </w:r>
      <w:proofErr w:type="gramStart"/>
      <w:r w:rsidRPr="008B6EF4">
        <w:rPr>
          <w:lang w:val="ru-RU"/>
        </w:rPr>
        <w:t>в</w:t>
      </w:r>
      <w:proofErr w:type="gramEnd"/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8. Соотношение между велич</w:t>
      </w:r>
      <w:r w:rsidRPr="008B6EF4">
        <w:rPr>
          <w:lang w:val="ru-RU"/>
        </w:rPr>
        <w:t>иной денежных средств, вложенных в отдельные группы основных средств, характеризует:</w:t>
      </w:r>
      <w:r w:rsidRPr="008B6EF4">
        <w:rPr>
          <w:lang w:val="ru-RU"/>
        </w:rPr>
        <w:br/>
        <w:t>а) активную часть;</w:t>
      </w:r>
      <w:r w:rsidRPr="008B6EF4">
        <w:rPr>
          <w:lang w:val="ru-RU"/>
        </w:rPr>
        <w:br/>
        <w:t>б) пассивную часть;</w:t>
      </w:r>
      <w:r w:rsidRPr="008B6EF4">
        <w:rPr>
          <w:lang w:val="ru-RU"/>
        </w:rPr>
        <w:br/>
        <w:t>в) основные средства, используемые в сооружении промышленных объектов;</w:t>
      </w:r>
      <w:r w:rsidRPr="008B6EF4">
        <w:rPr>
          <w:lang w:val="ru-RU"/>
        </w:rPr>
        <w:br/>
        <w:t>г) активную и пассивную часть основных средств.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Ответ: </w:t>
      </w:r>
      <w:proofErr w:type="gramStart"/>
      <w:r w:rsidRPr="008B6EF4">
        <w:rPr>
          <w:lang w:val="ru-RU"/>
        </w:rPr>
        <w:t>г</w:t>
      </w:r>
      <w:proofErr w:type="gramEnd"/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 xml:space="preserve">9. </w:t>
      </w:r>
      <w:r w:rsidRPr="008B6EF4">
        <w:rPr>
          <w:lang w:val="ru-RU"/>
        </w:rPr>
        <w:t>Методы денежной оценки основных средств основаны на оценке их:</w:t>
      </w:r>
      <w:r w:rsidRPr="008B6EF4">
        <w:rPr>
          <w:lang w:val="ru-RU"/>
        </w:rPr>
        <w:br/>
        <w:t>а) первоначальной, остаточной и восстановительной стоимости;</w:t>
      </w:r>
      <w:r w:rsidRPr="008B6EF4">
        <w:rPr>
          <w:lang w:val="ru-RU"/>
        </w:rPr>
        <w:br/>
        <w:t>б) только первоначальной стоимости;</w:t>
      </w:r>
      <w:r w:rsidRPr="008B6EF4">
        <w:rPr>
          <w:lang w:val="ru-RU"/>
        </w:rPr>
        <w:br/>
        <w:t>в) только восстановительной стоимости за минусом износа;</w:t>
      </w:r>
      <w:r w:rsidRPr="008B6EF4">
        <w:rPr>
          <w:lang w:val="ru-RU"/>
        </w:rPr>
        <w:br/>
        <w:t xml:space="preserve">г) активной и пассивной части основных </w:t>
      </w:r>
      <w:r w:rsidRPr="008B6EF4">
        <w:rPr>
          <w:lang w:val="ru-RU"/>
        </w:rPr>
        <w:t>средств.</w:t>
      </w: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lastRenderedPageBreak/>
        <w:t>Ответ: а</w:t>
      </w:r>
    </w:p>
    <w:p w:rsidR="00F12C2E" w:rsidRPr="008B6EF4" w:rsidRDefault="00F12C2E">
      <w:pPr>
        <w:rPr>
          <w:lang w:val="ru-RU"/>
        </w:rPr>
      </w:pPr>
    </w:p>
    <w:p w:rsidR="00F12C2E" w:rsidRPr="008B6EF4" w:rsidRDefault="008B6EF4">
      <w:pPr>
        <w:rPr>
          <w:lang w:val="ru-RU"/>
        </w:rPr>
      </w:pPr>
      <w:r w:rsidRPr="008B6EF4">
        <w:rPr>
          <w:lang w:val="ru-RU"/>
        </w:rPr>
        <w:t>10. Эффективность использования основных средств выражается через систему обобщающих и частных показателей:</w:t>
      </w:r>
      <w:r w:rsidRPr="008B6EF4">
        <w:rPr>
          <w:lang w:val="ru-RU"/>
        </w:rPr>
        <w:br/>
        <w:t>а) амортизации активной части основных средств;</w:t>
      </w:r>
      <w:r w:rsidRPr="008B6EF4">
        <w:rPr>
          <w:lang w:val="ru-RU"/>
        </w:rPr>
        <w:br/>
        <w:t>б) амортизации пассивной части основных средств;</w:t>
      </w:r>
      <w:r w:rsidRPr="008B6EF4">
        <w:rPr>
          <w:lang w:val="ru-RU"/>
        </w:rPr>
        <w:br/>
        <w:t>в) коэффициента сменности эксплу</w:t>
      </w:r>
      <w:r w:rsidRPr="008B6EF4">
        <w:rPr>
          <w:lang w:val="ru-RU"/>
        </w:rPr>
        <w:t>атации основных средств;</w:t>
      </w:r>
      <w:r w:rsidRPr="008B6EF4">
        <w:rPr>
          <w:lang w:val="ru-RU"/>
        </w:rPr>
        <w:br/>
        <w:t>г) использования активной и пассивной части основных сре</w:t>
      </w:r>
      <w:proofErr w:type="gramStart"/>
      <w:r w:rsidRPr="008B6EF4">
        <w:rPr>
          <w:lang w:val="ru-RU"/>
        </w:rPr>
        <w:t>дств в пр</w:t>
      </w:r>
      <w:proofErr w:type="gramEnd"/>
      <w:r w:rsidRPr="008B6EF4">
        <w:rPr>
          <w:lang w:val="ru-RU"/>
        </w:rPr>
        <w:t>оизводственном процессе.</w:t>
      </w:r>
    </w:p>
    <w:p w:rsidR="00F12C2E" w:rsidRPr="008B6EF4" w:rsidRDefault="008B6EF4">
      <w:proofErr w:type="spellStart"/>
      <w:r w:rsidRPr="008B6EF4">
        <w:t>Ответ</w:t>
      </w:r>
      <w:proofErr w:type="spellEnd"/>
      <w:r w:rsidRPr="008B6EF4">
        <w:t>: в</w:t>
      </w:r>
    </w:p>
    <w:p w:rsidR="00F12C2E" w:rsidRPr="008B6EF4" w:rsidRDefault="00F12C2E"/>
    <w:sectPr w:rsidR="00F12C2E" w:rsidRPr="008B6E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6EF4"/>
    <w:rsid w:val="00AA1D8D"/>
    <w:rsid w:val="00B47730"/>
    <w:rsid w:val="00CB0664"/>
    <w:rsid w:val="00F12C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555F6B-FAE0-4682-9FC1-710D2928F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2026-02-15T14:09:00Z</dcterms:modified>
  <cp:category/>
</cp:coreProperties>
</file>