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EE2691" w14:textId="02EA059A" w:rsidR="004907E9" w:rsidRPr="00B71BFE" w:rsidRDefault="00B71BFE" w:rsidP="00B71BFE">
      <w:pPr>
        <w:tabs>
          <w:tab w:val="left" w:pos="5387"/>
        </w:tabs>
        <w:spacing w:after="0" w:line="240" w:lineRule="auto"/>
        <w:ind w:firstLine="709"/>
        <w:rPr>
          <w:rFonts w:ascii="Liberation Serif" w:hAnsi="Liberation Serif" w:cs="Liberation Serif"/>
          <w:sz w:val="28"/>
          <w:szCs w:val="28"/>
        </w:rPr>
      </w:pPr>
      <w:r w:rsidRPr="00B71BFE">
        <w:rPr>
          <w:rFonts w:ascii="Liberation Serif" w:hAnsi="Liberation Serif" w:cs="Liberation Serif"/>
          <w:sz w:val="28"/>
          <w:szCs w:val="28"/>
        </w:rPr>
        <w:t>Солопова Альбина, группа БПЭ22-02</w:t>
      </w:r>
    </w:p>
    <w:p w14:paraId="415FA7CD" w14:textId="77777777" w:rsidR="00B71BFE" w:rsidRPr="00B71BFE" w:rsidRDefault="00B71BFE" w:rsidP="00B71BFE">
      <w:pPr>
        <w:tabs>
          <w:tab w:val="left" w:pos="5387"/>
        </w:tabs>
        <w:spacing w:after="0" w:line="240" w:lineRule="auto"/>
        <w:ind w:firstLine="709"/>
        <w:rPr>
          <w:rFonts w:ascii="Liberation Serif" w:hAnsi="Liberation Serif" w:cs="Liberation Serif"/>
          <w:sz w:val="28"/>
          <w:szCs w:val="28"/>
        </w:rPr>
      </w:pPr>
      <w:r w:rsidRPr="00B71BFE">
        <w:rPr>
          <w:rFonts w:ascii="Liberation Serif" w:hAnsi="Liberation Serif" w:cs="Liberation Serif"/>
          <w:sz w:val="28"/>
          <w:szCs w:val="28"/>
        </w:rPr>
        <w:t>Вариант № 17.</w:t>
      </w:r>
    </w:p>
    <w:p w14:paraId="0DB52D21" w14:textId="77777777" w:rsidR="00B71BFE" w:rsidRPr="00B71BFE" w:rsidRDefault="00B71BFE" w:rsidP="00B71BFE">
      <w:pPr>
        <w:spacing w:after="0" w:line="240" w:lineRule="auto"/>
        <w:ind w:firstLine="709"/>
        <w:jc w:val="both"/>
        <w:rPr>
          <w:rFonts w:ascii="Liberation Serif" w:hAnsi="Liberation Serif" w:cs="Liberation Serif"/>
          <w:sz w:val="28"/>
          <w:szCs w:val="28"/>
        </w:rPr>
      </w:pPr>
      <w:r w:rsidRPr="00B71BFE">
        <w:rPr>
          <w:rFonts w:ascii="Liberation Serif" w:hAnsi="Liberation Serif" w:cs="Liberation Serif"/>
          <w:sz w:val="28"/>
          <w:szCs w:val="28"/>
        </w:rPr>
        <w:t>Смоделируйте работу бизнес-единицы «Претензионная работа», отвечающей за защиту прав предприятия от недобросовестных поставщиков.</w:t>
      </w:r>
    </w:p>
    <w:p w14:paraId="7A9113AA" w14:textId="77777777" w:rsidR="00B71BFE" w:rsidRPr="00B71BFE" w:rsidRDefault="00B71BFE" w:rsidP="00B71BFE">
      <w:pPr>
        <w:spacing w:after="0" w:line="240" w:lineRule="auto"/>
        <w:ind w:firstLine="709"/>
        <w:jc w:val="both"/>
        <w:rPr>
          <w:rFonts w:ascii="Liberation Serif" w:hAnsi="Liberation Serif" w:cs="Liberation Serif"/>
          <w:sz w:val="28"/>
          <w:szCs w:val="28"/>
        </w:rPr>
      </w:pPr>
      <w:r w:rsidRPr="00B71BFE">
        <w:rPr>
          <w:rFonts w:ascii="Liberation Serif" w:hAnsi="Liberation Serif" w:cs="Liberation Serif"/>
          <w:sz w:val="28"/>
          <w:szCs w:val="28"/>
        </w:rPr>
        <w:t xml:space="preserve">1. </w:t>
      </w:r>
      <w:r w:rsidRPr="00B71BFE">
        <w:rPr>
          <w:rFonts w:ascii="Liberation Serif" w:hAnsi="Liberation Serif" w:cs="Liberation Serif"/>
          <w:b/>
          <w:bCs/>
          <w:sz w:val="28"/>
          <w:szCs w:val="28"/>
        </w:rPr>
        <w:t>Основная цель бизнес-единицы.</w:t>
      </w:r>
      <w:r w:rsidRPr="00B71BFE">
        <w:rPr>
          <w:rFonts w:ascii="Liberation Serif" w:hAnsi="Liberation Serif" w:cs="Liberation Serif"/>
          <w:sz w:val="28"/>
          <w:szCs w:val="28"/>
        </w:rPr>
        <w:t xml:space="preserve"> Полная и своевременная защита имущественных прав предприятия в случае поставки поставщиками некондиционных материалов.</w:t>
      </w:r>
    </w:p>
    <w:p w14:paraId="2AAC684E" w14:textId="77777777" w:rsidR="00B71BFE" w:rsidRPr="00B71BFE" w:rsidRDefault="00B71BFE" w:rsidP="00B71BFE">
      <w:pPr>
        <w:spacing w:after="0" w:line="240" w:lineRule="auto"/>
        <w:ind w:firstLine="709"/>
        <w:jc w:val="both"/>
        <w:rPr>
          <w:rFonts w:ascii="Liberation Serif" w:hAnsi="Liberation Serif" w:cs="Liberation Serif"/>
          <w:sz w:val="28"/>
          <w:szCs w:val="28"/>
        </w:rPr>
      </w:pPr>
      <w:r w:rsidRPr="00B71BFE">
        <w:rPr>
          <w:rFonts w:ascii="Liberation Serif" w:hAnsi="Liberation Serif" w:cs="Liberation Serif"/>
          <w:sz w:val="28"/>
          <w:szCs w:val="28"/>
        </w:rPr>
        <w:t xml:space="preserve">2. </w:t>
      </w:r>
      <w:r w:rsidRPr="00B71BFE">
        <w:rPr>
          <w:rFonts w:ascii="Liberation Serif" w:hAnsi="Liberation Serif" w:cs="Liberation Serif"/>
          <w:b/>
          <w:bCs/>
          <w:sz w:val="28"/>
          <w:szCs w:val="28"/>
        </w:rPr>
        <w:t>Основные задачи, которое решает отдел</w:t>
      </w:r>
      <w:r w:rsidRPr="00B71BFE">
        <w:rPr>
          <w:rFonts w:ascii="Liberation Serif" w:hAnsi="Liberation Serif" w:cs="Liberation Serif"/>
          <w:sz w:val="28"/>
          <w:szCs w:val="28"/>
        </w:rPr>
        <w:t>. Регистрация жалоб бизнес-единиц предприятия на поставку некондиционных материалов поставщиками. Выставление претензий поставщикам и переговоры об урегулировании. Взыскание ущерба по претензиям.</w:t>
      </w:r>
    </w:p>
    <w:p w14:paraId="332A4271" w14:textId="77777777" w:rsidR="00B71BFE" w:rsidRPr="00B71BFE" w:rsidRDefault="00B71BFE" w:rsidP="00B71BFE">
      <w:pPr>
        <w:spacing w:after="0" w:line="240" w:lineRule="auto"/>
        <w:ind w:firstLine="709"/>
        <w:jc w:val="both"/>
        <w:rPr>
          <w:rFonts w:ascii="Liberation Serif" w:hAnsi="Liberation Serif" w:cs="Liberation Serif"/>
          <w:b/>
          <w:bCs/>
          <w:sz w:val="28"/>
          <w:szCs w:val="28"/>
        </w:rPr>
      </w:pPr>
      <w:r w:rsidRPr="00B71BFE">
        <w:rPr>
          <w:rFonts w:ascii="Liberation Serif" w:hAnsi="Liberation Serif" w:cs="Liberation Serif"/>
          <w:sz w:val="28"/>
          <w:szCs w:val="28"/>
        </w:rPr>
        <w:t xml:space="preserve">3. </w:t>
      </w:r>
      <w:r w:rsidRPr="00B71BFE">
        <w:rPr>
          <w:rFonts w:ascii="Liberation Serif" w:hAnsi="Liberation Serif" w:cs="Liberation Serif"/>
          <w:b/>
          <w:bCs/>
          <w:sz w:val="28"/>
          <w:szCs w:val="28"/>
        </w:rPr>
        <w:t>Описание предметной области.</w:t>
      </w:r>
    </w:p>
    <w:p w14:paraId="21DF7C13" w14:textId="147F947B" w:rsidR="00B71BFE" w:rsidRDefault="00B71BFE" w:rsidP="00B71BFE">
      <w:pPr>
        <w:pStyle w:val="Default"/>
        <w:ind w:firstLine="709"/>
        <w:jc w:val="both"/>
        <w:rPr>
          <w:sz w:val="28"/>
          <w:szCs w:val="28"/>
        </w:rPr>
      </w:pPr>
      <w:r w:rsidRPr="00B71BFE">
        <w:rPr>
          <w:rFonts w:ascii="Liberation Serif" w:hAnsi="Liberation Serif" w:cs="Liberation Serif"/>
          <w:sz w:val="28"/>
          <w:szCs w:val="28"/>
        </w:rPr>
        <w:t>В случае обнаружения поставки некондиционного материала поставщиками бизнес-единицы предприятия оформляют акт несоответствия, в котором указывают некондиционный материал, по какому договору он был поставлен и какова величина ущерба, а затем передают его в бизнес-единицу «Претензионная работа». Менеджеры бизнес-единицы «Претензионная работа» формируют официальную</w:t>
      </w:r>
      <w:r>
        <w:rPr>
          <w:rFonts w:ascii="Liberation Serif" w:hAnsi="Liberation Serif" w:cs="Liberation Serif"/>
          <w:sz w:val="28"/>
          <w:szCs w:val="28"/>
        </w:rPr>
        <w:t xml:space="preserve"> </w:t>
      </w:r>
      <w:r>
        <w:rPr>
          <w:sz w:val="28"/>
          <w:szCs w:val="28"/>
        </w:rPr>
        <w:t xml:space="preserve">претензию к поставщику. Затем они ведут переговоры об урегулировании ущерба. Если предприятие-виновник принимает решение согласиться, в этом случае выписывается платежное поручение на перечисление денег по претензии. В противном случае не реагируют, либо пишут письмо-отказ в претензии. Поступившее возмещение либо отказ в нем фиксируется менеджерами бизнес-единицы «Претензионная работа». По результатам претензионной работы менеджером проводится анализ степени возмещения предъявленного ущерба. </w:t>
      </w:r>
    </w:p>
    <w:p w14:paraId="15A7B84D" w14:textId="77777777" w:rsidR="00B71BFE" w:rsidRDefault="00B71BFE" w:rsidP="00B71BFE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>
        <w:rPr>
          <w:b/>
          <w:bCs/>
          <w:sz w:val="28"/>
          <w:szCs w:val="28"/>
        </w:rPr>
        <w:t xml:space="preserve">Рекомендуемые таблицы </w:t>
      </w:r>
      <w:r>
        <w:rPr>
          <w:sz w:val="28"/>
          <w:szCs w:val="28"/>
        </w:rPr>
        <w:t xml:space="preserve">– Поставщики, Бизнес-единицы, Договоры, Материалы, Претензии, Документы на возмещение (включая отказы). </w:t>
      </w:r>
    </w:p>
    <w:p w14:paraId="3766BBCE" w14:textId="5E561BD1" w:rsidR="00B71BFE" w:rsidRDefault="00B71BFE" w:rsidP="00B71BFE">
      <w:pPr>
        <w:spacing w:after="0" w:line="240" w:lineRule="auto"/>
        <w:ind w:firstLine="709"/>
        <w:jc w:val="both"/>
        <w:rPr>
          <w:rFonts w:ascii="Liberation Serif" w:hAnsi="Liberation Serif" w:cs="Liberation Serif"/>
          <w:sz w:val="28"/>
          <w:szCs w:val="28"/>
        </w:rPr>
      </w:pPr>
    </w:p>
    <w:p w14:paraId="53FF2A4B" w14:textId="3E0D58D8" w:rsidR="00B71BFE" w:rsidRDefault="00806450" w:rsidP="00D96181">
      <w:pPr>
        <w:spacing w:after="0" w:line="240" w:lineRule="auto"/>
        <w:jc w:val="both"/>
        <w:rPr>
          <w:rFonts w:ascii="Liberation Serif" w:hAnsi="Liberation Serif" w:cs="Liberation Serif"/>
          <w:sz w:val="28"/>
          <w:szCs w:val="28"/>
        </w:rPr>
      </w:pPr>
      <w:r w:rsidRPr="0095502D">
        <w:rPr>
          <w:rFonts w:ascii="Liberation Serif" w:hAnsi="Liberation Serif" w:cs="Liberation Serif"/>
          <w:b/>
          <w:bCs/>
          <w:sz w:val="28"/>
          <w:szCs w:val="28"/>
        </w:rPr>
        <w:t>Система</w:t>
      </w:r>
      <w:r>
        <w:rPr>
          <w:rFonts w:ascii="Liberation Serif" w:hAnsi="Liberation Serif" w:cs="Liberation Serif"/>
          <w:sz w:val="28"/>
          <w:szCs w:val="28"/>
        </w:rPr>
        <w:t>: Полная и своевременная защита прав предприятия</w:t>
      </w:r>
      <w:r w:rsidR="00D96181">
        <w:rPr>
          <w:rFonts w:ascii="Liberation Serif" w:hAnsi="Liberation Serif" w:cs="Liberation Serif"/>
          <w:sz w:val="28"/>
          <w:szCs w:val="28"/>
        </w:rPr>
        <w:t xml:space="preserve"> </w:t>
      </w:r>
      <w:r w:rsidR="00D96181" w:rsidRPr="00B71BFE">
        <w:rPr>
          <w:rFonts w:ascii="Liberation Serif" w:hAnsi="Liberation Serif" w:cs="Liberation Serif"/>
          <w:sz w:val="28"/>
          <w:szCs w:val="28"/>
        </w:rPr>
        <w:t>от недобросовестных поставщиков</w:t>
      </w:r>
      <w:r>
        <w:rPr>
          <w:rFonts w:ascii="Liberation Serif" w:hAnsi="Liberation Serif" w:cs="Liberation Serif"/>
          <w:sz w:val="28"/>
          <w:szCs w:val="28"/>
        </w:rPr>
        <w:t>.</w:t>
      </w:r>
    </w:p>
    <w:p w14:paraId="5DAA1459" w14:textId="77777777" w:rsidR="0095502D" w:rsidRDefault="0095502D" w:rsidP="00B71BFE">
      <w:pPr>
        <w:spacing w:after="0" w:line="240" w:lineRule="auto"/>
        <w:rPr>
          <w:rFonts w:ascii="Liberation Serif" w:hAnsi="Liberation Serif" w:cs="Liberation Serif"/>
          <w:sz w:val="28"/>
          <w:szCs w:val="28"/>
        </w:rPr>
      </w:pPr>
    </w:p>
    <w:p w14:paraId="580D9181" w14:textId="1B7B9326" w:rsidR="00806450" w:rsidRDefault="00806450" w:rsidP="00B71BFE">
      <w:pPr>
        <w:spacing w:after="0" w:line="240" w:lineRule="auto"/>
        <w:rPr>
          <w:rFonts w:ascii="Liberation Serif" w:hAnsi="Liberation Serif" w:cs="Liberation Serif"/>
          <w:sz w:val="28"/>
          <w:szCs w:val="28"/>
        </w:rPr>
      </w:pPr>
      <w:r w:rsidRPr="0095502D">
        <w:rPr>
          <w:rFonts w:ascii="Liberation Serif" w:hAnsi="Liberation Serif" w:cs="Liberation Serif"/>
          <w:b/>
          <w:bCs/>
          <w:sz w:val="28"/>
          <w:szCs w:val="28"/>
        </w:rPr>
        <w:t>Взаимодействующие системы</w:t>
      </w:r>
      <w:r>
        <w:rPr>
          <w:rFonts w:ascii="Liberation Serif" w:hAnsi="Liberation Serif" w:cs="Liberation Serif"/>
          <w:sz w:val="28"/>
          <w:szCs w:val="28"/>
        </w:rPr>
        <w:t xml:space="preserve">: </w:t>
      </w:r>
    </w:p>
    <w:p w14:paraId="54CB142E" w14:textId="1A8D4068" w:rsidR="00CE37EC" w:rsidRPr="00597FCC" w:rsidRDefault="00CE37EC" w:rsidP="00D94CDF">
      <w:pPr>
        <w:pStyle w:val="a3"/>
        <w:numPr>
          <w:ilvl w:val="0"/>
          <w:numId w:val="7"/>
        </w:numPr>
        <w:spacing w:after="0" w:line="240" w:lineRule="auto"/>
        <w:rPr>
          <w:rFonts w:ascii="Liberation Serif" w:hAnsi="Liberation Serif" w:cs="Liberation Serif"/>
          <w:sz w:val="28"/>
          <w:szCs w:val="28"/>
        </w:rPr>
      </w:pPr>
      <w:r>
        <w:rPr>
          <w:rFonts w:ascii="Liberation Serif" w:hAnsi="Liberation Serif" w:cs="Liberation Serif"/>
          <w:sz w:val="28"/>
          <w:szCs w:val="28"/>
        </w:rPr>
        <w:t>Поставщики материала</w:t>
      </w:r>
      <w:r w:rsidR="00597FCC">
        <w:rPr>
          <w:rFonts w:ascii="Liberation Serif" w:hAnsi="Liberation Serif" w:cs="Liberation Serif"/>
          <w:sz w:val="28"/>
          <w:szCs w:val="28"/>
        </w:rPr>
        <w:t>.</w:t>
      </w:r>
    </w:p>
    <w:p w14:paraId="5B8539FF" w14:textId="165373C6" w:rsidR="0095502D" w:rsidRDefault="0095502D" w:rsidP="00D94CDF">
      <w:pPr>
        <w:pStyle w:val="a3"/>
        <w:numPr>
          <w:ilvl w:val="0"/>
          <w:numId w:val="7"/>
        </w:numPr>
        <w:spacing w:after="0" w:line="240" w:lineRule="auto"/>
        <w:rPr>
          <w:rFonts w:ascii="Liberation Serif" w:hAnsi="Liberation Serif" w:cs="Liberation Serif"/>
          <w:sz w:val="28"/>
          <w:szCs w:val="28"/>
        </w:rPr>
      </w:pPr>
      <w:r>
        <w:rPr>
          <w:rFonts w:ascii="Liberation Serif" w:hAnsi="Liberation Serif" w:cs="Liberation Serif"/>
          <w:sz w:val="28"/>
          <w:szCs w:val="28"/>
        </w:rPr>
        <w:t>Предприятие – виновник</w:t>
      </w:r>
      <w:r w:rsidR="00597FCC">
        <w:rPr>
          <w:rFonts w:ascii="Liberation Serif" w:hAnsi="Liberation Serif" w:cs="Liberation Serif"/>
          <w:sz w:val="28"/>
          <w:szCs w:val="28"/>
        </w:rPr>
        <w:t>.</w:t>
      </w:r>
      <w:r>
        <w:rPr>
          <w:rFonts w:ascii="Liberation Serif" w:hAnsi="Liberation Serif" w:cs="Liberation Serif"/>
          <w:sz w:val="28"/>
          <w:szCs w:val="28"/>
        </w:rPr>
        <w:t xml:space="preserve"> </w:t>
      </w:r>
    </w:p>
    <w:p w14:paraId="2E9221C9" w14:textId="37ECA894" w:rsidR="00597FCC" w:rsidRDefault="00597FCC" w:rsidP="00D94CDF">
      <w:pPr>
        <w:pStyle w:val="a3"/>
        <w:numPr>
          <w:ilvl w:val="0"/>
          <w:numId w:val="7"/>
        </w:numPr>
        <w:spacing w:after="0" w:line="240" w:lineRule="auto"/>
        <w:rPr>
          <w:rFonts w:ascii="Liberation Serif" w:hAnsi="Liberation Serif" w:cs="Liberation Serif"/>
          <w:sz w:val="28"/>
          <w:szCs w:val="28"/>
        </w:rPr>
      </w:pPr>
      <w:r>
        <w:rPr>
          <w:rFonts w:ascii="Liberation Serif" w:hAnsi="Liberation Serif" w:cs="Liberation Serif"/>
          <w:sz w:val="28"/>
          <w:szCs w:val="28"/>
        </w:rPr>
        <w:t>Банковские компании.</w:t>
      </w:r>
    </w:p>
    <w:p w14:paraId="0D0C0498" w14:textId="5DE076BF" w:rsidR="00597FCC" w:rsidRPr="00947145" w:rsidRDefault="0085788D" w:rsidP="00D94CDF">
      <w:pPr>
        <w:pStyle w:val="a3"/>
        <w:numPr>
          <w:ilvl w:val="0"/>
          <w:numId w:val="7"/>
        </w:numPr>
        <w:spacing w:after="0" w:line="240" w:lineRule="auto"/>
        <w:rPr>
          <w:rFonts w:ascii="Liberation Serif" w:hAnsi="Liberation Serif" w:cs="Liberation Serif"/>
          <w:sz w:val="28"/>
          <w:szCs w:val="28"/>
        </w:rPr>
      </w:pPr>
      <w:r w:rsidRPr="00947145">
        <w:rPr>
          <w:rFonts w:ascii="Liberation Serif" w:hAnsi="Liberation Serif" w:cs="Liberation Serif"/>
          <w:sz w:val="28"/>
          <w:szCs w:val="28"/>
        </w:rPr>
        <w:t>Арбитражный</w:t>
      </w:r>
      <w:r w:rsidR="00597FCC" w:rsidRPr="00947145">
        <w:rPr>
          <w:rFonts w:ascii="Liberation Serif" w:hAnsi="Liberation Serif" w:cs="Liberation Serif"/>
          <w:sz w:val="28"/>
          <w:szCs w:val="28"/>
        </w:rPr>
        <w:t xml:space="preserve"> суд.</w:t>
      </w:r>
    </w:p>
    <w:p w14:paraId="24B5B091" w14:textId="60DB8A33" w:rsidR="0095502D" w:rsidRDefault="0095502D" w:rsidP="0095502D">
      <w:pPr>
        <w:pStyle w:val="a3"/>
        <w:spacing w:after="0" w:line="240" w:lineRule="auto"/>
        <w:rPr>
          <w:rFonts w:ascii="Liberation Serif" w:hAnsi="Liberation Serif" w:cs="Liberation Serif"/>
          <w:sz w:val="28"/>
          <w:szCs w:val="28"/>
        </w:rPr>
      </w:pPr>
    </w:p>
    <w:p w14:paraId="6151A7A2" w14:textId="495C4FDF" w:rsidR="0095502D" w:rsidRDefault="0095502D" w:rsidP="0095502D">
      <w:pPr>
        <w:spacing w:after="0" w:line="240" w:lineRule="auto"/>
        <w:rPr>
          <w:rFonts w:ascii="Liberation Serif" w:hAnsi="Liberation Serif" w:cs="Liberation Serif"/>
          <w:b/>
          <w:bCs/>
          <w:sz w:val="28"/>
          <w:szCs w:val="28"/>
        </w:rPr>
      </w:pPr>
      <w:r w:rsidRPr="0095502D">
        <w:rPr>
          <w:rFonts w:ascii="Liberation Serif" w:hAnsi="Liberation Serif" w:cs="Liberation Serif"/>
          <w:b/>
          <w:bCs/>
          <w:sz w:val="28"/>
          <w:szCs w:val="28"/>
        </w:rPr>
        <w:t>Функциональные подсистемы:</w:t>
      </w:r>
    </w:p>
    <w:p w14:paraId="658E1E2D" w14:textId="40BFB118" w:rsidR="0095502D" w:rsidRDefault="0095502D" w:rsidP="00D94CDF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Liberation Serif" w:hAnsi="Liberation Serif" w:cs="Liberation Serif"/>
          <w:bCs/>
          <w:sz w:val="28"/>
          <w:szCs w:val="28"/>
        </w:rPr>
      </w:pPr>
      <w:r w:rsidRPr="0095502D">
        <w:rPr>
          <w:rFonts w:ascii="Liberation Serif" w:hAnsi="Liberation Serif" w:cs="Liberation Serif"/>
          <w:bCs/>
          <w:sz w:val="28"/>
          <w:szCs w:val="28"/>
        </w:rPr>
        <w:t>Подсистема регистрации</w:t>
      </w:r>
      <w:r>
        <w:rPr>
          <w:rFonts w:ascii="Liberation Serif" w:hAnsi="Liberation Serif" w:cs="Liberation Serif"/>
          <w:bCs/>
          <w:sz w:val="28"/>
          <w:szCs w:val="28"/>
        </w:rPr>
        <w:t xml:space="preserve"> жалоб предприятия на поставку некондиционных материалов поставщикам</w:t>
      </w:r>
      <w:r w:rsidR="004F40C9">
        <w:rPr>
          <w:rFonts w:ascii="Liberation Serif" w:hAnsi="Liberation Serif" w:cs="Liberation Serif"/>
          <w:bCs/>
          <w:sz w:val="28"/>
          <w:szCs w:val="28"/>
        </w:rPr>
        <w:t>и</w:t>
      </w:r>
      <w:r>
        <w:rPr>
          <w:rFonts w:ascii="Liberation Serif" w:hAnsi="Liberation Serif" w:cs="Liberation Serif"/>
          <w:bCs/>
          <w:sz w:val="28"/>
          <w:szCs w:val="28"/>
        </w:rPr>
        <w:t xml:space="preserve">. </w:t>
      </w:r>
    </w:p>
    <w:p w14:paraId="4CF6B55D" w14:textId="07FC3FFF" w:rsidR="00B343D5" w:rsidRDefault="00B343D5" w:rsidP="00D94CDF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Liberation Serif" w:hAnsi="Liberation Serif" w:cs="Liberation Serif"/>
          <w:bCs/>
          <w:sz w:val="28"/>
          <w:szCs w:val="28"/>
        </w:rPr>
      </w:pPr>
      <w:r>
        <w:rPr>
          <w:rFonts w:ascii="Liberation Serif" w:hAnsi="Liberation Serif" w:cs="Liberation Serif"/>
          <w:bCs/>
          <w:sz w:val="28"/>
          <w:szCs w:val="28"/>
        </w:rPr>
        <w:t>Подсистема обработки жалоб</w:t>
      </w:r>
      <w:r w:rsidR="00947145">
        <w:rPr>
          <w:rFonts w:ascii="Liberation Serif" w:hAnsi="Liberation Serif" w:cs="Liberation Serif"/>
          <w:bCs/>
          <w:sz w:val="28"/>
          <w:szCs w:val="28"/>
        </w:rPr>
        <w:t>.</w:t>
      </w:r>
    </w:p>
    <w:p w14:paraId="54D99ABF" w14:textId="58B2458F" w:rsidR="0095502D" w:rsidRDefault="0095502D" w:rsidP="00D94CDF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Liberation Serif" w:hAnsi="Liberation Serif" w:cs="Liberation Serif"/>
          <w:bCs/>
          <w:sz w:val="28"/>
          <w:szCs w:val="28"/>
        </w:rPr>
      </w:pPr>
      <w:r>
        <w:rPr>
          <w:rFonts w:ascii="Liberation Serif" w:hAnsi="Liberation Serif" w:cs="Liberation Serif"/>
          <w:bCs/>
          <w:sz w:val="28"/>
          <w:szCs w:val="28"/>
        </w:rPr>
        <w:t>Подсистема выставления претензий поставщикам.</w:t>
      </w:r>
    </w:p>
    <w:p w14:paraId="53C60847" w14:textId="732FC099" w:rsidR="0095502D" w:rsidRDefault="0095502D" w:rsidP="00D94CDF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Liberation Serif" w:hAnsi="Liberation Serif" w:cs="Liberation Serif"/>
          <w:bCs/>
          <w:sz w:val="28"/>
          <w:szCs w:val="28"/>
        </w:rPr>
      </w:pPr>
      <w:r w:rsidRPr="00597FCC">
        <w:rPr>
          <w:rFonts w:ascii="Liberation Serif" w:hAnsi="Liberation Serif" w:cs="Liberation Serif"/>
          <w:bCs/>
          <w:sz w:val="28"/>
          <w:szCs w:val="28"/>
        </w:rPr>
        <w:t xml:space="preserve">Подсистема </w:t>
      </w:r>
      <w:r w:rsidR="00597FCC" w:rsidRPr="00597FCC">
        <w:rPr>
          <w:rFonts w:ascii="Liberation Serif" w:hAnsi="Liberation Serif" w:cs="Liberation Serif"/>
          <w:bCs/>
          <w:sz w:val="28"/>
          <w:szCs w:val="28"/>
        </w:rPr>
        <w:t>анализ степени возмещения предъявленного ущерба</w:t>
      </w:r>
      <w:r w:rsidR="00B343D5">
        <w:rPr>
          <w:rFonts w:ascii="Liberation Serif" w:hAnsi="Liberation Serif" w:cs="Liberation Serif"/>
          <w:bCs/>
          <w:sz w:val="28"/>
          <w:szCs w:val="28"/>
        </w:rPr>
        <w:t xml:space="preserve"> (отчеты)</w:t>
      </w:r>
      <w:r w:rsidR="00947145">
        <w:rPr>
          <w:rFonts w:ascii="Liberation Serif" w:hAnsi="Liberation Serif" w:cs="Liberation Serif"/>
          <w:bCs/>
          <w:sz w:val="28"/>
          <w:szCs w:val="28"/>
        </w:rPr>
        <w:t>.</w:t>
      </w:r>
    </w:p>
    <w:p w14:paraId="56683C75" w14:textId="77777777" w:rsidR="00597FCC" w:rsidRPr="00597FCC" w:rsidRDefault="00597FCC" w:rsidP="00597FCC">
      <w:pPr>
        <w:pStyle w:val="a3"/>
        <w:spacing w:after="0" w:line="240" w:lineRule="auto"/>
        <w:jc w:val="both"/>
        <w:rPr>
          <w:rFonts w:ascii="Liberation Serif" w:hAnsi="Liberation Serif" w:cs="Liberation Serif"/>
          <w:bCs/>
          <w:sz w:val="28"/>
          <w:szCs w:val="28"/>
        </w:rPr>
      </w:pPr>
    </w:p>
    <w:p w14:paraId="642F2C09" w14:textId="1A9A1FB1" w:rsidR="0095502D" w:rsidRDefault="0095502D" w:rsidP="0095502D">
      <w:pPr>
        <w:spacing w:after="0" w:line="240" w:lineRule="auto"/>
        <w:rPr>
          <w:rFonts w:ascii="Liberation Serif" w:hAnsi="Liberation Serif" w:cs="Liberation Serif"/>
          <w:sz w:val="28"/>
          <w:szCs w:val="28"/>
        </w:rPr>
      </w:pPr>
      <w:r w:rsidRPr="0095502D">
        <w:rPr>
          <w:rFonts w:ascii="Liberation Serif" w:hAnsi="Liberation Serif" w:cs="Liberation Serif"/>
          <w:b/>
          <w:sz w:val="28"/>
          <w:szCs w:val="28"/>
        </w:rPr>
        <w:lastRenderedPageBreak/>
        <w:t>Процесс</w:t>
      </w:r>
      <w:r>
        <w:rPr>
          <w:rFonts w:ascii="Liberation Serif" w:hAnsi="Liberation Serif" w:cs="Liberation Serif"/>
          <w:bCs/>
          <w:sz w:val="28"/>
          <w:szCs w:val="28"/>
        </w:rPr>
        <w:t xml:space="preserve">: </w:t>
      </w:r>
      <w:r w:rsidRPr="00B71BFE">
        <w:rPr>
          <w:rFonts w:ascii="Liberation Serif" w:hAnsi="Liberation Serif" w:cs="Liberation Serif"/>
          <w:sz w:val="28"/>
          <w:szCs w:val="28"/>
        </w:rPr>
        <w:t>Полная и своевременная защита имущественных прав предприятия в случае поставки поставщиками некондиционных материалов.</w:t>
      </w:r>
    </w:p>
    <w:p w14:paraId="3A7EEDFA" w14:textId="77777777" w:rsidR="00947145" w:rsidRDefault="00947145" w:rsidP="0085788D">
      <w:pPr>
        <w:spacing w:after="0" w:line="240" w:lineRule="auto"/>
        <w:rPr>
          <w:rFonts w:ascii="Liberation Serif" w:hAnsi="Liberation Serif" w:cs="Liberation Serif"/>
          <w:b/>
          <w:sz w:val="28"/>
          <w:szCs w:val="28"/>
        </w:rPr>
      </w:pPr>
    </w:p>
    <w:p w14:paraId="79A42033" w14:textId="09FC98CF" w:rsidR="0085788D" w:rsidRPr="0085788D" w:rsidRDefault="00550319" w:rsidP="0085788D">
      <w:pPr>
        <w:spacing w:after="0" w:line="240" w:lineRule="auto"/>
        <w:rPr>
          <w:rFonts w:ascii="Liberation Serif" w:hAnsi="Liberation Serif" w:cs="Liberation Serif"/>
          <w:b/>
          <w:sz w:val="28"/>
          <w:szCs w:val="28"/>
        </w:rPr>
      </w:pPr>
      <w:r w:rsidRPr="00E21B55">
        <w:rPr>
          <w:rFonts w:ascii="Liberation Serif" w:hAnsi="Liberation Serif" w:cs="Liberation Serif"/>
          <w:b/>
          <w:sz w:val="28"/>
          <w:szCs w:val="28"/>
        </w:rPr>
        <w:t>Состояние:</w:t>
      </w:r>
    </w:p>
    <w:p w14:paraId="61B3E2A9" w14:textId="63207AD7" w:rsidR="00E21B55" w:rsidRDefault="00E21B55" w:rsidP="00D94CDF">
      <w:pPr>
        <w:pStyle w:val="a3"/>
        <w:numPr>
          <w:ilvl w:val="0"/>
          <w:numId w:val="5"/>
        </w:numPr>
        <w:spacing w:after="0" w:line="240" w:lineRule="auto"/>
        <w:rPr>
          <w:rFonts w:ascii="Liberation Serif" w:hAnsi="Liberation Serif" w:cs="Liberation Serif"/>
          <w:bCs/>
          <w:sz w:val="28"/>
          <w:szCs w:val="28"/>
        </w:rPr>
      </w:pPr>
      <w:r>
        <w:rPr>
          <w:rFonts w:ascii="Liberation Serif" w:hAnsi="Liberation Serif" w:cs="Liberation Serif"/>
          <w:bCs/>
          <w:sz w:val="28"/>
          <w:szCs w:val="28"/>
        </w:rPr>
        <w:t>Список поставленных материала.</w:t>
      </w:r>
    </w:p>
    <w:p w14:paraId="47E9E843" w14:textId="32CB0EF7" w:rsidR="00E21B55" w:rsidRDefault="00E21B55" w:rsidP="00D94CDF">
      <w:pPr>
        <w:pStyle w:val="a3"/>
        <w:numPr>
          <w:ilvl w:val="0"/>
          <w:numId w:val="5"/>
        </w:numPr>
        <w:spacing w:after="0" w:line="240" w:lineRule="auto"/>
        <w:rPr>
          <w:rFonts w:ascii="Liberation Serif" w:hAnsi="Liberation Serif" w:cs="Liberation Serif"/>
          <w:bCs/>
          <w:sz w:val="28"/>
          <w:szCs w:val="28"/>
        </w:rPr>
      </w:pPr>
      <w:r>
        <w:rPr>
          <w:rFonts w:ascii="Liberation Serif" w:hAnsi="Liberation Serif" w:cs="Liberation Serif"/>
          <w:bCs/>
          <w:sz w:val="28"/>
          <w:szCs w:val="28"/>
        </w:rPr>
        <w:t>Список кондиционного материала.</w:t>
      </w:r>
    </w:p>
    <w:p w14:paraId="62C06C68" w14:textId="6C4D452C" w:rsidR="00550319" w:rsidRDefault="00550319" w:rsidP="00D94CDF">
      <w:pPr>
        <w:pStyle w:val="a3"/>
        <w:numPr>
          <w:ilvl w:val="0"/>
          <w:numId w:val="5"/>
        </w:numPr>
        <w:spacing w:after="0" w:line="240" w:lineRule="auto"/>
        <w:rPr>
          <w:rFonts w:ascii="Liberation Serif" w:hAnsi="Liberation Serif" w:cs="Liberation Serif"/>
          <w:bCs/>
          <w:sz w:val="28"/>
          <w:szCs w:val="28"/>
        </w:rPr>
      </w:pPr>
      <w:r w:rsidRPr="00D94CDF">
        <w:rPr>
          <w:rFonts w:ascii="Liberation Serif" w:hAnsi="Liberation Serif" w:cs="Liberation Serif"/>
          <w:bCs/>
          <w:sz w:val="28"/>
          <w:szCs w:val="28"/>
        </w:rPr>
        <w:t>Список некондиционного материала</w:t>
      </w:r>
      <w:r w:rsidR="0085788D" w:rsidRPr="00D94CDF">
        <w:rPr>
          <w:rFonts w:ascii="Liberation Serif" w:hAnsi="Liberation Serif" w:cs="Liberation Serif"/>
          <w:bCs/>
          <w:sz w:val="28"/>
          <w:szCs w:val="28"/>
        </w:rPr>
        <w:t>.</w:t>
      </w:r>
    </w:p>
    <w:p w14:paraId="6B638F56" w14:textId="2D8D8F5D" w:rsidR="00E21B55" w:rsidRPr="00D94CDF" w:rsidRDefault="00E21B55" w:rsidP="00D94CDF">
      <w:pPr>
        <w:pStyle w:val="a3"/>
        <w:numPr>
          <w:ilvl w:val="0"/>
          <w:numId w:val="5"/>
        </w:numPr>
        <w:spacing w:after="0" w:line="240" w:lineRule="auto"/>
        <w:rPr>
          <w:rFonts w:ascii="Liberation Serif" w:hAnsi="Liberation Serif" w:cs="Liberation Serif"/>
          <w:bCs/>
          <w:sz w:val="28"/>
          <w:szCs w:val="28"/>
        </w:rPr>
      </w:pPr>
      <w:r>
        <w:rPr>
          <w:rFonts w:ascii="Liberation Serif" w:hAnsi="Liberation Serif" w:cs="Liberation Serif"/>
          <w:bCs/>
          <w:sz w:val="28"/>
          <w:szCs w:val="28"/>
        </w:rPr>
        <w:t>Сумма прибыли</w:t>
      </w:r>
      <w:r w:rsidR="00947145">
        <w:rPr>
          <w:rFonts w:ascii="Liberation Serif" w:hAnsi="Liberation Serif" w:cs="Liberation Serif"/>
          <w:bCs/>
          <w:sz w:val="28"/>
          <w:szCs w:val="28"/>
        </w:rPr>
        <w:t xml:space="preserve"> предприятия</w:t>
      </w:r>
      <w:r>
        <w:rPr>
          <w:rFonts w:ascii="Liberation Serif" w:hAnsi="Liberation Serif" w:cs="Liberation Serif"/>
          <w:bCs/>
          <w:sz w:val="28"/>
          <w:szCs w:val="28"/>
        </w:rPr>
        <w:t>.</w:t>
      </w:r>
    </w:p>
    <w:p w14:paraId="0B9134CD" w14:textId="716C7964" w:rsidR="0085788D" w:rsidRDefault="0085788D" w:rsidP="00D94CDF">
      <w:pPr>
        <w:pStyle w:val="a3"/>
        <w:numPr>
          <w:ilvl w:val="0"/>
          <w:numId w:val="5"/>
        </w:numPr>
        <w:spacing w:after="0" w:line="240" w:lineRule="auto"/>
        <w:rPr>
          <w:rFonts w:ascii="Liberation Serif" w:hAnsi="Liberation Serif" w:cs="Liberation Serif"/>
          <w:bCs/>
          <w:sz w:val="28"/>
          <w:szCs w:val="28"/>
        </w:rPr>
      </w:pPr>
      <w:r w:rsidRPr="00D94CDF">
        <w:rPr>
          <w:rFonts w:ascii="Liberation Serif" w:hAnsi="Liberation Serif" w:cs="Liberation Serif"/>
          <w:bCs/>
          <w:sz w:val="28"/>
          <w:szCs w:val="28"/>
        </w:rPr>
        <w:t>Сумма убытков, вызванных использованием некондиционных материалов.</w:t>
      </w:r>
    </w:p>
    <w:p w14:paraId="6979EF35" w14:textId="3AF9B21C" w:rsidR="00E21B55" w:rsidRPr="00D94CDF" w:rsidRDefault="00E21B55" w:rsidP="00D94CDF">
      <w:pPr>
        <w:pStyle w:val="a3"/>
        <w:numPr>
          <w:ilvl w:val="0"/>
          <w:numId w:val="5"/>
        </w:numPr>
        <w:spacing w:after="0" w:line="240" w:lineRule="auto"/>
        <w:rPr>
          <w:rFonts w:ascii="Liberation Serif" w:hAnsi="Liberation Serif" w:cs="Liberation Serif"/>
          <w:bCs/>
          <w:sz w:val="28"/>
          <w:szCs w:val="28"/>
        </w:rPr>
      </w:pPr>
      <w:r>
        <w:rPr>
          <w:rFonts w:ascii="Liberation Serif" w:hAnsi="Liberation Serif" w:cs="Liberation Serif"/>
          <w:bCs/>
          <w:sz w:val="28"/>
          <w:szCs w:val="28"/>
        </w:rPr>
        <w:t xml:space="preserve">Количество </w:t>
      </w:r>
      <w:r w:rsidR="00947145">
        <w:rPr>
          <w:rFonts w:ascii="Liberation Serif" w:hAnsi="Liberation Serif" w:cs="Liberation Serif"/>
          <w:bCs/>
          <w:sz w:val="28"/>
          <w:szCs w:val="28"/>
        </w:rPr>
        <w:t>обработанных жалоб.</w:t>
      </w:r>
    </w:p>
    <w:p w14:paraId="3DB81060" w14:textId="5D483CC2" w:rsidR="00E21B55" w:rsidRDefault="0085788D" w:rsidP="00E21B55">
      <w:pPr>
        <w:pStyle w:val="a3"/>
        <w:numPr>
          <w:ilvl w:val="0"/>
          <w:numId w:val="5"/>
        </w:numPr>
        <w:spacing w:after="0" w:line="240" w:lineRule="auto"/>
        <w:rPr>
          <w:rFonts w:ascii="Liberation Serif" w:hAnsi="Liberation Serif" w:cs="Liberation Serif"/>
          <w:bCs/>
          <w:sz w:val="28"/>
          <w:szCs w:val="28"/>
        </w:rPr>
      </w:pPr>
      <w:r w:rsidRPr="00D94CDF">
        <w:rPr>
          <w:rFonts w:ascii="Liberation Serif" w:hAnsi="Liberation Serif" w:cs="Liberation Serif"/>
          <w:bCs/>
          <w:sz w:val="28"/>
          <w:szCs w:val="28"/>
        </w:rPr>
        <w:t>Количество подданых предприятием претензий к поставщик</w:t>
      </w:r>
      <w:r w:rsidR="00D96181">
        <w:rPr>
          <w:rFonts w:ascii="Liberation Serif" w:hAnsi="Liberation Serif" w:cs="Liberation Serif"/>
          <w:bCs/>
          <w:sz w:val="28"/>
          <w:szCs w:val="28"/>
        </w:rPr>
        <w:t>ам</w:t>
      </w:r>
      <w:r w:rsidRPr="00D94CDF">
        <w:rPr>
          <w:rFonts w:ascii="Liberation Serif" w:hAnsi="Liberation Serif" w:cs="Liberation Serif"/>
          <w:bCs/>
          <w:sz w:val="28"/>
          <w:szCs w:val="28"/>
        </w:rPr>
        <w:t xml:space="preserve"> в случае поставки некондиционных материалов</w:t>
      </w:r>
      <w:r w:rsidR="00947145">
        <w:rPr>
          <w:rFonts w:ascii="Liberation Serif" w:hAnsi="Liberation Serif" w:cs="Liberation Serif"/>
          <w:bCs/>
          <w:sz w:val="28"/>
          <w:szCs w:val="28"/>
        </w:rPr>
        <w:t>.</w:t>
      </w:r>
    </w:p>
    <w:p w14:paraId="374FB9AA" w14:textId="245CABB6" w:rsidR="00947145" w:rsidRDefault="00D64E4B" w:rsidP="00E21B55">
      <w:pPr>
        <w:pStyle w:val="a3"/>
        <w:numPr>
          <w:ilvl w:val="0"/>
          <w:numId w:val="5"/>
        </w:numPr>
        <w:spacing w:after="0" w:line="240" w:lineRule="auto"/>
        <w:rPr>
          <w:rFonts w:ascii="Liberation Serif" w:hAnsi="Liberation Serif" w:cs="Liberation Serif"/>
          <w:bCs/>
          <w:sz w:val="28"/>
          <w:szCs w:val="28"/>
        </w:rPr>
      </w:pPr>
      <w:r>
        <w:rPr>
          <w:rFonts w:ascii="Liberation Serif" w:hAnsi="Liberation Serif" w:cs="Liberation Serif"/>
          <w:bCs/>
          <w:sz w:val="28"/>
          <w:szCs w:val="28"/>
        </w:rPr>
        <w:t xml:space="preserve">Список </w:t>
      </w:r>
      <w:r w:rsidRPr="00D64E4B">
        <w:rPr>
          <w:rFonts w:ascii="Liberation Serif" w:hAnsi="Liberation Serif" w:cs="Liberation Serif"/>
          <w:bCs/>
          <w:sz w:val="28"/>
          <w:szCs w:val="28"/>
        </w:rPr>
        <w:t>выпис</w:t>
      </w:r>
      <w:r>
        <w:rPr>
          <w:rFonts w:ascii="Liberation Serif" w:hAnsi="Liberation Serif" w:cs="Liberation Serif"/>
          <w:bCs/>
          <w:sz w:val="28"/>
          <w:szCs w:val="28"/>
        </w:rPr>
        <w:t xml:space="preserve">анных </w:t>
      </w:r>
      <w:r w:rsidRPr="00D64E4B">
        <w:rPr>
          <w:rFonts w:ascii="Liberation Serif" w:hAnsi="Liberation Serif" w:cs="Liberation Serif"/>
          <w:bCs/>
          <w:sz w:val="28"/>
          <w:szCs w:val="28"/>
        </w:rPr>
        <w:t>платежн</w:t>
      </w:r>
      <w:r>
        <w:rPr>
          <w:rFonts w:ascii="Liberation Serif" w:hAnsi="Liberation Serif" w:cs="Liberation Serif"/>
          <w:bCs/>
          <w:sz w:val="28"/>
          <w:szCs w:val="28"/>
        </w:rPr>
        <w:t>ых</w:t>
      </w:r>
      <w:r w:rsidRPr="00D64E4B">
        <w:rPr>
          <w:rFonts w:ascii="Liberation Serif" w:hAnsi="Liberation Serif" w:cs="Liberation Serif"/>
          <w:bCs/>
          <w:sz w:val="28"/>
          <w:szCs w:val="28"/>
        </w:rPr>
        <w:t xml:space="preserve"> поручени</w:t>
      </w:r>
      <w:r>
        <w:rPr>
          <w:rFonts w:ascii="Liberation Serif" w:hAnsi="Liberation Serif" w:cs="Liberation Serif"/>
          <w:bCs/>
          <w:sz w:val="28"/>
          <w:szCs w:val="28"/>
        </w:rPr>
        <w:t>й</w:t>
      </w:r>
      <w:r w:rsidRPr="00D64E4B">
        <w:rPr>
          <w:rFonts w:ascii="Liberation Serif" w:hAnsi="Liberation Serif" w:cs="Liberation Serif"/>
          <w:bCs/>
          <w:sz w:val="28"/>
          <w:szCs w:val="28"/>
        </w:rPr>
        <w:t xml:space="preserve"> на перечисление денег по претензии</w:t>
      </w:r>
      <w:r w:rsidR="00947145">
        <w:rPr>
          <w:rFonts w:ascii="Liberation Serif" w:hAnsi="Liberation Serif" w:cs="Liberation Serif"/>
          <w:bCs/>
          <w:sz w:val="28"/>
          <w:szCs w:val="28"/>
        </w:rPr>
        <w:t>.</w:t>
      </w:r>
    </w:p>
    <w:p w14:paraId="5DD47549" w14:textId="320D12B9" w:rsidR="00947145" w:rsidRPr="00E21B55" w:rsidRDefault="00947145" w:rsidP="00E21B55">
      <w:pPr>
        <w:pStyle w:val="a3"/>
        <w:numPr>
          <w:ilvl w:val="0"/>
          <w:numId w:val="5"/>
        </w:numPr>
        <w:spacing w:after="0" w:line="240" w:lineRule="auto"/>
        <w:rPr>
          <w:rFonts w:ascii="Liberation Serif" w:hAnsi="Liberation Serif" w:cs="Liberation Serif"/>
          <w:bCs/>
          <w:sz w:val="28"/>
          <w:szCs w:val="28"/>
        </w:rPr>
      </w:pPr>
      <w:r>
        <w:rPr>
          <w:rFonts w:ascii="Liberation Serif" w:hAnsi="Liberation Serif" w:cs="Liberation Serif"/>
          <w:bCs/>
          <w:sz w:val="28"/>
          <w:szCs w:val="28"/>
        </w:rPr>
        <w:t>Количество писем-отказов в претензии.</w:t>
      </w:r>
    </w:p>
    <w:p w14:paraId="2A537274" w14:textId="6AC77655" w:rsidR="00550319" w:rsidRPr="00D94CDF" w:rsidRDefault="0085788D" w:rsidP="00D94CDF">
      <w:pPr>
        <w:pStyle w:val="a3"/>
        <w:numPr>
          <w:ilvl w:val="0"/>
          <w:numId w:val="5"/>
        </w:numPr>
        <w:spacing w:after="0" w:line="240" w:lineRule="auto"/>
        <w:rPr>
          <w:rFonts w:ascii="Liberation Serif" w:hAnsi="Liberation Serif" w:cs="Liberation Serif"/>
          <w:bCs/>
          <w:sz w:val="28"/>
          <w:szCs w:val="28"/>
        </w:rPr>
      </w:pPr>
      <w:r w:rsidRPr="00D94CDF">
        <w:rPr>
          <w:rFonts w:ascii="Liberation Serif" w:hAnsi="Liberation Serif" w:cs="Liberation Serif"/>
          <w:bCs/>
          <w:sz w:val="28"/>
          <w:szCs w:val="28"/>
        </w:rPr>
        <w:t>Рейтинг поставщиков по надежности и качеству поставленных материалов.</w:t>
      </w:r>
    </w:p>
    <w:p w14:paraId="011395FE" w14:textId="6EB33880" w:rsidR="00127AB3" w:rsidRDefault="00127AB3" w:rsidP="00127AB3">
      <w:pPr>
        <w:spacing w:after="0" w:line="240" w:lineRule="auto"/>
        <w:rPr>
          <w:rFonts w:ascii="Liberation Serif" w:hAnsi="Liberation Serif" w:cs="Liberation Serif"/>
          <w:bCs/>
          <w:sz w:val="28"/>
          <w:szCs w:val="28"/>
        </w:rPr>
      </w:pPr>
    </w:p>
    <w:p w14:paraId="6C8B8A5F" w14:textId="3745F550" w:rsidR="00127AB3" w:rsidRPr="00F64A5B" w:rsidRDefault="00127AB3" w:rsidP="00127AB3">
      <w:pPr>
        <w:spacing w:after="0" w:line="240" w:lineRule="auto"/>
        <w:rPr>
          <w:rFonts w:ascii="Liberation Serif" w:hAnsi="Liberation Serif" w:cs="Liberation Serif"/>
          <w:b/>
          <w:sz w:val="28"/>
          <w:szCs w:val="28"/>
        </w:rPr>
      </w:pPr>
      <w:r w:rsidRPr="00583E94">
        <w:rPr>
          <w:rFonts w:ascii="Liberation Serif" w:hAnsi="Liberation Serif" w:cs="Liberation Serif"/>
          <w:b/>
          <w:sz w:val="28"/>
          <w:szCs w:val="28"/>
        </w:rPr>
        <w:t>Связи между подсистемами:</w:t>
      </w:r>
      <w:r w:rsidRPr="00F64A5B">
        <w:rPr>
          <w:rFonts w:ascii="Liberation Serif" w:hAnsi="Liberation Serif" w:cs="Liberation Serif"/>
          <w:b/>
          <w:sz w:val="28"/>
          <w:szCs w:val="28"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09"/>
      </w:tblGrid>
      <w:tr w:rsidR="00127AB3" w14:paraId="049D47B3" w14:textId="77777777" w:rsidTr="00127AB3">
        <w:tc>
          <w:tcPr>
            <w:tcW w:w="3209" w:type="dxa"/>
          </w:tcPr>
          <w:p w14:paraId="7DEAABE7" w14:textId="7E3CDA45" w:rsidR="00127AB3" w:rsidRDefault="00127AB3" w:rsidP="00D94CDF">
            <w:pPr>
              <w:jc w:val="center"/>
              <w:rPr>
                <w:rFonts w:ascii="Liberation Serif" w:hAnsi="Liberation Serif" w:cs="Liberation Serif"/>
                <w:bCs/>
                <w:sz w:val="28"/>
                <w:szCs w:val="28"/>
              </w:rPr>
            </w:pPr>
            <w:r>
              <w:rPr>
                <w:rFonts w:ascii="Liberation Serif" w:hAnsi="Liberation Serif" w:cs="Liberation Serif"/>
                <w:bCs/>
                <w:sz w:val="28"/>
                <w:szCs w:val="28"/>
              </w:rPr>
              <w:t>Система отправитель</w:t>
            </w:r>
          </w:p>
        </w:tc>
        <w:tc>
          <w:tcPr>
            <w:tcW w:w="3209" w:type="dxa"/>
          </w:tcPr>
          <w:p w14:paraId="2ED1C4D7" w14:textId="5EF7A1DA" w:rsidR="00127AB3" w:rsidRDefault="00127AB3" w:rsidP="00D94CDF">
            <w:pPr>
              <w:jc w:val="center"/>
              <w:rPr>
                <w:rFonts w:ascii="Liberation Serif" w:hAnsi="Liberation Serif" w:cs="Liberation Serif"/>
                <w:bCs/>
                <w:sz w:val="28"/>
                <w:szCs w:val="28"/>
              </w:rPr>
            </w:pPr>
            <w:r>
              <w:rPr>
                <w:rFonts w:ascii="Liberation Serif" w:hAnsi="Liberation Serif" w:cs="Liberation Serif"/>
                <w:bCs/>
                <w:sz w:val="28"/>
                <w:szCs w:val="28"/>
              </w:rPr>
              <w:t>Связь</w:t>
            </w:r>
          </w:p>
        </w:tc>
        <w:tc>
          <w:tcPr>
            <w:tcW w:w="3209" w:type="dxa"/>
          </w:tcPr>
          <w:p w14:paraId="407932C3" w14:textId="68CB5AC0" w:rsidR="00127AB3" w:rsidRDefault="00127AB3" w:rsidP="00D94CDF">
            <w:pPr>
              <w:jc w:val="center"/>
              <w:rPr>
                <w:rFonts w:ascii="Liberation Serif" w:hAnsi="Liberation Serif" w:cs="Liberation Serif"/>
                <w:bCs/>
                <w:sz w:val="28"/>
                <w:szCs w:val="28"/>
              </w:rPr>
            </w:pPr>
            <w:r>
              <w:rPr>
                <w:rFonts w:ascii="Liberation Serif" w:hAnsi="Liberation Serif" w:cs="Liberation Serif"/>
                <w:bCs/>
                <w:sz w:val="28"/>
                <w:szCs w:val="28"/>
              </w:rPr>
              <w:t>Система получатель</w:t>
            </w:r>
          </w:p>
        </w:tc>
      </w:tr>
      <w:tr w:rsidR="00127AB3" w14:paraId="0F902561" w14:textId="77777777" w:rsidTr="00127AB3">
        <w:tc>
          <w:tcPr>
            <w:tcW w:w="3209" w:type="dxa"/>
          </w:tcPr>
          <w:p w14:paraId="333885FF" w14:textId="5979ECB4" w:rsidR="00127AB3" w:rsidRDefault="00023CA4" w:rsidP="00023CA4">
            <w:pPr>
              <w:jc w:val="both"/>
              <w:rPr>
                <w:rFonts w:ascii="Liberation Serif" w:hAnsi="Liberation Serif" w:cs="Liberation Serif"/>
                <w:bCs/>
                <w:sz w:val="28"/>
                <w:szCs w:val="28"/>
              </w:rPr>
            </w:pPr>
            <w:r w:rsidRPr="00023CA4">
              <w:rPr>
                <w:rFonts w:ascii="Liberation Serif" w:hAnsi="Liberation Serif" w:cs="Liberation Serif"/>
                <w:bCs/>
                <w:sz w:val="28"/>
                <w:szCs w:val="28"/>
              </w:rPr>
              <w:t xml:space="preserve">Подсистема регистрации жалоб предприятия на поставку некондиционных материалов поставщикам </w:t>
            </w:r>
          </w:p>
        </w:tc>
        <w:tc>
          <w:tcPr>
            <w:tcW w:w="3209" w:type="dxa"/>
          </w:tcPr>
          <w:p w14:paraId="1A795557" w14:textId="121FAFC1" w:rsidR="00127AB3" w:rsidRDefault="00E21B55" w:rsidP="00127AB3">
            <w:pPr>
              <w:rPr>
                <w:rFonts w:ascii="Liberation Serif" w:hAnsi="Liberation Serif" w:cs="Liberation Serif"/>
                <w:bCs/>
                <w:sz w:val="28"/>
                <w:szCs w:val="28"/>
              </w:rPr>
            </w:pPr>
            <w:r>
              <w:rPr>
                <w:rFonts w:ascii="Liberation Serif" w:hAnsi="Liberation Serif" w:cs="Liberation Serif"/>
                <w:bCs/>
                <w:sz w:val="28"/>
                <w:szCs w:val="28"/>
              </w:rPr>
              <w:t xml:space="preserve">Информация </w:t>
            </w:r>
            <w:r w:rsidR="001803D2">
              <w:rPr>
                <w:rFonts w:ascii="Liberation Serif" w:hAnsi="Liberation Serif" w:cs="Liberation Serif"/>
                <w:bCs/>
                <w:sz w:val="28"/>
                <w:szCs w:val="28"/>
              </w:rPr>
              <w:t xml:space="preserve">о </w:t>
            </w:r>
            <w:r>
              <w:rPr>
                <w:rFonts w:ascii="Liberation Serif" w:hAnsi="Liberation Serif" w:cs="Liberation Serif"/>
                <w:bCs/>
                <w:sz w:val="28"/>
                <w:szCs w:val="28"/>
              </w:rPr>
              <w:t>жалоб</w:t>
            </w:r>
            <w:r w:rsidR="001803D2">
              <w:rPr>
                <w:rFonts w:ascii="Liberation Serif" w:hAnsi="Liberation Serif" w:cs="Liberation Serif"/>
                <w:bCs/>
                <w:sz w:val="28"/>
                <w:szCs w:val="28"/>
              </w:rPr>
              <w:t>е</w:t>
            </w:r>
          </w:p>
        </w:tc>
        <w:tc>
          <w:tcPr>
            <w:tcW w:w="3209" w:type="dxa"/>
          </w:tcPr>
          <w:p w14:paraId="71FB3FFE" w14:textId="77777777" w:rsidR="00B343D5" w:rsidRPr="001803D2" w:rsidRDefault="00B343D5" w:rsidP="001803D2">
            <w:pPr>
              <w:jc w:val="both"/>
              <w:rPr>
                <w:rFonts w:ascii="Liberation Serif" w:hAnsi="Liberation Serif" w:cs="Liberation Serif"/>
                <w:bCs/>
                <w:sz w:val="28"/>
                <w:szCs w:val="28"/>
              </w:rPr>
            </w:pPr>
            <w:r w:rsidRPr="001803D2">
              <w:rPr>
                <w:rFonts w:ascii="Liberation Serif" w:hAnsi="Liberation Serif" w:cs="Liberation Serif"/>
                <w:bCs/>
                <w:sz w:val="28"/>
                <w:szCs w:val="28"/>
              </w:rPr>
              <w:t>Подсистема обработки жалоб</w:t>
            </w:r>
          </w:p>
          <w:p w14:paraId="3BCBABF2" w14:textId="41804C48" w:rsidR="00127AB3" w:rsidRDefault="00127AB3" w:rsidP="00127AB3">
            <w:pPr>
              <w:rPr>
                <w:rFonts w:ascii="Liberation Serif" w:hAnsi="Liberation Serif" w:cs="Liberation Serif"/>
                <w:bCs/>
                <w:sz w:val="28"/>
                <w:szCs w:val="28"/>
              </w:rPr>
            </w:pPr>
          </w:p>
        </w:tc>
      </w:tr>
      <w:tr w:rsidR="00B343D5" w14:paraId="3B44615B" w14:textId="77777777" w:rsidTr="00127AB3">
        <w:tc>
          <w:tcPr>
            <w:tcW w:w="3209" w:type="dxa"/>
          </w:tcPr>
          <w:p w14:paraId="7E6FB157" w14:textId="01EA2E7E" w:rsidR="00B343D5" w:rsidRPr="00023CA4" w:rsidRDefault="00B343D5" w:rsidP="00023CA4">
            <w:pPr>
              <w:jc w:val="both"/>
              <w:rPr>
                <w:rFonts w:ascii="Liberation Serif" w:hAnsi="Liberation Serif" w:cs="Liberation Serif"/>
                <w:bCs/>
                <w:sz w:val="28"/>
                <w:szCs w:val="28"/>
              </w:rPr>
            </w:pPr>
            <w:r w:rsidRPr="001803D2">
              <w:rPr>
                <w:rFonts w:ascii="Liberation Serif" w:hAnsi="Liberation Serif" w:cs="Liberation Serif"/>
                <w:bCs/>
                <w:sz w:val="28"/>
                <w:szCs w:val="28"/>
              </w:rPr>
              <w:t>Подсистема обработки жалоб</w:t>
            </w:r>
          </w:p>
        </w:tc>
        <w:tc>
          <w:tcPr>
            <w:tcW w:w="3209" w:type="dxa"/>
          </w:tcPr>
          <w:p w14:paraId="1DF342E1" w14:textId="32678AA5" w:rsidR="00B343D5" w:rsidRDefault="00B343D5" w:rsidP="00127AB3">
            <w:pPr>
              <w:rPr>
                <w:rFonts w:ascii="Liberation Serif" w:hAnsi="Liberation Serif" w:cs="Liberation Serif"/>
                <w:bCs/>
                <w:sz w:val="28"/>
                <w:szCs w:val="28"/>
              </w:rPr>
            </w:pPr>
            <w:r>
              <w:rPr>
                <w:rFonts w:ascii="Liberation Serif" w:hAnsi="Liberation Serif" w:cs="Liberation Serif"/>
                <w:bCs/>
                <w:sz w:val="28"/>
                <w:szCs w:val="28"/>
              </w:rPr>
              <w:t xml:space="preserve">Акт </w:t>
            </w:r>
            <w:r w:rsidRPr="00B71BFE">
              <w:rPr>
                <w:rFonts w:ascii="Liberation Serif" w:hAnsi="Liberation Serif" w:cs="Liberation Serif"/>
                <w:sz w:val="28"/>
                <w:szCs w:val="28"/>
              </w:rPr>
              <w:t>несоответствия, в котором указывают некондиционный материал,</w:t>
            </w:r>
            <w:r>
              <w:rPr>
                <w:rFonts w:ascii="Liberation Serif" w:hAnsi="Liberation Serif" w:cs="Liberation Serif"/>
                <w:bCs/>
                <w:sz w:val="28"/>
                <w:szCs w:val="28"/>
              </w:rPr>
              <w:t xml:space="preserve"> и величина ущерба</w:t>
            </w:r>
          </w:p>
        </w:tc>
        <w:tc>
          <w:tcPr>
            <w:tcW w:w="3209" w:type="dxa"/>
          </w:tcPr>
          <w:p w14:paraId="18597759" w14:textId="330699D8" w:rsidR="00B343D5" w:rsidRPr="00023CA4" w:rsidRDefault="00B343D5" w:rsidP="00127AB3">
            <w:pPr>
              <w:rPr>
                <w:rFonts w:ascii="Liberation Serif" w:hAnsi="Liberation Serif" w:cs="Liberation Serif"/>
                <w:bCs/>
                <w:sz w:val="28"/>
                <w:szCs w:val="28"/>
              </w:rPr>
            </w:pPr>
            <w:r w:rsidRPr="00023CA4">
              <w:rPr>
                <w:rFonts w:ascii="Liberation Serif" w:hAnsi="Liberation Serif" w:cs="Liberation Serif"/>
                <w:bCs/>
                <w:sz w:val="28"/>
                <w:szCs w:val="28"/>
              </w:rPr>
              <w:t>Подсистема выставления претензий поставщикам</w:t>
            </w:r>
          </w:p>
        </w:tc>
      </w:tr>
      <w:tr w:rsidR="00023CA4" w14:paraId="038BD42F" w14:textId="77777777" w:rsidTr="00127AB3">
        <w:tc>
          <w:tcPr>
            <w:tcW w:w="3209" w:type="dxa"/>
          </w:tcPr>
          <w:p w14:paraId="6A2FA95C" w14:textId="357A8B42" w:rsidR="00023CA4" w:rsidRPr="00023CA4" w:rsidRDefault="00023CA4" w:rsidP="00023CA4">
            <w:pPr>
              <w:jc w:val="both"/>
              <w:rPr>
                <w:rFonts w:ascii="Liberation Serif" w:hAnsi="Liberation Serif" w:cs="Liberation Serif"/>
                <w:bCs/>
                <w:sz w:val="28"/>
                <w:szCs w:val="28"/>
              </w:rPr>
            </w:pPr>
            <w:r w:rsidRPr="00023CA4">
              <w:rPr>
                <w:rFonts w:ascii="Liberation Serif" w:hAnsi="Liberation Serif" w:cs="Liberation Serif"/>
                <w:bCs/>
                <w:sz w:val="28"/>
                <w:szCs w:val="28"/>
              </w:rPr>
              <w:t>Подсистема выставления претензий поставщикам</w:t>
            </w:r>
          </w:p>
        </w:tc>
        <w:tc>
          <w:tcPr>
            <w:tcW w:w="3209" w:type="dxa"/>
          </w:tcPr>
          <w:p w14:paraId="41812123" w14:textId="53B6CEB9" w:rsidR="00023CA4" w:rsidRDefault="000C076E" w:rsidP="00127AB3">
            <w:pPr>
              <w:rPr>
                <w:rFonts w:ascii="Liberation Serif" w:hAnsi="Liberation Serif" w:cs="Liberation Serif"/>
                <w:bCs/>
                <w:sz w:val="28"/>
                <w:szCs w:val="28"/>
              </w:rPr>
            </w:pPr>
            <w:r>
              <w:rPr>
                <w:rFonts w:ascii="Liberation Serif" w:hAnsi="Liberation Serif" w:cs="Liberation Serif"/>
                <w:bCs/>
                <w:sz w:val="28"/>
                <w:szCs w:val="28"/>
              </w:rPr>
              <w:t>Официальная претензия</w:t>
            </w:r>
          </w:p>
        </w:tc>
        <w:tc>
          <w:tcPr>
            <w:tcW w:w="3209" w:type="dxa"/>
          </w:tcPr>
          <w:p w14:paraId="11E11914" w14:textId="7D0F0016" w:rsidR="00023CA4" w:rsidRDefault="00583E94" w:rsidP="00127AB3">
            <w:pPr>
              <w:rPr>
                <w:rFonts w:ascii="Liberation Serif" w:hAnsi="Liberation Serif" w:cs="Liberation Serif"/>
                <w:bCs/>
                <w:sz w:val="28"/>
                <w:szCs w:val="28"/>
              </w:rPr>
            </w:pPr>
            <w:r>
              <w:rPr>
                <w:rFonts w:ascii="Liberation Serif" w:hAnsi="Liberation Serif" w:cs="Liberation Serif"/>
                <w:bCs/>
                <w:sz w:val="28"/>
                <w:szCs w:val="28"/>
              </w:rPr>
              <w:t>Поставщик материалов</w:t>
            </w:r>
          </w:p>
        </w:tc>
      </w:tr>
      <w:tr w:rsidR="00023CA4" w14:paraId="607B720D" w14:textId="77777777" w:rsidTr="00023CA4">
        <w:trPr>
          <w:trHeight w:val="58"/>
        </w:trPr>
        <w:tc>
          <w:tcPr>
            <w:tcW w:w="3209" w:type="dxa"/>
          </w:tcPr>
          <w:p w14:paraId="5E1BDAF0" w14:textId="48DFF37A" w:rsidR="00023CA4" w:rsidRPr="00023CA4" w:rsidRDefault="00023CA4" w:rsidP="00023CA4">
            <w:pPr>
              <w:jc w:val="both"/>
              <w:rPr>
                <w:rFonts w:ascii="Liberation Serif" w:hAnsi="Liberation Serif" w:cs="Liberation Serif"/>
                <w:bCs/>
                <w:sz w:val="28"/>
                <w:szCs w:val="28"/>
              </w:rPr>
            </w:pPr>
            <w:r w:rsidRPr="00023CA4">
              <w:rPr>
                <w:rFonts w:ascii="Liberation Serif" w:hAnsi="Liberation Serif" w:cs="Liberation Serif"/>
                <w:bCs/>
                <w:sz w:val="28"/>
                <w:szCs w:val="28"/>
              </w:rPr>
              <w:t>Подсистема анализ степени возмещения предъявленного ущерба</w:t>
            </w:r>
          </w:p>
        </w:tc>
        <w:tc>
          <w:tcPr>
            <w:tcW w:w="3209" w:type="dxa"/>
          </w:tcPr>
          <w:p w14:paraId="6DAB008D" w14:textId="54158AC8" w:rsidR="00023CA4" w:rsidRDefault="000C076E" w:rsidP="00127AB3">
            <w:pPr>
              <w:rPr>
                <w:rFonts w:ascii="Liberation Serif" w:hAnsi="Liberation Serif" w:cs="Liberation Serif"/>
                <w:bCs/>
                <w:sz w:val="28"/>
                <w:szCs w:val="28"/>
              </w:rPr>
            </w:pPr>
            <w:r>
              <w:rPr>
                <w:rFonts w:ascii="Liberation Serif" w:hAnsi="Liberation Serif" w:cs="Liberation Serif"/>
                <w:bCs/>
                <w:sz w:val="28"/>
                <w:szCs w:val="28"/>
              </w:rPr>
              <w:t xml:space="preserve">Платежное поручение </w:t>
            </w:r>
            <w:r w:rsidRPr="000C076E">
              <w:rPr>
                <w:rFonts w:ascii="Liberation Serif" w:hAnsi="Liberation Serif" w:cs="Liberation Serif"/>
                <w:bCs/>
                <w:sz w:val="28"/>
                <w:szCs w:val="28"/>
              </w:rPr>
              <w:t>на перечисление денег по претензии</w:t>
            </w:r>
            <w:r w:rsidR="001803D2">
              <w:rPr>
                <w:rFonts w:ascii="Liberation Serif" w:hAnsi="Liberation Serif" w:cs="Liberation Serif"/>
                <w:bCs/>
                <w:sz w:val="28"/>
                <w:szCs w:val="28"/>
              </w:rPr>
              <w:t>, о</w:t>
            </w:r>
            <w:r w:rsidR="00E21B55">
              <w:rPr>
                <w:rFonts w:ascii="Liberation Serif" w:hAnsi="Liberation Serif" w:cs="Liberation Serif"/>
                <w:bCs/>
                <w:sz w:val="28"/>
                <w:szCs w:val="28"/>
              </w:rPr>
              <w:t>тчеты</w:t>
            </w:r>
          </w:p>
        </w:tc>
        <w:tc>
          <w:tcPr>
            <w:tcW w:w="3209" w:type="dxa"/>
          </w:tcPr>
          <w:p w14:paraId="5441197B" w14:textId="1E664D07" w:rsidR="00023CA4" w:rsidRDefault="001803D2" w:rsidP="00127AB3">
            <w:pPr>
              <w:rPr>
                <w:rFonts w:ascii="Liberation Serif" w:hAnsi="Liberation Serif" w:cs="Liberation Serif"/>
                <w:bCs/>
                <w:sz w:val="28"/>
                <w:szCs w:val="28"/>
              </w:rPr>
            </w:pPr>
            <w:r w:rsidRPr="001803D2">
              <w:rPr>
                <w:rFonts w:ascii="Liberation Serif" w:hAnsi="Liberation Serif" w:cs="Liberation Serif"/>
                <w:bCs/>
                <w:sz w:val="28"/>
                <w:szCs w:val="28"/>
              </w:rPr>
              <w:t>Менеджер бизнес-единицы</w:t>
            </w:r>
          </w:p>
        </w:tc>
      </w:tr>
    </w:tbl>
    <w:p w14:paraId="11E0C672" w14:textId="0097137A" w:rsidR="00127AB3" w:rsidRDefault="00127AB3" w:rsidP="00127AB3">
      <w:pPr>
        <w:spacing w:after="0" w:line="240" w:lineRule="auto"/>
        <w:rPr>
          <w:rFonts w:ascii="Liberation Serif" w:hAnsi="Liberation Serif" w:cs="Liberation Serif"/>
          <w:bCs/>
          <w:sz w:val="28"/>
          <w:szCs w:val="28"/>
        </w:rPr>
      </w:pPr>
    </w:p>
    <w:p w14:paraId="47308FAD" w14:textId="47801983" w:rsidR="00D94CDF" w:rsidRDefault="00D94CDF" w:rsidP="00127AB3">
      <w:pPr>
        <w:spacing w:after="0" w:line="240" w:lineRule="auto"/>
        <w:rPr>
          <w:rFonts w:ascii="Liberation Serif" w:hAnsi="Liberation Serif" w:cs="Liberation Serif"/>
          <w:b/>
          <w:sz w:val="28"/>
          <w:szCs w:val="28"/>
        </w:rPr>
      </w:pPr>
      <w:r w:rsidRPr="00D94CDF">
        <w:rPr>
          <w:rFonts w:ascii="Liberation Serif" w:hAnsi="Liberation Serif" w:cs="Liberation Serif"/>
          <w:b/>
          <w:sz w:val="28"/>
          <w:szCs w:val="28"/>
        </w:rPr>
        <w:t>Цель: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813"/>
        <w:gridCol w:w="4814"/>
      </w:tblGrid>
      <w:tr w:rsidR="00D94CDF" w:rsidRPr="00D94CDF" w14:paraId="695473CC" w14:textId="77777777" w:rsidTr="00D94CDF">
        <w:tc>
          <w:tcPr>
            <w:tcW w:w="4813" w:type="dxa"/>
          </w:tcPr>
          <w:p w14:paraId="7BCCCB8E" w14:textId="002DD2AF" w:rsidR="00D94CDF" w:rsidRPr="00D94CDF" w:rsidRDefault="00D94CDF" w:rsidP="00D94CDF">
            <w:pPr>
              <w:jc w:val="center"/>
              <w:rPr>
                <w:rFonts w:ascii="Liberation Serif" w:hAnsi="Liberation Serif" w:cs="Liberation Serif"/>
                <w:bCs/>
                <w:sz w:val="28"/>
                <w:szCs w:val="28"/>
              </w:rPr>
            </w:pPr>
            <w:r w:rsidRPr="00D94CDF">
              <w:rPr>
                <w:rFonts w:ascii="Liberation Serif" w:hAnsi="Liberation Serif" w:cs="Liberation Serif"/>
                <w:bCs/>
                <w:sz w:val="28"/>
                <w:szCs w:val="28"/>
              </w:rPr>
              <w:t>Показатель</w:t>
            </w:r>
          </w:p>
        </w:tc>
        <w:tc>
          <w:tcPr>
            <w:tcW w:w="4814" w:type="dxa"/>
          </w:tcPr>
          <w:p w14:paraId="7AAA10D3" w14:textId="309366BA" w:rsidR="00D94CDF" w:rsidRPr="00D94CDF" w:rsidRDefault="00D94CDF" w:rsidP="00D94CDF">
            <w:pPr>
              <w:jc w:val="center"/>
              <w:rPr>
                <w:rFonts w:ascii="Liberation Serif" w:hAnsi="Liberation Serif" w:cs="Liberation Serif"/>
                <w:bCs/>
                <w:sz w:val="28"/>
                <w:szCs w:val="28"/>
              </w:rPr>
            </w:pPr>
            <w:r w:rsidRPr="00D94CDF">
              <w:rPr>
                <w:rFonts w:ascii="Liberation Serif" w:hAnsi="Liberation Serif" w:cs="Liberation Serif"/>
                <w:bCs/>
                <w:sz w:val="28"/>
                <w:szCs w:val="28"/>
              </w:rPr>
              <w:t>Желаемое состояние</w:t>
            </w:r>
          </w:p>
        </w:tc>
      </w:tr>
      <w:tr w:rsidR="001803D2" w:rsidRPr="00D94CDF" w14:paraId="38F2E875" w14:textId="77777777" w:rsidTr="00D94CDF">
        <w:tc>
          <w:tcPr>
            <w:tcW w:w="4813" w:type="dxa"/>
          </w:tcPr>
          <w:p w14:paraId="444C8502" w14:textId="036A2193" w:rsidR="001803D2" w:rsidRPr="00D94CDF" w:rsidRDefault="001803D2" w:rsidP="001803D2">
            <w:pPr>
              <w:rPr>
                <w:rFonts w:ascii="Liberation Serif" w:hAnsi="Liberation Serif" w:cs="Liberation Serif"/>
                <w:bCs/>
                <w:sz w:val="28"/>
                <w:szCs w:val="28"/>
              </w:rPr>
            </w:pPr>
            <w:r>
              <w:rPr>
                <w:rFonts w:ascii="Liberation Serif" w:hAnsi="Liberation Serif" w:cs="Liberation Serif"/>
                <w:bCs/>
                <w:sz w:val="28"/>
                <w:szCs w:val="28"/>
              </w:rPr>
              <w:t>Список поставленного материала</w:t>
            </w:r>
          </w:p>
        </w:tc>
        <w:tc>
          <w:tcPr>
            <w:tcW w:w="4814" w:type="dxa"/>
          </w:tcPr>
          <w:p w14:paraId="46976462" w14:textId="2A518FA9" w:rsidR="001803D2" w:rsidRPr="00D94CDF" w:rsidRDefault="00D64E4B" w:rsidP="0050010B">
            <w:pPr>
              <w:jc w:val="both"/>
              <w:rPr>
                <w:rFonts w:ascii="Liberation Serif" w:hAnsi="Liberation Serif" w:cs="Liberation Serif"/>
                <w:bCs/>
                <w:sz w:val="28"/>
                <w:szCs w:val="28"/>
              </w:rPr>
            </w:pPr>
            <w:r>
              <w:rPr>
                <w:rFonts w:ascii="Liberation Serif" w:hAnsi="Liberation Serif" w:cs="Liberation Serif"/>
                <w:bCs/>
                <w:sz w:val="28"/>
                <w:szCs w:val="28"/>
              </w:rPr>
              <w:t>Полный список всех поставленных материалов</w:t>
            </w:r>
          </w:p>
        </w:tc>
      </w:tr>
      <w:tr w:rsidR="001803D2" w:rsidRPr="00D94CDF" w14:paraId="37585DDE" w14:textId="77777777" w:rsidTr="00D94CDF">
        <w:tc>
          <w:tcPr>
            <w:tcW w:w="4813" w:type="dxa"/>
          </w:tcPr>
          <w:p w14:paraId="64E0E49D" w14:textId="7D6DB0BC" w:rsidR="001803D2" w:rsidRPr="00D94CDF" w:rsidRDefault="001803D2" w:rsidP="001803D2">
            <w:pPr>
              <w:rPr>
                <w:rFonts w:ascii="Liberation Serif" w:hAnsi="Liberation Serif" w:cs="Liberation Serif"/>
                <w:bCs/>
                <w:sz w:val="28"/>
                <w:szCs w:val="28"/>
              </w:rPr>
            </w:pPr>
            <w:r>
              <w:rPr>
                <w:rFonts w:ascii="Liberation Serif" w:hAnsi="Liberation Serif" w:cs="Liberation Serif"/>
                <w:bCs/>
                <w:sz w:val="28"/>
                <w:szCs w:val="28"/>
              </w:rPr>
              <w:lastRenderedPageBreak/>
              <w:t>Список кондиционного материала</w:t>
            </w:r>
          </w:p>
        </w:tc>
        <w:tc>
          <w:tcPr>
            <w:tcW w:w="4814" w:type="dxa"/>
          </w:tcPr>
          <w:p w14:paraId="22AF3A32" w14:textId="5C5CC716" w:rsidR="001803D2" w:rsidRPr="00D94CDF" w:rsidRDefault="00B612E5" w:rsidP="00B612E5">
            <w:pPr>
              <w:jc w:val="both"/>
              <w:rPr>
                <w:rFonts w:ascii="Liberation Serif" w:hAnsi="Liberation Serif" w:cs="Liberation Serif"/>
                <w:bCs/>
                <w:sz w:val="28"/>
                <w:szCs w:val="28"/>
              </w:rPr>
            </w:pPr>
            <w:r>
              <w:rPr>
                <w:rFonts w:ascii="Liberation Serif" w:hAnsi="Liberation Serif" w:cs="Liberation Serif"/>
                <w:bCs/>
                <w:sz w:val="28"/>
                <w:szCs w:val="28"/>
              </w:rPr>
              <w:t xml:space="preserve">Полный список всех кондиционных материалов, которые соответствуют  </w:t>
            </w:r>
          </w:p>
        </w:tc>
      </w:tr>
      <w:tr w:rsidR="00D94CDF" w:rsidRPr="00D94CDF" w14:paraId="45E29527" w14:textId="77777777" w:rsidTr="00D94CDF">
        <w:tc>
          <w:tcPr>
            <w:tcW w:w="4813" w:type="dxa"/>
          </w:tcPr>
          <w:p w14:paraId="67EB50C5" w14:textId="74220E69" w:rsidR="00D94CDF" w:rsidRPr="00D94CDF" w:rsidRDefault="00D94CDF" w:rsidP="00127AB3">
            <w:pPr>
              <w:rPr>
                <w:rFonts w:ascii="Liberation Serif" w:hAnsi="Liberation Serif" w:cs="Liberation Serif"/>
                <w:bCs/>
                <w:sz w:val="28"/>
                <w:szCs w:val="28"/>
              </w:rPr>
            </w:pPr>
            <w:r w:rsidRPr="00D94CDF">
              <w:rPr>
                <w:rFonts w:ascii="Liberation Serif" w:hAnsi="Liberation Serif" w:cs="Liberation Serif"/>
                <w:bCs/>
                <w:sz w:val="28"/>
                <w:szCs w:val="28"/>
              </w:rPr>
              <w:t>Список некондиционного материала</w:t>
            </w:r>
          </w:p>
        </w:tc>
        <w:tc>
          <w:tcPr>
            <w:tcW w:w="4814" w:type="dxa"/>
          </w:tcPr>
          <w:p w14:paraId="4986727A" w14:textId="08F8DA12" w:rsidR="00D94CDF" w:rsidRPr="00D94CDF" w:rsidRDefault="00D96181" w:rsidP="00127AB3">
            <w:pPr>
              <w:rPr>
                <w:rFonts w:ascii="Liberation Serif" w:hAnsi="Liberation Serif" w:cs="Liberation Serif"/>
                <w:bCs/>
                <w:sz w:val="28"/>
                <w:szCs w:val="28"/>
              </w:rPr>
            </w:pPr>
            <w:r w:rsidRPr="00D96181">
              <w:rPr>
                <w:rFonts w:ascii="Liberation Serif" w:hAnsi="Liberation Serif" w:cs="Liberation Serif"/>
                <w:bCs/>
                <w:sz w:val="28"/>
                <w:szCs w:val="28"/>
              </w:rPr>
              <w:t>Нулевой список некондиционного материала.</w:t>
            </w:r>
          </w:p>
        </w:tc>
      </w:tr>
      <w:tr w:rsidR="001803D2" w:rsidRPr="00D94CDF" w14:paraId="14FC2412" w14:textId="77777777" w:rsidTr="00D94CDF">
        <w:tc>
          <w:tcPr>
            <w:tcW w:w="4813" w:type="dxa"/>
          </w:tcPr>
          <w:p w14:paraId="3966BC2F" w14:textId="2800743F" w:rsidR="001803D2" w:rsidRPr="00D94CDF" w:rsidRDefault="001803D2" w:rsidP="00127AB3">
            <w:pPr>
              <w:rPr>
                <w:rFonts w:ascii="Liberation Serif" w:hAnsi="Liberation Serif" w:cs="Liberation Serif"/>
                <w:bCs/>
                <w:sz w:val="28"/>
                <w:szCs w:val="28"/>
              </w:rPr>
            </w:pPr>
            <w:r>
              <w:rPr>
                <w:rFonts w:ascii="Liberation Serif" w:hAnsi="Liberation Serif" w:cs="Liberation Serif"/>
                <w:bCs/>
                <w:sz w:val="28"/>
                <w:szCs w:val="28"/>
              </w:rPr>
              <w:t>Сумма прибыли предприятия</w:t>
            </w:r>
          </w:p>
        </w:tc>
        <w:tc>
          <w:tcPr>
            <w:tcW w:w="4814" w:type="dxa"/>
          </w:tcPr>
          <w:p w14:paraId="354E3962" w14:textId="5D8AFF96" w:rsidR="001803D2" w:rsidRPr="00D96181" w:rsidRDefault="00D64E4B" w:rsidP="00127AB3">
            <w:pPr>
              <w:rPr>
                <w:rFonts w:ascii="Liberation Serif" w:hAnsi="Liberation Serif" w:cs="Liberation Serif"/>
                <w:bCs/>
                <w:sz w:val="28"/>
                <w:szCs w:val="28"/>
              </w:rPr>
            </w:pPr>
            <w:r>
              <w:rPr>
                <w:rFonts w:ascii="Liberation Serif" w:hAnsi="Liberation Serif" w:cs="Liberation Serif"/>
                <w:bCs/>
                <w:sz w:val="28"/>
                <w:szCs w:val="28"/>
              </w:rPr>
              <w:t>Максимальная сумма прибыли</w:t>
            </w:r>
          </w:p>
        </w:tc>
      </w:tr>
      <w:tr w:rsidR="00D94CDF" w:rsidRPr="00D94CDF" w14:paraId="2EAA98BC" w14:textId="77777777" w:rsidTr="00D94CDF">
        <w:tc>
          <w:tcPr>
            <w:tcW w:w="4813" w:type="dxa"/>
          </w:tcPr>
          <w:p w14:paraId="2080C30D" w14:textId="598FC48F" w:rsidR="00D94CDF" w:rsidRPr="00D94CDF" w:rsidRDefault="00D94CDF" w:rsidP="00127AB3">
            <w:pPr>
              <w:rPr>
                <w:rFonts w:ascii="Liberation Serif" w:hAnsi="Liberation Serif" w:cs="Liberation Serif"/>
                <w:bCs/>
                <w:sz w:val="28"/>
                <w:szCs w:val="28"/>
              </w:rPr>
            </w:pPr>
            <w:r w:rsidRPr="00D94CDF">
              <w:rPr>
                <w:rFonts w:ascii="Liberation Serif" w:hAnsi="Liberation Serif" w:cs="Liberation Serif"/>
                <w:bCs/>
                <w:sz w:val="28"/>
                <w:szCs w:val="28"/>
              </w:rPr>
              <w:t>Сумма убытков, вызванных использованием некондиционных материалов</w:t>
            </w:r>
          </w:p>
        </w:tc>
        <w:tc>
          <w:tcPr>
            <w:tcW w:w="4814" w:type="dxa"/>
          </w:tcPr>
          <w:p w14:paraId="06C780F3" w14:textId="63B2C361" w:rsidR="00D94CDF" w:rsidRPr="00D94CDF" w:rsidRDefault="00D96181" w:rsidP="00127AB3">
            <w:pPr>
              <w:rPr>
                <w:rFonts w:ascii="Liberation Serif" w:hAnsi="Liberation Serif" w:cs="Liberation Serif"/>
                <w:bCs/>
                <w:sz w:val="28"/>
                <w:szCs w:val="28"/>
              </w:rPr>
            </w:pPr>
            <w:r w:rsidRPr="00D96181">
              <w:rPr>
                <w:rFonts w:ascii="Liberation Serif" w:hAnsi="Liberation Serif" w:cs="Liberation Serif"/>
                <w:bCs/>
                <w:sz w:val="28"/>
                <w:szCs w:val="28"/>
              </w:rPr>
              <w:t>Минимальная сумма убытков, вызванных использованием некондиционных материалов</w:t>
            </w:r>
          </w:p>
        </w:tc>
      </w:tr>
      <w:tr w:rsidR="001803D2" w:rsidRPr="00D94CDF" w14:paraId="59EA68A7" w14:textId="77777777" w:rsidTr="00D94CDF">
        <w:tc>
          <w:tcPr>
            <w:tcW w:w="4813" w:type="dxa"/>
          </w:tcPr>
          <w:p w14:paraId="6B5DBAE9" w14:textId="3E07D9A4" w:rsidR="001803D2" w:rsidRPr="00D94CDF" w:rsidRDefault="001803D2" w:rsidP="00127AB3">
            <w:pPr>
              <w:rPr>
                <w:rFonts w:ascii="Liberation Serif" w:hAnsi="Liberation Serif" w:cs="Liberation Serif"/>
                <w:bCs/>
                <w:sz w:val="28"/>
                <w:szCs w:val="28"/>
              </w:rPr>
            </w:pPr>
            <w:r>
              <w:rPr>
                <w:rFonts w:ascii="Liberation Serif" w:hAnsi="Liberation Serif" w:cs="Liberation Serif"/>
                <w:bCs/>
                <w:sz w:val="28"/>
                <w:szCs w:val="28"/>
              </w:rPr>
              <w:t>Количество обработанных жалоб</w:t>
            </w:r>
          </w:p>
        </w:tc>
        <w:tc>
          <w:tcPr>
            <w:tcW w:w="4814" w:type="dxa"/>
          </w:tcPr>
          <w:p w14:paraId="05D866BF" w14:textId="761B6020" w:rsidR="001803D2" w:rsidRPr="00D96181" w:rsidRDefault="008B1523" w:rsidP="00127AB3">
            <w:pPr>
              <w:rPr>
                <w:rFonts w:ascii="Liberation Serif" w:hAnsi="Liberation Serif" w:cs="Liberation Serif"/>
                <w:bCs/>
                <w:sz w:val="28"/>
                <w:szCs w:val="28"/>
              </w:rPr>
            </w:pPr>
            <w:r>
              <w:rPr>
                <w:rFonts w:ascii="Liberation Serif" w:hAnsi="Liberation Serif" w:cs="Liberation Serif"/>
                <w:bCs/>
                <w:sz w:val="28"/>
                <w:szCs w:val="28"/>
              </w:rPr>
              <w:t>М</w:t>
            </w:r>
            <w:r w:rsidR="00637F62">
              <w:rPr>
                <w:rFonts w:ascii="Liberation Serif" w:hAnsi="Liberation Serif" w:cs="Liberation Serif"/>
                <w:bCs/>
                <w:sz w:val="28"/>
                <w:szCs w:val="28"/>
              </w:rPr>
              <w:t>аксимальное</w:t>
            </w:r>
            <w:r w:rsidR="00B612E5">
              <w:rPr>
                <w:rFonts w:ascii="Liberation Serif" w:hAnsi="Liberation Serif" w:cs="Liberation Serif"/>
                <w:bCs/>
                <w:sz w:val="28"/>
                <w:szCs w:val="28"/>
              </w:rPr>
              <w:t xml:space="preserve"> количество обработанных жалоб</w:t>
            </w:r>
          </w:p>
        </w:tc>
      </w:tr>
      <w:tr w:rsidR="00D94CDF" w:rsidRPr="00D94CDF" w14:paraId="3FDB1AC9" w14:textId="77777777" w:rsidTr="00D94CDF">
        <w:tc>
          <w:tcPr>
            <w:tcW w:w="4813" w:type="dxa"/>
          </w:tcPr>
          <w:p w14:paraId="61B22F73" w14:textId="7B7489DF" w:rsidR="00D94CDF" w:rsidRPr="00D94CDF" w:rsidRDefault="00D94CDF" w:rsidP="00127AB3">
            <w:pPr>
              <w:rPr>
                <w:rFonts w:ascii="Liberation Serif" w:hAnsi="Liberation Serif" w:cs="Liberation Serif"/>
                <w:bCs/>
                <w:sz w:val="28"/>
                <w:szCs w:val="28"/>
              </w:rPr>
            </w:pPr>
            <w:r w:rsidRPr="00D94CDF">
              <w:rPr>
                <w:rFonts w:ascii="Liberation Serif" w:hAnsi="Liberation Serif" w:cs="Liberation Serif"/>
                <w:bCs/>
                <w:sz w:val="28"/>
                <w:szCs w:val="28"/>
              </w:rPr>
              <w:t>Количество подданых предприятием претензий к поставщику в случае поставки некондиционных материалов</w:t>
            </w:r>
          </w:p>
        </w:tc>
        <w:tc>
          <w:tcPr>
            <w:tcW w:w="4814" w:type="dxa"/>
          </w:tcPr>
          <w:p w14:paraId="0BD32FBD" w14:textId="5BFE4311" w:rsidR="00D94CDF" w:rsidRPr="00D94CDF" w:rsidRDefault="00F970FE" w:rsidP="00D94CDF">
            <w:pPr>
              <w:rPr>
                <w:rFonts w:ascii="Liberation Serif" w:hAnsi="Liberation Serif" w:cs="Liberation Serif"/>
                <w:sz w:val="28"/>
                <w:szCs w:val="28"/>
              </w:rPr>
            </w:pPr>
            <w:r w:rsidRPr="00F970FE">
              <w:rPr>
                <w:rFonts w:ascii="Liberation Serif" w:hAnsi="Liberation Serif" w:cs="Liberation Serif"/>
                <w:sz w:val="28"/>
                <w:szCs w:val="28"/>
              </w:rPr>
              <w:t>Отсутствие поданных предприятием претензий к поставщику в случае поставки некондиционных материалов</w:t>
            </w:r>
          </w:p>
        </w:tc>
      </w:tr>
      <w:tr w:rsidR="001803D2" w:rsidRPr="00D94CDF" w14:paraId="3B7D1CE6" w14:textId="77777777" w:rsidTr="00D94CDF">
        <w:tc>
          <w:tcPr>
            <w:tcW w:w="4813" w:type="dxa"/>
          </w:tcPr>
          <w:p w14:paraId="0B1BE537" w14:textId="706B93CA" w:rsidR="001803D2" w:rsidRPr="00D94CDF" w:rsidRDefault="00D64E4B" w:rsidP="00127AB3">
            <w:pPr>
              <w:rPr>
                <w:rFonts w:ascii="Liberation Serif" w:hAnsi="Liberation Serif" w:cs="Liberation Serif"/>
                <w:bCs/>
                <w:sz w:val="28"/>
                <w:szCs w:val="28"/>
              </w:rPr>
            </w:pPr>
            <w:r>
              <w:rPr>
                <w:rFonts w:ascii="Liberation Serif" w:hAnsi="Liberation Serif" w:cs="Liberation Serif"/>
                <w:bCs/>
                <w:sz w:val="28"/>
                <w:szCs w:val="28"/>
              </w:rPr>
              <w:t xml:space="preserve">Список </w:t>
            </w:r>
            <w:r w:rsidRPr="00D64E4B">
              <w:rPr>
                <w:rFonts w:ascii="Liberation Serif" w:hAnsi="Liberation Serif" w:cs="Liberation Serif"/>
                <w:bCs/>
                <w:sz w:val="28"/>
                <w:szCs w:val="28"/>
              </w:rPr>
              <w:t>выпис</w:t>
            </w:r>
            <w:r>
              <w:rPr>
                <w:rFonts w:ascii="Liberation Serif" w:hAnsi="Liberation Serif" w:cs="Liberation Serif"/>
                <w:bCs/>
                <w:sz w:val="28"/>
                <w:szCs w:val="28"/>
              </w:rPr>
              <w:t xml:space="preserve">анных </w:t>
            </w:r>
            <w:r w:rsidRPr="00D64E4B">
              <w:rPr>
                <w:rFonts w:ascii="Liberation Serif" w:hAnsi="Liberation Serif" w:cs="Liberation Serif"/>
                <w:bCs/>
                <w:sz w:val="28"/>
                <w:szCs w:val="28"/>
              </w:rPr>
              <w:t>платежн</w:t>
            </w:r>
            <w:r>
              <w:rPr>
                <w:rFonts w:ascii="Liberation Serif" w:hAnsi="Liberation Serif" w:cs="Liberation Serif"/>
                <w:bCs/>
                <w:sz w:val="28"/>
                <w:szCs w:val="28"/>
              </w:rPr>
              <w:t>ых</w:t>
            </w:r>
            <w:r w:rsidRPr="00D64E4B">
              <w:rPr>
                <w:rFonts w:ascii="Liberation Serif" w:hAnsi="Liberation Serif" w:cs="Liberation Serif"/>
                <w:bCs/>
                <w:sz w:val="28"/>
                <w:szCs w:val="28"/>
              </w:rPr>
              <w:t xml:space="preserve"> поручени</w:t>
            </w:r>
            <w:r>
              <w:rPr>
                <w:rFonts w:ascii="Liberation Serif" w:hAnsi="Liberation Serif" w:cs="Liberation Serif"/>
                <w:bCs/>
                <w:sz w:val="28"/>
                <w:szCs w:val="28"/>
              </w:rPr>
              <w:t>й</w:t>
            </w:r>
            <w:r w:rsidRPr="00D64E4B">
              <w:rPr>
                <w:rFonts w:ascii="Liberation Serif" w:hAnsi="Liberation Serif" w:cs="Liberation Serif"/>
                <w:bCs/>
                <w:sz w:val="28"/>
                <w:szCs w:val="28"/>
              </w:rPr>
              <w:t xml:space="preserve"> на перечисление денег по претензии</w:t>
            </w:r>
          </w:p>
        </w:tc>
        <w:tc>
          <w:tcPr>
            <w:tcW w:w="4814" w:type="dxa"/>
          </w:tcPr>
          <w:p w14:paraId="48352FF1" w14:textId="343BA636" w:rsidR="001803D2" w:rsidRPr="00F970FE" w:rsidRDefault="00B612E5" w:rsidP="00D94CDF">
            <w:pPr>
              <w:rPr>
                <w:rFonts w:ascii="Liberation Serif" w:hAnsi="Liberation Serif" w:cs="Liberation Serif"/>
                <w:sz w:val="28"/>
                <w:szCs w:val="28"/>
              </w:rPr>
            </w:pPr>
            <w:r>
              <w:rPr>
                <w:rFonts w:ascii="Liberation Serif" w:hAnsi="Liberation Serif" w:cs="Liberation Serif"/>
                <w:sz w:val="28"/>
                <w:szCs w:val="28"/>
              </w:rPr>
              <w:t xml:space="preserve">Полное и точное описание каждого платежа </w:t>
            </w:r>
          </w:p>
        </w:tc>
      </w:tr>
      <w:tr w:rsidR="001803D2" w:rsidRPr="00D94CDF" w14:paraId="43E4875F" w14:textId="77777777" w:rsidTr="00D94CDF">
        <w:tc>
          <w:tcPr>
            <w:tcW w:w="4813" w:type="dxa"/>
          </w:tcPr>
          <w:p w14:paraId="6D8B35A0" w14:textId="58BA1C0D" w:rsidR="001803D2" w:rsidRPr="00D94CDF" w:rsidRDefault="001803D2" w:rsidP="00127AB3">
            <w:pPr>
              <w:rPr>
                <w:rFonts w:ascii="Liberation Serif" w:hAnsi="Liberation Serif" w:cs="Liberation Serif"/>
                <w:bCs/>
                <w:sz w:val="28"/>
                <w:szCs w:val="28"/>
              </w:rPr>
            </w:pPr>
            <w:r>
              <w:rPr>
                <w:rFonts w:ascii="Liberation Serif" w:hAnsi="Liberation Serif" w:cs="Liberation Serif"/>
                <w:bCs/>
                <w:sz w:val="28"/>
                <w:szCs w:val="28"/>
              </w:rPr>
              <w:t>Количество писем-отказов в претензии</w:t>
            </w:r>
          </w:p>
        </w:tc>
        <w:tc>
          <w:tcPr>
            <w:tcW w:w="4814" w:type="dxa"/>
          </w:tcPr>
          <w:p w14:paraId="10951F75" w14:textId="66E43B18" w:rsidR="001803D2" w:rsidRPr="00F970FE" w:rsidRDefault="00D64E4B" w:rsidP="00D94CDF">
            <w:pPr>
              <w:rPr>
                <w:rFonts w:ascii="Liberation Serif" w:hAnsi="Liberation Serif" w:cs="Liberation Serif"/>
                <w:sz w:val="28"/>
                <w:szCs w:val="28"/>
              </w:rPr>
            </w:pPr>
            <w:r>
              <w:rPr>
                <w:rFonts w:ascii="Liberation Serif" w:hAnsi="Liberation Serif" w:cs="Liberation Serif"/>
                <w:sz w:val="28"/>
                <w:szCs w:val="28"/>
              </w:rPr>
              <w:t>Отсутствие отправленных писем-отказов предприятием-виновником</w:t>
            </w:r>
          </w:p>
        </w:tc>
      </w:tr>
      <w:tr w:rsidR="00D94CDF" w:rsidRPr="00D94CDF" w14:paraId="657FF5BE" w14:textId="77777777" w:rsidTr="00D94CDF">
        <w:tc>
          <w:tcPr>
            <w:tcW w:w="4813" w:type="dxa"/>
          </w:tcPr>
          <w:p w14:paraId="539F628A" w14:textId="40DA2DBE" w:rsidR="00D94CDF" w:rsidRPr="00D94CDF" w:rsidRDefault="00D94CDF" w:rsidP="00127AB3">
            <w:pPr>
              <w:rPr>
                <w:rFonts w:ascii="Liberation Serif" w:hAnsi="Liberation Serif" w:cs="Liberation Serif"/>
                <w:bCs/>
                <w:sz w:val="28"/>
                <w:szCs w:val="28"/>
              </w:rPr>
            </w:pPr>
            <w:r w:rsidRPr="00D94CDF">
              <w:rPr>
                <w:rFonts w:ascii="Liberation Serif" w:hAnsi="Liberation Serif" w:cs="Liberation Serif"/>
                <w:bCs/>
                <w:sz w:val="28"/>
                <w:szCs w:val="28"/>
              </w:rPr>
              <w:t>Рейтинг поставщиков по надежности и качеству поставленных материалов</w:t>
            </w:r>
          </w:p>
        </w:tc>
        <w:tc>
          <w:tcPr>
            <w:tcW w:w="4814" w:type="dxa"/>
          </w:tcPr>
          <w:p w14:paraId="249439F3" w14:textId="123A311B" w:rsidR="00D94CDF" w:rsidRPr="00D94CDF" w:rsidRDefault="00F970FE" w:rsidP="00127AB3">
            <w:pPr>
              <w:rPr>
                <w:rFonts w:ascii="Liberation Serif" w:hAnsi="Liberation Serif" w:cs="Liberation Serif"/>
                <w:bCs/>
                <w:sz w:val="28"/>
                <w:szCs w:val="28"/>
              </w:rPr>
            </w:pPr>
            <w:r w:rsidRPr="00F970FE">
              <w:rPr>
                <w:rFonts w:ascii="Liberation Serif" w:hAnsi="Liberation Serif" w:cs="Liberation Serif"/>
                <w:bCs/>
                <w:sz w:val="28"/>
                <w:szCs w:val="28"/>
              </w:rPr>
              <w:t>Рейтинг поставщиков будет состоять только из надежных и качественных поставщиков</w:t>
            </w:r>
            <w:r>
              <w:rPr>
                <w:rFonts w:ascii="Liberation Serif" w:hAnsi="Liberation Serif" w:cs="Liberation Serif"/>
                <w:bCs/>
                <w:sz w:val="28"/>
                <w:szCs w:val="28"/>
              </w:rPr>
              <w:t>.</w:t>
            </w:r>
          </w:p>
        </w:tc>
      </w:tr>
    </w:tbl>
    <w:p w14:paraId="185F8FAF" w14:textId="5D7A834B" w:rsidR="00D94CDF" w:rsidRDefault="00D94CDF" w:rsidP="00127AB3">
      <w:pPr>
        <w:spacing w:after="0" w:line="240" w:lineRule="auto"/>
        <w:rPr>
          <w:rFonts w:ascii="Liberation Serif" w:hAnsi="Liberation Serif" w:cs="Liberation Serif"/>
          <w:b/>
          <w:sz w:val="28"/>
          <w:szCs w:val="28"/>
        </w:rPr>
      </w:pPr>
    </w:p>
    <w:p w14:paraId="400BADB6" w14:textId="76D30BD1" w:rsidR="00F970FE" w:rsidRDefault="00F970FE" w:rsidP="00127AB3">
      <w:pPr>
        <w:spacing w:after="0" w:line="240" w:lineRule="auto"/>
        <w:rPr>
          <w:rFonts w:ascii="Liberation Serif" w:hAnsi="Liberation Serif" w:cs="Liberation Serif"/>
          <w:b/>
          <w:sz w:val="28"/>
          <w:szCs w:val="28"/>
        </w:rPr>
      </w:pPr>
      <w:r>
        <w:rPr>
          <w:rFonts w:ascii="Liberation Serif" w:hAnsi="Liberation Serif" w:cs="Liberation Serif"/>
          <w:b/>
          <w:sz w:val="28"/>
          <w:szCs w:val="28"/>
        </w:rPr>
        <w:t>Граница системы:</w:t>
      </w:r>
    </w:p>
    <w:p w14:paraId="19793CC0" w14:textId="77777777" w:rsidR="001803D2" w:rsidRDefault="001803D2" w:rsidP="00127AB3">
      <w:pPr>
        <w:spacing w:after="0" w:line="240" w:lineRule="auto"/>
        <w:rPr>
          <w:rFonts w:ascii="Liberation Serif" w:hAnsi="Liberation Serif" w:cs="Liberation Serif"/>
          <w:b/>
          <w:sz w:val="28"/>
          <w:szCs w:val="28"/>
        </w:rPr>
      </w:pPr>
    </w:p>
    <w:p w14:paraId="3982024D" w14:textId="3D2D9886" w:rsidR="00F970FE" w:rsidRDefault="005A5658" w:rsidP="00127AB3">
      <w:pPr>
        <w:spacing w:after="0" w:line="240" w:lineRule="auto"/>
        <w:rPr>
          <w:rFonts w:ascii="Liberation Serif" w:hAnsi="Liberation Serif" w:cs="Liberation Serif"/>
          <w:bCs/>
          <w:sz w:val="28"/>
          <w:szCs w:val="28"/>
        </w:rPr>
      </w:pPr>
      <w:r w:rsidRPr="00BC4E30">
        <w:rPr>
          <w:rFonts w:ascii="Liberation Serif" w:hAnsi="Liberation Serif" w:cs="Liberation Serif"/>
          <w:bCs/>
          <w:sz w:val="28"/>
          <w:szCs w:val="28"/>
        </w:rPr>
        <w:t>К системе относится:</w:t>
      </w:r>
    </w:p>
    <w:p w14:paraId="194124CC" w14:textId="43EBE15A" w:rsidR="005A5658" w:rsidRDefault="00FE6C8A" w:rsidP="00127AB3">
      <w:pPr>
        <w:spacing w:after="0" w:line="240" w:lineRule="auto"/>
        <w:rPr>
          <w:rFonts w:ascii="Liberation Serif" w:hAnsi="Liberation Serif" w:cs="Liberation Serif"/>
          <w:bCs/>
          <w:sz w:val="28"/>
          <w:szCs w:val="28"/>
        </w:rPr>
      </w:pPr>
      <w:r>
        <w:rPr>
          <w:rFonts w:ascii="Liberation Serif" w:hAnsi="Liberation Serif" w:cs="Liberation Serif"/>
          <w:bCs/>
          <w:sz w:val="28"/>
          <w:szCs w:val="28"/>
        </w:rPr>
        <w:t>Деятельность владельца предприятия в рамках выполнения б</w:t>
      </w:r>
      <w:r w:rsidR="00E21B55">
        <w:rPr>
          <w:rFonts w:ascii="Liberation Serif" w:hAnsi="Liberation Serif" w:cs="Liberation Serif"/>
          <w:bCs/>
          <w:sz w:val="28"/>
          <w:szCs w:val="28"/>
        </w:rPr>
        <w:t>и</w:t>
      </w:r>
      <w:r>
        <w:rPr>
          <w:rFonts w:ascii="Liberation Serif" w:hAnsi="Liberation Serif" w:cs="Liberation Serif"/>
          <w:bCs/>
          <w:sz w:val="28"/>
          <w:szCs w:val="28"/>
        </w:rPr>
        <w:t>знес-единицы.</w:t>
      </w:r>
    </w:p>
    <w:p w14:paraId="315378D1" w14:textId="77777777" w:rsidR="005A5658" w:rsidRDefault="005A5658" w:rsidP="00127AB3">
      <w:pPr>
        <w:spacing w:after="0" w:line="240" w:lineRule="auto"/>
        <w:rPr>
          <w:rFonts w:ascii="Liberation Serif" w:hAnsi="Liberation Serif" w:cs="Liberation Serif"/>
          <w:bCs/>
          <w:sz w:val="28"/>
          <w:szCs w:val="28"/>
        </w:rPr>
      </w:pPr>
    </w:p>
    <w:p w14:paraId="1DC5D052" w14:textId="46608668" w:rsidR="005A5658" w:rsidRDefault="005A5658" w:rsidP="00127AB3">
      <w:pPr>
        <w:spacing w:after="0" w:line="240" w:lineRule="auto"/>
        <w:rPr>
          <w:rFonts w:ascii="Liberation Serif" w:hAnsi="Liberation Serif" w:cs="Liberation Serif"/>
          <w:bCs/>
          <w:sz w:val="28"/>
          <w:szCs w:val="28"/>
        </w:rPr>
      </w:pPr>
      <w:r w:rsidRPr="005A5658">
        <w:rPr>
          <w:rFonts w:ascii="Liberation Serif" w:hAnsi="Liberation Serif" w:cs="Liberation Serif"/>
          <w:bCs/>
          <w:sz w:val="28"/>
          <w:szCs w:val="28"/>
        </w:rPr>
        <w:t>Вне системы находятся:</w:t>
      </w:r>
    </w:p>
    <w:p w14:paraId="7CFE874C" w14:textId="320320CC" w:rsidR="005A5658" w:rsidRPr="00597FCC" w:rsidRDefault="005A5658" w:rsidP="005A5658">
      <w:pPr>
        <w:pStyle w:val="a3"/>
        <w:numPr>
          <w:ilvl w:val="0"/>
          <w:numId w:val="9"/>
        </w:numPr>
        <w:spacing w:after="0" w:line="240" w:lineRule="auto"/>
        <w:rPr>
          <w:rFonts w:ascii="Liberation Serif" w:hAnsi="Liberation Serif" w:cs="Liberation Serif"/>
          <w:sz w:val="28"/>
          <w:szCs w:val="28"/>
        </w:rPr>
      </w:pPr>
      <w:r>
        <w:rPr>
          <w:rFonts w:ascii="Liberation Serif" w:hAnsi="Liberation Serif" w:cs="Liberation Serif"/>
          <w:sz w:val="28"/>
          <w:szCs w:val="28"/>
        </w:rPr>
        <w:t>Деятельность поставщиков материала.</w:t>
      </w:r>
    </w:p>
    <w:p w14:paraId="4B997601" w14:textId="6F7A77C7" w:rsidR="005A5658" w:rsidRDefault="005A5658" w:rsidP="005A5658">
      <w:pPr>
        <w:pStyle w:val="a3"/>
        <w:numPr>
          <w:ilvl w:val="0"/>
          <w:numId w:val="9"/>
        </w:numPr>
        <w:spacing w:after="0" w:line="240" w:lineRule="auto"/>
        <w:rPr>
          <w:rFonts w:ascii="Liberation Serif" w:hAnsi="Liberation Serif" w:cs="Liberation Serif"/>
          <w:sz w:val="28"/>
          <w:szCs w:val="28"/>
        </w:rPr>
      </w:pPr>
      <w:r>
        <w:rPr>
          <w:rFonts w:ascii="Liberation Serif" w:hAnsi="Liberation Serif" w:cs="Liberation Serif"/>
          <w:sz w:val="28"/>
          <w:szCs w:val="28"/>
        </w:rPr>
        <w:t xml:space="preserve">Деятельность предприятия – виновника. </w:t>
      </w:r>
    </w:p>
    <w:p w14:paraId="7CBB5E5F" w14:textId="77777777" w:rsidR="005A5658" w:rsidRDefault="005A5658" w:rsidP="005A5658">
      <w:pPr>
        <w:pStyle w:val="a3"/>
        <w:numPr>
          <w:ilvl w:val="0"/>
          <w:numId w:val="9"/>
        </w:numPr>
        <w:spacing w:after="0" w:line="240" w:lineRule="auto"/>
        <w:rPr>
          <w:rFonts w:ascii="Liberation Serif" w:hAnsi="Liberation Serif" w:cs="Liberation Serif"/>
          <w:sz w:val="28"/>
          <w:szCs w:val="28"/>
        </w:rPr>
      </w:pPr>
      <w:r>
        <w:rPr>
          <w:rFonts w:ascii="Liberation Serif" w:hAnsi="Liberation Serif" w:cs="Liberation Serif"/>
          <w:sz w:val="28"/>
          <w:szCs w:val="28"/>
        </w:rPr>
        <w:t>Деятельность банковских компаний.</w:t>
      </w:r>
    </w:p>
    <w:p w14:paraId="00111E26" w14:textId="6A4EAFAF" w:rsidR="005A5658" w:rsidRDefault="005A5658" w:rsidP="005A5658">
      <w:pPr>
        <w:pStyle w:val="a3"/>
        <w:numPr>
          <w:ilvl w:val="0"/>
          <w:numId w:val="9"/>
        </w:numPr>
        <w:spacing w:after="0" w:line="240" w:lineRule="auto"/>
        <w:rPr>
          <w:rFonts w:ascii="Liberation Serif" w:hAnsi="Liberation Serif" w:cs="Liberation Serif"/>
          <w:sz w:val="28"/>
          <w:szCs w:val="28"/>
        </w:rPr>
      </w:pPr>
      <w:r>
        <w:rPr>
          <w:rFonts w:ascii="Liberation Serif" w:hAnsi="Liberation Serif" w:cs="Liberation Serif"/>
          <w:sz w:val="28"/>
          <w:szCs w:val="28"/>
        </w:rPr>
        <w:t>Деятельность а</w:t>
      </w:r>
      <w:r w:rsidRPr="005A5658">
        <w:rPr>
          <w:rFonts w:ascii="Liberation Serif" w:hAnsi="Liberation Serif" w:cs="Liberation Serif"/>
          <w:sz w:val="28"/>
          <w:szCs w:val="28"/>
        </w:rPr>
        <w:t>рбитражн</w:t>
      </w:r>
      <w:r>
        <w:rPr>
          <w:rFonts w:ascii="Liberation Serif" w:hAnsi="Liberation Serif" w:cs="Liberation Serif"/>
          <w:sz w:val="28"/>
          <w:szCs w:val="28"/>
        </w:rPr>
        <w:t>ого</w:t>
      </w:r>
      <w:r w:rsidRPr="005A5658">
        <w:rPr>
          <w:rFonts w:ascii="Liberation Serif" w:hAnsi="Liberation Serif" w:cs="Liberation Serif"/>
          <w:sz w:val="28"/>
          <w:szCs w:val="28"/>
        </w:rPr>
        <w:t xml:space="preserve"> суд</w:t>
      </w:r>
      <w:r>
        <w:rPr>
          <w:rFonts w:ascii="Liberation Serif" w:hAnsi="Liberation Serif" w:cs="Liberation Serif"/>
          <w:sz w:val="28"/>
          <w:szCs w:val="28"/>
        </w:rPr>
        <w:t>а.</w:t>
      </w:r>
    </w:p>
    <w:p w14:paraId="67B6AA88" w14:textId="65B91B11" w:rsidR="005A5658" w:rsidRDefault="005A5658" w:rsidP="005A5658">
      <w:pPr>
        <w:pStyle w:val="a3"/>
        <w:spacing w:after="0" w:line="240" w:lineRule="auto"/>
        <w:rPr>
          <w:rFonts w:ascii="Liberation Serif" w:hAnsi="Liberation Serif" w:cs="Liberation Serif"/>
          <w:sz w:val="28"/>
          <w:szCs w:val="28"/>
        </w:rPr>
      </w:pPr>
    </w:p>
    <w:p w14:paraId="09503817" w14:textId="2C0FDAE1" w:rsidR="005A5658" w:rsidRDefault="005A5658" w:rsidP="005A5658">
      <w:pPr>
        <w:pStyle w:val="a3"/>
        <w:spacing w:after="0" w:line="240" w:lineRule="auto"/>
        <w:ind w:left="0"/>
        <w:rPr>
          <w:rFonts w:ascii="Liberation Serif" w:hAnsi="Liberation Serif" w:cs="Liberation Serif"/>
          <w:b/>
          <w:bCs/>
          <w:sz w:val="28"/>
          <w:szCs w:val="28"/>
        </w:rPr>
      </w:pPr>
      <w:r w:rsidRPr="00BC4E30">
        <w:rPr>
          <w:rFonts w:ascii="Liberation Serif" w:hAnsi="Liberation Serif" w:cs="Liberation Serif"/>
          <w:b/>
          <w:bCs/>
          <w:sz w:val="28"/>
          <w:szCs w:val="28"/>
        </w:rPr>
        <w:t>Главная проблема владельца системы:</w:t>
      </w:r>
    </w:p>
    <w:p w14:paraId="774CA827" w14:textId="52D353A7" w:rsidR="00FE6C8A" w:rsidRPr="00FE6C8A" w:rsidRDefault="00FE6C8A" w:rsidP="005A5658">
      <w:pPr>
        <w:pStyle w:val="a3"/>
        <w:spacing w:after="0" w:line="240" w:lineRule="auto"/>
        <w:ind w:left="0"/>
        <w:rPr>
          <w:rFonts w:ascii="Liberation Serif" w:hAnsi="Liberation Serif" w:cs="Liberation Serif"/>
          <w:sz w:val="28"/>
          <w:szCs w:val="28"/>
        </w:rPr>
      </w:pPr>
      <w:r>
        <w:rPr>
          <w:rFonts w:ascii="Liberation Serif" w:hAnsi="Liberation Serif" w:cs="Liberation Serif"/>
          <w:sz w:val="28"/>
          <w:szCs w:val="28"/>
        </w:rPr>
        <w:t>В</w:t>
      </w:r>
      <w:r w:rsidRPr="00FE6C8A">
        <w:rPr>
          <w:rFonts w:ascii="Liberation Serif" w:hAnsi="Liberation Serif" w:cs="Liberation Serif"/>
          <w:sz w:val="28"/>
          <w:szCs w:val="28"/>
        </w:rPr>
        <w:t>ладелец</w:t>
      </w:r>
      <w:r>
        <w:rPr>
          <w:rFonts w:ascii="Liberation Serif" w:hAnsi="Liberation Serif" w:cs="Liberation Serif"/>
          <w:sz w:val="28"/>
          <w:szCs w:val="28"/>
        </w:rPr>
        <w:t xml:space="preserve"> стремиться улучшить </w:t>
      </w:r>
      <w:r w:rsidRPr="00FE6C8A">
        <w:rPr>
          <w:rFonts w:ascii="Liberation Serif" w:hAnsi="Liberation Serif" w:cs="Liberation Serif"/>
          <w:sz w:val="28"/>
          <w:szCs w:val="28"/>
        </w:rPr>
        <w:t xml:space="preserve"> процедуры контроля качества материало</w:t>
      </w:r>
      <w:r>
        <w:rPr>
          <w:rFonts w:ascii="Liberation Serif" w:hAnsi="Liberation Serif" w:cs="Liberation Serif"/>
          <w:sz w:val="28"/>
          <w:szCs w:val="28"/>
        </w:rPr>
        <w:t>в и</w:t>
      </w:r>
      <w:r w:rsidRPr="00FE6C8A">
        <w:rPr>
          <w:rFonts w:ascii="Liberation Serif" w:hAnsi="Liberation Serif" w:cs="Liberation Serif"/>
          <w:sz w:val="28"/>
          <w:szCs w:val="28"/>
        </w:rPr>
        <w:t xml:space="preserve"> проверку</w:t>
      </w:r>
      <w:r>
        <w:rPr>
          <w:rFonts w:ascii="Liberation Serif" w:hAnsi="Liberation Serif" w:cs="Liberation Serif"/>
          <w:sz w:val="28"/>
          <w:szCs w:val="28"/>
        </w:rPr>
        <w:t xml:space="preserve">, </w:t>
      </w:r>
      <w:r w:rsidRPr="00FE6C8A">
        <w:rPr>
          <w:rFonts w:ascii="Liberation Serif" w:hAnsi="Liberation Serif" w:cs="Liberation Serif"/>
          <w:sz w:val="28"/>
          <w:szCs w:val="28"/>
        </w:rPr>
        <w:t>сертификацию поставщиков.</w:t>
      </w:r>
    </w:p>
    <w:p w14:paraId="4C456F71" w14:textId="77777777" w:rsidR="00C93AF6" w:rsidRDefault="00C93AF6" w:rsidP="005A5658">
      <w:pPr>
        <w:pStyle w:val="a3"/>
        <w:spacing w:after="0" w:line="240" w:lineRule="auto"/>
        <w:ind w:left="0"/>
        <w:rPr>
          <w:rFonts w:ascii="Liberation Serif" w:hAnsi="Liberation Serif" w:cs="Liberation Serif"/>
          <w:b/>
          <w:bCs/>
          <w:sz w:val="28"/>
          <w:szCs w:val="28"/>
        </w:rPr>
      </w:pPr>
    </w:p>
    <w:p w14:paraId="7194E2BB" w14:textId="71E5EAD8" w:rsidR="007E7C30" w:rsidRDefault="007E7C30" w:rsidP="005A5658">
      <w:pPr>
        <w:pStyle w:val="a3"/>
        <w:spacing w:after="0" w:line="240" w:lineRule="auto"/>
        <w:ind w:left="0"/>
        <w:rPr>
          <w:rFonts w:ascii="Liberation Serif" w:hAnsi="Liberation Serif" w:cs="Liberation Serif"/>
          <w:b/>
          <w:bCs/>
          <w:sz w:val="28"/>
          <w:szCs w:val="28"/>
        </w:rPr>
      </w:pPr>
      <w:r w:rsidRPr="007E7C30">
        <w:rPr>
          <w:rFonts w:ascii="Liberation Serif" w:hAnsi="Liberation Serif" w:cs="Liberation Serif"/>
          <w:b/>
          <w:bCs/>
          <w:sz w:val="28"/>
          <w:szCs w:val="28"/>
        </w:rPr>
        <w:t>Список стейкхолдеров:</w:t>
      </w:r>
    </w:p>
    <w:p w14:paraId="1C6F4600" w14:textId="0EAB9104" w:rsidR="00C93AF6" w:rsidRDefault="00C93AF6" w:rsidP="00C93AF6">
      <w:pPr>
        <w:pStyle w:val="a3"/>
        <w:numPr>
          <w:ilvl w:val="0"/>
          <w:numId w:val="10"/>
        </w:numPr>
        <w:spacing w:after="0" w:line="240" w:lineRule="auto"/>
        <w:rPr>
          <w:rFonts w:ascii="Liberation Serif" w:hAnsi="Liberation Serif" w:cs="Liberation Serif"/>
          <w:sz w:val="28"/>
          <w:szCs w:val="28"/>
        </w:rPr>
      </w:pPr>
      <w:r>
        <w:rPr>
          <w:rFonts w:ascii="Liberation Serif" w:hAnsi="Liberation Serif" w:cs="Liberation Serif"/>
          <w:sz w:val="28"/>
          <w:szCs w:val="28"/>
        </w:rPr>
        <w:t>Поставщики материалов</w:t>
      </w:r>
    </w:p>
    <w:p w14:paraId="66E6EEB0" w14:textId="45BBB87B" w:rsidR="00C93AF6" w:rsidRDefault="00C93AF6" w:rsidP="00C93AF6">
      <w:pPr>
        <w:pStyle w:val="a3"/>
        <w:numPr>
          <w:ilvl w:val="0"/>
          <w:numId w:val="10"/>
        </w:numPr>
        <w:spacing w:after="0" w:line="240" w:lineRule="auto"/>
        <w:rPr>
          <w:rFonts w:ascii="Liberation Serif" w:hAnsi="Liberation Serif" w:cs="Liberation Serif"/>
          <w:sz w:val="28"/>
          <w:szCs w:val="28"/>
        </w:rPr>
      </w:pPr>
      <w:r>
        <w:rPr>
          <w:rFonts w:ascii="Liberation Serif" w:hAnsi="Liberation Serif" w:cs="Liberation Serif"/>
          <w:sz w:val="28"/>
          <w:szCs w:val="28"/>
        </w:rPr>
        <w:t>Предприятие-виновник</w:t>
      </w:r>
    </w:p>
    <w:p w14:paraId="4DA1192E" w14:textId="10FD77F5" w:rsidR="00C93AF6" w:rsidRDefault="00C93AF6" w:rsidP="00C93AF6">
      <w:pPr>
        <w:pStyle w:val="a3"/>
        <w:numPr>
          <w:ilvl w:val="0"/>
          <w:numId w:val="10"/>
        </w:numPr>
        <w:spacing w:after="0" w:line="240" w:lineRule="auto"/>
        <w:rPr>
          <w:rFonts w:ascii="Liberation Serif" w:hAnsi="Liberation Serif" w:cs="Liberation Serif"/>
          <w:sz w:val="28"/>
          <w:szCs w:val="28"/>
        </w:rPr>
      </w:pPr>
      <w:r>
        <w:rPr>
          <w:rFonts w:ascii="Liberation Serif" w:hAnsi="Liberation Serif" w:cs="Liberation Serif"/>
          <w:sz w:val="28"/>
          <w:szCs w:val="28"/>
        </w:rPr>
        <w:t>Финансовый отдел предприятия</w:t>
      </w:r>
    </w:p>
    <w:p w14:paraId="66EFB630" w14:textId="4B2E4E8A" w:rsidR="00C93AF6" w:rsidRDefault="00C93AF6" w:rsidP="00C93AF6">
      <w:pPr>
        <w:pStyle w:val="a3"/>
        <w:numPr>
          <w:ilvl w:val="0"/>
          <w:numId w:val="10"/>
        </w:numPr>
        <w:spacing w:after="0" w:line="240" w:lineRule="auto"/>
        <w:rPr>
          <w:rFonts w:ascii="Liberation Serif" w:hAnsi="Liberation Serif" w:cs="Liberation Serif"/>
          <w:sz w:val="28"/>
          <w:szCs w:val="28"/>
        </w:rPr>
      </w:pPr>
      <w:r>
        <w:rPr>
          <w:rFonts w:ascii="Liberation Serif" w:hAnsi="Liberation Serif" w:cs="Liberation Serif"/>
          <w:sz w:val="28"/>
          <w:szCs w:val="28"/>
        </w:rPr>
        <w:t>Юридический отдел предприятия</w:t>
      </w:r>
    </w:p>
    <w:p w14:paraId="4A87E7DD" w14:textId="424C9668" w:rsidR="00C93AF6" w:rsidRDefault="00C93AF6" w:rsidP="00C93AF6">
      <w:pPr>
        <w:pStyle w:val="a3"/>
        <w:numPr>
          <w:ilvl w:val="0"/>
          <w:numId w:val="10"/>
        </w:numPr>
        <w:spacing w:after="0" w:line="240" w:lineRule="auto"/>
        <w:rPr>
          <w:rFonts w:ascii="Liberation Serif" w:hAnsi="Liberation Serif" w:cs="Liberation Serif"/>
          <w:sz w:val="28"/>
          <w:szCs w:val="28"/>
        </w:rPr>
      </w:pPr>
      <w:r>
        <w:rPr>
          <w:rFonts w:ascii="Liberation Serif" w:hAnsi="Liberation Serif" w:cs="Liberation Serif"/>
          <w:sz w:val="28"/>
          <w:szCs w:val="28"/>
        </w:rPr>
        <w:t>Владелец предприятия</w:t>
      </w:r>
    </w:p>
    <w:p w14:paraId="0F32E8E7" w14:textId="48310206" w:rsidR="00C93AF6" w:rsidRDefault="00C93AF6" w:rsidP="00C93AF6">
      <w:pPr>
        <w:pStyle w:val="a3"/>
        <w:numPr>
          <w:ilvl w:val="0"/>
          <w:numId w:val="10"/>
        </w:numPr>
        <w:spacing w:after="0" w:line="240" w:lineRule="auto"/>
        <w:rPr>
          <w:rFonts w:ascii="Liberation Serif" w:hAnsi="Liberation Serif" w:cs="Liberation Serif"/>
          <w:sz w:val="28"/>
          <w:szCs w:val="28"/>
        </w:rPr>
      </w:pPr>
      <w:r>
        <w:rPr>
          <w:rFonts w:ascii="Liberation Serif" w:hAnsi="Liberation Serif" w:cs="Liberation Serif"/>
          <w:sz w:val="28"/>
          <w:szCs w:val="28"/>
        </w:rPr>
        <w:lastRenderedPageBreak/>
        <w:t xml:space="preserve">Менеджеры бизнес-единицы </w:t>
      </w:r>
    </w:p>
    <w:p w14:paraId="1B2785B6" w14:textId="01CEF7AF" w:rsidR="00C93AF6" w:rsidRDefault="00C93AF6" w:rsidP="00C93AF6">
      <w:pPr>
        <w:pStyle w:val="a3"/>
        <w:numPr>
          <w:ilvl w:val="0"/>
          <w:numId w:val="10"/>
        </w:numPr>
        <w:spacing w:after="0" w:line="240" w:lineRule="auto"/>
        <w:rPr>
          <w:rFonts w:ascii="Liberation Serif" w:hAnsi="Liberation Serif" w:cs="Liberation Serif"/>
          <w:sz w:val="28"/>
          <w:szCs w:val="28"/>
        </w:rPr>
      </w:pPr>
      <w:r>
        <w:rPr>
          <w:rFonts w:ascii="Liberation Serif" w:hAnsi="Liberation Serif" w:cs="Liberation Serif"/>
          <w:sz w:val="28"/>
          <w:szCs w:val="28"/>
        </w:rPr>
        <w:t>Банковские компании</w:t>
      </w:r>
    </w:p>
    <w:p w14:paraId="7C00A19B" w14:textId="293C4F24" w:rsidR="00C93AF6" w:rsidRPr="00947145" w:rsidRDefault="00C93AF6" w:rsidP="00C93AF6">
      <w:pPr>
        <w:pStyle w:val="a3"/>
        <w:numPr>
          <w:ilvl w:val="0"/>
          <w:numId w:val="10"/>
        </w:numPr>
        <w:spacing w:after="0" w:line="240" w:lineRule="auto"/>
        <w:rPr>
          <w:rFonts w:ascii="Liberation Serif" w:hAnsi="Liberation Serif" w:cs="Liberation Serif"/>
          <w:sz w:val="28"/>
          <w:szCs w:val="28"/>
        </w:rPr>
      </w:pPr>
      <w:r w:rsidRPr="00947145">
        <w:rPr>
          <w:rFonts w:ascii="Liberation Serif" w:hAnsi="Liberation Serif" w:cs="Liberation Serif"/>
          <w:sz w:val="28"/>
          <w:szCs w:val="28"/>
        </w:rPr>
        <w:t>Арбитражный суд</w:t>
      </w:r>
    </w:p>
    <w:p w14:paraId="09B4E3C2" w14:textId="36D9D00D" w:rsidR="00C93AF6" w:rsidRPr="00C93AF6" w:rsidRDefault="00C93AF6" w:rsidP="00C93AF6">
      <w:pPr>
        <w:pStyle w:val="a3"/>
        <w:spacing w:after="0" w:line="240" w:lineRule="auto"/>
        <w:rPr>
          <w:rFonts w:ascii="Liberation Serif" w:hAnsi="Liberation Serif" w:cs="Liberation Serif"/>
          <w:sz w:val="28"/>
          <w:szCs w:val="28"/>
        </w:rPr>
      </w:pPr>
    </w:p>
    <w:p w14:paraId="7603D3D8" w14:textId="0A2F0693" w:rsidR="005A5658" w:rsidRDefault="007E7C30" w:rsidP="005A5658">
      <w:pPr>
        <w:pStyle w:val="a3"/>
        <w:spacing w:after="0" w:line="240" w:lineRule="auto"/>
        <w:ind w:left="0"/>
        <w:rPr>
          <w:rFonts w:ascii="Liberation Serif" w:hAnsi="Liberation Serif" w:cs="Liberation Serif"/>
          <w:b/>
          <w:bCs/>
          <w:sz w:val="28"/>
          <w:szCs w:val="28"/>
        </w:rPr>
      </w:pPr>
      <w:r w:rsidRPr="007E7C30">
        <w:rPr>
          <w:rFonts w:ascii="Liberation Serif" w:hAnsi="Liberation Serif" w:cs="Liberation Serif"/>
          <w:b/>
          <w:bCs/>
          <w:sz w:val="28"/>
          <w:szCs w:val="28"/>
        </w:rPr>
        <w:t>Языки конфигуратора:</w:t>
      </w:r>
    </w:p>
    <w:p w14:paraId="491BDF10" w14:textId="1EE51FCB" w:rsidR="005C4811" w:rsidRDefault="005C4811" w:rsidP="005C4811">
      <w:pPr>
        <w:pStyle w:val="a3"/>
        <w:numPr>
          <w:ilvl w:val="0"/>
          <w:numId w:val="11"/>
        </w:numPr>
        <w:spacing w:after="0" w:line="240" w:lineRule="auto"/>
        <w:rPr>
          <w:rFonts w:ascii="Liberation Serif" w:hAnsi="Liberation Serif" w:cs="Liberation Serif"/>
          <w:sz w:val="28"/>
          <w:szCs w:val="28"/>
        </w:rPr>
      </w:pPr>
      <w:r>
        <w:rPr>
          <w:rFonts w:ascii="Liberation Serif" w:hAnsi="Liberation Serif" w:cs="Liberation Serif"/>
          <w:sz w:val="28"/>
          <w:szCs w:val="28"/>
        </w:rPr>
        <w:t xml:space="preserve">Язык </w:t>
      </w:r>
      <w:r w:rsidR="00020BA9">
        <w:rPr>
          <w:rFonts w:ascii="Liberation Serif" w:hAnsi="Liberation Serif" w:cs="Liberation Serif"/>
          <w:sz w:val="28"/>
          <w:szCs w:val="28"/>
        </w:rPr>
        <w:t>финансов (</w:t>
      </w:r>
      <w:r w:rsidR="00FE6C8A">
        <w:rPr>
          <w:rFonts w:ascii="Liberation Serif" w:hAnsi="Liberation Serif" w:cs="Liberation Serif"/>
          <w:sz w:val="28"/>
          <w:szCs w:val="28"/>
        </w:rPr>
        <w:t xml:space="preserve">учет ущерба, выписывание платежных поручений, </w:t>
      </w:r>
      <w:r w:rsidR="00FE6C8A" w:rsidRPr="00FE6C8A">
        <w:rPr>
          <w:rFonts w:ascii="Liberation Serif" w:hAnsi="Liberation Serif" w:cs="Liberation Serif"/>
          <w:sz w:val="28"/>
          <w:szCs w:val="28"/>
        </w:rPr>
        <w:t>контроль за поступлением денег от поставщиков и фиксацию данных о возмещении либо отказе в нем</w:t>
      </w:r>
      <w:r w:rsidR="00FE6C8A">
        <w:rPr>
          <w:rFonts w:ascii="Liberation Serif" w:hAnsi="Liberation Serif" w:cs="Liberation Serif"/>
          <w:sz w:val="28"/>
          <w:szCs w:val="28"/>
        </w:rPr>
        <w:t>)</w:t>
      </w:r>
    </w:p>
    <w:p w14:paraId="18BB5667" w14:textId="2304D4D2" w:rsidR="00020BA9" w:rsidRDefault="00BC4E30" w:rsidP="005C4811">
      <w:pPr>
        <w:pStyle w:val="a3"/>
        <w:numPr>
          <w:ilvl w:val="0"/>
          <w:numId w:val="11"/>
        </w:numPr>
        <w:spacing w:after="0" w:line="240" w:lineRule="auto"/>
        <w:rPr>
          <w:rFonts w:ascii="Liberation Serif" w:hAnsi="Liberation Serif" w:cs="Liberation Serif"/>
          <w:sz w:val="28"/>
          <w:szCs w:val="28"/>
        </w:rPr>
      </w:pPr>
      <w:r>
        <w:rPr>
          <w:rFonts w:ascii="Liberation Serif" w:hAnsi="Liberation Serif" w:cs="Liberation Serif"/>
          <w:sz w:val="28"/>
          <w:szCs w:val="28"/>
        </w:rPr>
        <w:t>Юридический я</w:t>
      </w:r>
      <w:r w:rsidR="00020BA9">
        <w:rPr>
          <w:rFonts w:ascii="Liberation Serif" w:hAnsi="Liberation Serif" w:cs="Liberation Serif"/>
          <w:sz w:val="28"/>
          <w:szCs w:val="28"/>
        </w:rPr>
        <w:t xml:space="preserve">зык </w:t>
      </w:r>
      <w:r w:rsidR="00FE6C8A">
        <w:rPr>
          <w:rFonts w:ascii="Liberation Serif" w:hAnsi="Liberation Serif" w:cs="Liberation Serif"/>
          <w:sz w:val="28"/>
          <w:szCs w:val="28"/>
        </w:rPr>
        <w:t>(</w:t>
      </w:r>
      <w:r w:rsidR="00DB2EF7" w:rsidRPr="00DB2EF7">
        <w:rPr>
          <w:rFonts w:ascii="Liberation Serif" w:hAnsi="Liberation Serif" w:cs="Liberation Serif"/>
          <w:sz w:val="28"/>
          <w:szCs w:val="28"/>
        </w:rPr>
        <w:t>оформление акта несоответствия</w:t>
      </w:r>
      <w:r w:rsidR="00DB2EF7">
        <w:rPr>
          <w:rFonts w:ascii="Liberation Serif" w:hAnsi="Liberation Serif" w:cs="Liberation Serif"/>
          <w:sz w:val="28"/>
          <w:szCs w:val="28"/>
        </w:rPr>
        <w:t>, формирование и отправка официальной претензии, формирование и отправка официальной претензии</w:t>
      </w:r>
      <w:r w:rsidR="00FE6C8A">
        <w:rPr>
          <w:rFonts w:ascii="Liberation Serif" w:hAnsi="Liberation Serif" w:cs="Liberation Serif"/>
          <w:sz w:val="28"/>
          <w:szCs w:val="28"/>
        </w:rPr>
        <w:t>)</w:t>
      </w:r>
    </w:p>
    <w:p w14:paraId="472ED7C3" w14:textId="77777777" w:rsidR="00DB2EF7" w:rsidRPr="0085023F" w:rsidRDefault="00DB2EF7" w:rsidP="0085023F">
      <w:pPr>
        <w:spacing w:after="0" w:line="240" w:lineRule="auto"/>
        <w:ind w:left="360"/>
        <w:rPr>
          <w:rFonts w:ascii="Liberation Serif" w:hAnsi="Liberation Serif" w:cs="Liberation Serif"/>
          <w:sz w:val="28"/>
          <w:szCs w:val="28"/>
        </w:rPr>
      </w:pPr>
    </w:p>
    <w:p w14:paraId="30845BD0" w14:textId="77777777" w:rsidR="00C93AF6" w:rsidRPr="005A5658" w:rsidRDefault="00C93AF6" w:rsidP="005A5658">
      <w:pPr>
        <w:pStyle w:val="a3"/>
        <w:spacing w:after="0" w:line="240" w:lineRule="auto"/>
        <w:ind w:left="0"/>
        <w:rPr>
          <w:rFonts w:ascii="Liberation Serif" w:hAnsi="Liberation Serif" w:cs="Liberation Serif"/>
          <w:b/>
          <w:bCs/>
          <w:sz w:val="28"/>
          <w:szCs w:val="28"/>
        </w:rPr>
      </w:pPr>
    </w:p>
    <w:sectPr w:rsidR="00C93AF6" w:rsidRPr="005A5658" w:rsidSect="00B71BFE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232C5"/>
    <w:multiLevelType w:val="hybridMultilevel"/>
    <w:tmpl w:val="B9EAC8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4000C1"/>
    <w:multiLevelType w:val="hybridMultilevel"/>
    <w:tmpl w:val="560C6D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0B5F38"/>
    <w:multiLevelType w:val="hybridMultilevel"/>
    <w:tmpl w:val="4000AC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47091F"/>
    <w:multiLevelType w:val="hybridMultilevel"/>
    <w:tmpl w:val="556EBE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F17FE8"/>
    <w:multiLevelType w:val="hybridMultilevel"/>
    <w:tmpl w:val="556EBE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BD3EB0"/>
    <w:multiLevelType w:val="hybridMultilevel"/>
    <w:tmpl w:val="55925A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FD1472"/>
    <w:multiLevelType w:val="hybridMultilevel"/>
    <w:tmpl w:val="F620D6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3D3FCC"/>
    <w:multiLevelType w:val="hybridMultilevel"/>
    <w:tmpl w:val="64B03D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642567"/>
    <w:multiLevelType w:val="hybridMultilevel"/>
    <w:tmpl w:val="4000AC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1255C9"/>
    <w:multiLevelType w:val="hybridMultilevel"/>
    <w:tmpl w:val="7F4031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0028FF"/>
    <w:multiLevelType w:val="hybridMultilevel"/>
    <w:tmpl w:val="CF6ACE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2009DB"/>
    <w:multiLevelType w:val="hybridMultilevel"/>
    <w:tmpl w:val="7F4031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8"/>
  </w:num>
  <w:num w:numId="5">
    <w:abstractNumId w:val="7"/>
  </w:num>
  <w:num w:numId="6">
    <w:abstractNumId w:val="4"/>
  </w:num>
  <w:num w:numId="7">
    <w:abstractNumId w:val="11"/>
  </w:num>
  <w:num w:numId="8">
    <w:abstractNumId w:val="5"/>
  </w:num>
  <w:num w:numId="9">
    <w:abstractNumId w:val="9"/>
  </w:num>
  <w:num w:numId="10">
    <w:abstractNumId w:val="10"/>
  </w:num>
  <w:num w:numId="11">
    <w:abstractNumId w:val="0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7E9"/>
    <w:rsid w:val="00020BA9"/>
    <w:rsid w:val="00023CA4"/>
    <w:rsid w:val="000C076E"/>
    <w:rsid w:val="00127AB3"/>
    <w:rsid w:val="001803D2"/>
    <w:rsid w:val="004907E9"/>
    <w:rsid w:val="004F40C9"/>
    <w:rsid w:val="0050010B"/>
    <w:rsid w:val="00550319"/>
    <w:rsid w:val="00583E94"/>
    <w:rsid w:val="00597FCC"/>
    <w:rsid w:val="005A5658"/>
    <w:rsid w:val="005C4811"/>
    <w:rsid w:val="00637F62"/>
    <w:rsid w:val="007E7C30"/>
    <w:rsid w:val="00806450"/>
    <w:rsid w:val="0085023F"/>
    <w:rsid w:val="0085788D"/>
    <w:rsid w:val="008B1523"/>
    <w:rsid w:val="00947145"/>
    <w:rsid w:val="0095502D"/>
    <w:rsid w:val="00B343D5"/>
    <w:rsid w:val="00B612E5"/>
    <w:rsid w:val="00B71BFE"/>
    <w:rsid w:val="00BC4E30"/>
    <w:rsid w:val="00C93AF6"/>
    <w:rsid w:val="00CE37EC"/>
    <w:rsid w:val="00D64E4B"/>
    <w:rsid w:val="00D94CDF"/>
    <w:rsid w:val="00D96181"/>
    <w:rsid w:val="00DB2EF7"/>
    <w:rsid w:val="00E21B55"/>
    <w:rsid w:val="00F64A5B"/>
    <w:rsid w:val="00F970FE"/>
    <w:rsid w:val="00FE6C8A"/>
    <w:rsid w:val="00FF4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0B33A"/>
  <w15:chartTrackingRefBased/>
  <w15:docId w15:val="{9C74E06D-5070-46B5-BB63-6BCF6EEBE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4CD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B71BF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806450"/>
    <w:pPr>
      <w:ind w:left="720"/>
      <w:contextualSpacing/>
    </w:pPr>
  </w:style>
  <w:style w:type="table" w:styleId="a4">
    <w:name w:val="Table Grid"/>
    <w:basedOn w:val="a1"/>
    <w:uiPriority w:val="39"/>
    <w:rsid w:val="00127A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12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7872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3805895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2198662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7468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95952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556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CE7036-8B42-4488-BBF5-359B68CE3C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4</Pages>
  <Words>805</Words>
  <Characters>4593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Альбина Солопова</dc:creator>
  <cp:keywords/>
  <dc:description/>
  <cp:lastModifiedBy>Альбина Солопова</cp:lastModifiedBy>
  <cp:revision>12</cp:revision>
  <dcterms:created xsi:type="dcterms:W3CDTF">2024-02-14T03:06:00Z</dcterms:created>
  <dcterms:modified xsi:type="dcterms:W3CDTF">2024-03-27T03:27:00Z</dcterms:modified>
</cp:coreProperties>
</file>