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32" w:rsidRPr="00703C59" w:rsidRDefault="00B37222">
      <w:pPr>
        <w:rPr>
          <w:rFonts w:ascii="Verdana" w:hAnsi="Verdana"/>
          <w:b/>
          <w:sz w:val="24"/>
          <w:szCs w:val="24"/>
        </w:rPr>
      </w:pPr>
      <w:r w:rsidRPr="00703C59">
        <w:rPr>
          <w:rFonts w:ascii="Verdana" w:hAnsi="Verdana"/>
          <w:b/>
          <w:sz w:val="24"/>
          <w:szCs w:val="24"/>
        </w:rPr>
        <w:t>Алчни алгоритми</w:t>
      </w:r>
    </w:p>
    <w:p w:rsidR="00B37222" w:rsidRPr="00703C59" w:rsidRDefault="00B37222" w:rsidP="00B37222">
      <w:pPr>
        <w:rPr>
          <w:rFonts w:ascii="Verdana" w:hAnsi="Verdana"/>
          <w:sz w:val="24"/>
          <w:szCs w:val="24"/>
        </w:rPr>
      </w:pPr>
      <w:r w:rsidRPr="00703C59">
        <w:rPr>
          <w:rFonts w:ascii="Verdana" w:hAnsi="Verdana"/>
          <w:sz w:val="24"/>
          <w:szCs w:val="24"/>
        </w:rPr>
        <w:t>Алчният алгоритъм е алгоритъм, който се състои във вземане на локално оптимални решения на всеки етап, като се предполага, че крайното решение също се оказва оптимално. Известно е, че ако структурата на проблема е дадена от матроид, тогава прилагането на алчния алгоритъм</w:t>
      </w:r>
      <w:r w:rsidRPr="00703C59">
        <w:rPr>
          <w:rFonts w:ascii="Verdana" w:hAnsi="Verdana"/>
          <w:sz w:val="24"/>
          <w:szCs w:val="24"/>
        </w:rPr>
        <w:t xml:space="preserve"> ще доведе до глобален оптимум. </w:t>
      </w:r>
      <w:r w:rsidRPr="00703C59">
        <w:rPr>
          <w:rFonts w:ascii="Verdana" w:hAnsi="Verdana"/>
          <w:sz w:val="24"/>
          <w:szCs w:val="24"/>
        </w:rPr>
        <w:t>Ако глобалната оптималност на даден алгоритъм е почти винаги такъв, той обикновено се предпочита пред други методи за оптимизация като динамично програмиране.</w:t>
      </w:r>
    </w:p>
    <w:p w:rsidR="00B37222" w:rsidRPr="00703C59" w:rsidRDefault="00B37222" w:rsidP="00B37222">
      <w:pPr>
        <w:rPr>
          <w:rFonts w:ascii="Verdana" w:hAnsi="Verdana"/>
          <w:b/>
          <w:sz w:val="24"/>
          <w:szCs w:val="24"/>
        </w:rPr>
      </w:pPr>
      <w:r w:rsidRPr="00703C59">
        <w:rPr>
          <w:rFonts w:ascii="Verdana" w:hAnsi="Verdana"/>
          <w:b/>
          <w:sz w:val="24"/>
          <w:szCs w:val="24"/>
        </w:rPr>
        <w:t>Особености</w:t>
      </w:r>
    </w:p>
    <w:p w:rsidR="00B37222" w:rsidRPr="00703C59" w:rsidRDefault="00B37222" w:rsidP="00B37222">
      <w:pPr>
        <w:rPr>
          <w:rFonts w:ascii="Verdana" w:hAnsi="Verdana"/>
          <w:b/>
          <w:sz w:val="24"/>
          <w:szCs w:val="24"/>
        </w:rPr>
      </w:pPr>
      <w:r w:rsidRPr="00703C59">
        <w:rPr>
          <w:rFonts w:ascii="Verdana" w:hAnsi="Verdana"/>
          <w:b/>
          <w:sz w:val="24"/>
          <w:szCs w:val="24"/>
        </w:rPr>
        <w:t>Принципът на алчния избор</w:t>
      </w:r>
    </w:p>
    <w:p w:rsidR="00B37222" w:rsidRPr="00703C59" w:rsidRDefault="00B37222" w:rsidP="00B37222">
      <w:pPr>
        <w:rPr>
          <w:rFonts w:ascii="Verdana" w:hAnsi="Verdana"/>
          <w:sz w:val="24"/>
          <w:szCs w:val="24"/>
        </w:rPr>
      </w:pPr>
      <w:r w:rsidRPr="00703C59">
        <w:rPr>
          <w:rFonts w:ascii="Verdana" w:hAnsi="Verdana"/>
          <w:sz w:val="24"/>
          <w:szCs w:val="24"/>
        </w:rPr>
        <w:t>Казва се, че принципът на алчния избор се прилага към оптимизационен проблем, ако последователността от локално оптимални избори дава глобално оптимално решение. В типичен случай доказателствот</w:t>
      </w:r>
      <w:r w:rsidRPr="00703C59">
        <w:rPr>
          <w:rFonts w:ascii="Verdana" w:hAnsi="Verdana"/>
          <w:sz w:val="24"/>
          <w:szCs w:val="24"/>
        </w:rPr>
        <w:t>о за оптималност следва при следния пример</w:t>
      </w:r>
      <w:r w:rsidRPr="00703C59">
        <w:rPr>
          <w:rFonts w:ascii="Verdana" w:hAnsi="Verdana"/>
          <w:sz w:val="24"/>
          <w:szCs w:val="24"/>
        </w:rPr>
        <w:t>:</w:t>
      </w:r>
    </w:p>
    <w:p w:rsidR="00B37222" w:rsidRPr="00703C59" w:rsidRDefault="00700B20" w:rsidP="00700B20">
      <w:pPr>
        <w:rPr>
          <w:rFonts w:ascii="Verdana" w:hAnsi="Verdana"/>
          <w:sz w:val="24"/>
          <w:szCs w:val="24"/>
        </w:rPr>
      </w:pPr>
      <w:r w:rsidRPr="00703C59">
        <w:rPr>
          <w:rFonts w:ascii="Verdana" w:hAnsi="Verdana"/>
          <w:sz w:val="24"/>
          <w:szCs w:val="24"/>
        </w:rPr>
        <w:t xml:space="preserve">1. </w:t>
      </w:r>
      <w:r w:rsidR="00B37222" w:rsidRPr="00703C59">
        <w:rPr>
          <w:rFonts w:ascii="Verdana" w:hAnsi="Verdana"/>
          <w:sz w:val="24"/>
          <w:szCs w:val="24"/>
        </w:rPr>
        <w:t>Доказано е, че алчният избор на първата стъпка не затваря пътя към оптималното решение: за всяко решение има друго решение, което е в съответствие с алчния и</w:t>
      </w:r>
      <w:r w:rsidR="00B37222" w:rsidRPr="00703C59">
        <w:rPr>
          <w:rFonts w:ascii="Verdana" w:hAnsi="Verdana"/>
          <w:sz w:val="24"/>
          <w:szCs w:val="24"/>
        </w:rPr>
        <w:t xml:space="preserve">збор и не е по-лошо от първото. </w:t>
      </w:r>
    </w:p>
    <w:p w:rsidR="00B37222" w:rsidRPr="00703C59" w:rsidRDefault="00700B20" w:rsidP="00B37222">
      <w:pPr>
        <w:rPr>
          <w:rFonts w:ascii="Verdana" w:hAnsi="Verdana"/>
          <w:sz w:val="24"/>
          <w:szCs w:val="24"/>
        </w:rPr>
      </w:pPr>
      <w:r w:rsidRPr="00703C59">
        <w:rPr>
          <w:rFonts w:ascii="Verdana" w:hAnsi="Verdana"/>
          <w:sz w:val="24"/>
          <w:szCs w:val="24"/>
        </w:rPr>
        <w:t xml:space="preserve">2. </w:t>
      </w:r>
      <w:r w:rsidR="00B37222" w:rsidRPr="00703C59">
        <w:rPr>
          <w:rFonts w:ascii="Verdana" w:hAnsi="Verdana"/>
          <w:sz w:val="24"/>
          <w:szCs w:val="24"/>
        </w:rPr>
        <w:t xml:space="preserve">Показано е, че подпроблемът, възникващ след алчния избор на първата стъпка, е подобен на </w:t>
      </w:r>
      <w:r w:rsidR="00B37222" w:rsidRPr="00703C59">
        <w:rPr>
          <w:rFonts w:ascii="Verdana" w:hAnsi="Verdana"/>
          <w:sz w:val="24"/>
          <w:szCs w:val="24"/>
        </w:rPr>
        <w:t xml:space="preserve">първоначалния. </w:t>
      </w:r>
      <w:r w:rsidR="00B37222" w:rsidRPr="00703C59">
        <w:rPr>
          <w:rFonts w:ascii="Verdana" w:hAnsi="Verdana"/>
          <w:sz w:val="24"/>
          <w:szCs w:val="24"/>
        </w:rPr>
        <w:t>Аргументът завършва с индукция.</w:t>
      </w:r>
    </w:p>
    <w:p w:rsidR="00B37222" w:rsidRPr="00703C59" w:rsidRDefault="00B37222" w:rsidP="00B37222">
      <w:pPr>
        <w:rPr>
          <w:rFonts w:ascii="Verdana" w:hAnsi="Verdana"/>
          <w:b/>
          <w:sz w:val="24"/>
          <w:szCs w:val="24"/>
        </w:rPr>
      </w:pPr>
      <w:r w:rsidRPr="00703C59">
        <w:rPr>
          <w:rFonts w:ascii="Verdana" w:hAnsi="Verdana"/>
          <w:b/>
          <w:sz w:val="24"/>
          <w:szCs w:val="24"/>
        </w:rPr>
        <w:t>Оптималност за подзадачи</w:t>
      </w:r>
    </w:p>
    <w:p w:rsidR="00B37222" w:rsidRPr="00703C59" w:rsidRDefault="00B37222" w:rsidP="00B37222">
      <w:pPr>
        <w:rPr>
          <w:rFonts w:ascii="Verdana" w:hAnsi="Verdana"/>
          <w:sz w:val="24"/>
          <w:szCs w:val="24"/>
        </w:rPr>
      </w:pPr>
      <w:r w:rsidRPr="00703C59">
        <w:rPr>
          <w:rFonts w:ascii="Verdana" w:hAnsi="Verdana"/>
          <w:sz w:val="24"/>
          <w:szCs w:val="24"/>
        </w:rPr>
        <w:t xml:space="preserve">Казва се, че даден проблем има свойството на оптималност за подпроблемите да извличат резултат, ако оптималното решение на проблема съдържа оптималните решения за всички негови подпроблеми. </w:t>
      </w:r>
    </w:p>
    <w:p w:rsidR="00700B20" w:rsidRPr="00703C59" w:rsidRDefault="00700B20" w:rsidP="00B37222">
      <w:pPr>
        <w:rPr>
          <w:rFonts w:ascii="Verdana" w:hAnsi="Verdana"/>
          <w:sz w:val="24"/>
          <w:szCs w:val="24"/>
        </w:rPr>
      </w:pPr>
    </w:p>
    <w:p w:rsidR="00700B20" w:rsidRPr="00703C59" w:rsidRDefault="00700B20" w:rsidP="00B37222">
      <w:pPr>
        <w:rPr>
          <w:rFonts w:ascii="Verdana" w:hAnsi="Verdana"/>
          <w:b/>
          <w:sz w:val="24"/>
          <w:szCs w:val="24"/>
        </w:rPr>
      </w:pPr>
      <w:r w:rsidRPr="00703C59">
        <w:rPr>
          <w:rFonts w:ascii="Verdana" w:hAnsi="Verdana"/>
          <w:b/>
          <w:sz w:val="24"/>
          <w:szCs w:val="24"/>
        </w:rPr>
        <w:t>Източници:</w:t>
      </w:r>
    </w:p>
    <w:p w:rsidR="00700B20" w:rsidRDefault="00703C59" w:rsidP="00B37222">
      <w:pPr>
        <w:rPr>
          <w:rFonts w:ascii="Verdana" w:hAnsi="Verdana"/>
          <w:sz w:val="24"/>
          <w:szCs w:val="24"/>
        </w:rPr>
      </w:pPr>
      <w:hyperlink r:id="rId5" w:history="1">
        <w:r w:rsidRPr="009B62FE">
          <w:rPr>
            <w:rStyle w:val="Hyperlink"/>
            <w:rFonts w:ascii="Verdana" w:hAnsi="Verdana"/>
            <w:sz w:val="24"/>
            <w:szCs w:val="24"/>
          </w:rPr>
          <w:t>https://ru.wikipedia.org/wiki/%D0%96%D0%B0%D0%B4%D0%BD%D1%8B%D0%B9_%D0%B0%D0%BB%D0%B3%D0%BE%D1%80%D0%B8%D1%82%D0%BC</w:t>
        </w:r>
      </w:hyperlink>
    </w:p>
    <w:p w:rsidR="00703C59" w:rsidRPr="00703C59" w:rsidRDefault="00703C59" w:rsidP="00B3722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Александър Бинчев 12а</w:t>
      </w:r>
      <w:bookmarkStart w:id="0" w:name="_GoBack"/>
      <w:bookmarkEnd w:id="0"/>
    </w:p>
    <w:sectPr w:rsidR="00703C59" w:rsidRPr="00703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4CB3"/>
    <w:multiLevelType w:val="hybridMultilevel"/>
    <w:tmpl w:val="D882A0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22"/>
    <w:rsid w:val="000E5832"/>
    <w:rsid w:val="00700B20"/>
    <w:rsid w:val="00703C59"/>
    <w:rsid w:val="00B37222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348C"/>
  <w15:chartTrackingRefBased/>
  <w15:docId w15:val="{309906E4-B342-4DF5-AE23-F55C339E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C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6%D0%B0%D0%B4%D0%BD%D1%8B%D0%B9_%D0%B0%D0%BB%D0%B3%D0%BE%D1%80%D0%B8%D1%82%D0%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2022-09-16T08:52:00Z</dcterms:created>
  <dcterms:modified xsi:type="dcterms:W3CDTF">2022-09-16T09:19:00Z</dcterms:modified>
</cp:coreProperties>
</file>