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9B2FB" w14:textId="77777777" w:rsidR="00605B06" w:rsidRDefault="00605B06" w:rsidP="00605B06">
      <w:pPr>
        <w:tabs>
          <w:tab w:val="left" w:pos="1020"/>
        </w:tabs>
        <w:jc w:val="center"/>
        <w:rPr>
          <w:b/>
          <w:sz w:val="24"/>
          <w:szCs w:val="24"/>
          <w:lang w:val="en-IN"/>
        </w:rPr>
      </w:pPr>
    </w:p>
    <w:p w14:paraId="063281EF" w14:textId="77777777" w:rsidR="00605B06" w:rsidRDefault="00605B06" w:rsidP="00605B06">
      <w:pPr>
        <w:tabs>
          <w:tab w:val="left" w:pos="1020"/>
        </w:tabs>
        <w:jc w:val="center"/>
        <w:rPr>
          <w:b/>
          <w:sz w:val="24"/>
          <w:szCs w:val="24"/>
          <w:lang w:val="en-IN"/>
        </w:rPr>
      </w:pPr>
    </w:p>
    <w:p w14:paraId="1545D7DF" w14:textId="0FBF3B66" w:rsidR="00605B06" w:rsidRDefault="00605B06" w:rsidP="00605B06">
      <w:pPr>
        <w:tabs>
          <w:tab w:val="left" w:pos="1020"/>
        </w:tabs>
        <w:jc w:val="center"/>
        <w:rPr>
          <w:b/>
          <w:sz w:val="24"/>
          <w:szCs w:val="24"/>
          <w:lang w:val="en-IN"/>
        </w:rPr>
      </w:pPr>
      <w:r>
        <w:rPr>
          <w:b/>
          <w:sz w:val="24"/>
          <w:szCs w:val="24"/>
          <w:lang w:val="en-IN"/>
        </w:rPr>
        <w:t>Project Title</w:t>
      </w:r>
    </w:p>
    <w:p w14:paraId="36566EAE" w14:textId="77777777" w:rsidR="00605B06" w:rsidRDefault="00605B06" w:rsidP="00605B06">
      <w:pPr>
        <w:tabs>
          <w:tab w:val="left" w:pos="1020"/>
        </w:tabs>
        <w:jc w:val="center"/>
        <w:rPr>
          <w:b/>
          <w:sz w:val="24"/>
          <w:szCs w:val="24"/>
          <w:lang w:val="en-IN"/>
        </w:rPr>
      </w:pPr>
    </w:p>
    <w:p w14:paraId="01DF2B53" w14:textId="77777777" w:rsidR="00605B06" w:rsidRDefault="00605B06" w:rsidP="00605B06">
      <w:pPr>
        <w:tabs>
          <w:tab w:val="left" w:pos="1020"/>
        </w:tabs>
        <w:jc w:val="center"/>
        <w:rPr>
          <w:b/>
          <w:sz w:val="24"/>
          <w:szCs w:val="24"/>
          <w:lang w:val="en-IN"/>
        </w:rPr>
      </w:pPr>
    </w:p>
    <w:p w14:paraId="0B971D67" w14:textId="1A2EACFB" w:rsidR="00605B06" w:rsidRDefault="0096667C" w:rsidP="00605B06">
      <w:pPr>
        <w:tabs>
          <w:tab w:val="left" w:pos="1020"/>
        </w:tabs>
        <w:jc w:val="center"/>
        <w:rPr>
          <w:b/>
          <w:sz w:val="24"/>
          <w:szCs w:val="24"/>
          <w:lang w:val="en-IN"/>
        </w:rPr>
      </w:pPr>
      <w:r w:rsidRPr="0096667C">
        <w:rPr>
          <w:b/>
          <w:sz w:val="44"/>
          <w:szCs w:val="44"/>
          <w:lang w:val="en-IN"/>
        </w:rPr>
        <w:t>Chennai Reservoir Level Analysis and Forecasting: A Time Series Approach</w:t>
      </w:r>
    </w:p>
    <w:p w14:paraId="6E9660F5" w14:textId="77777777" w:rsidR="00605B06" w:rsidRDefault="00605B06" w:rsidP="00605B06">
      <w:pPr>
        <w:tabs>
          <w:tab w:val="left" w:pos="1020"/>
        </w:tabs>
        <w:jc w:val="center"/>
        <w:rPr>
          <w:b/>
          <w:sz w:val="24"/>
          <w:szCs w:val="24"/>
          <w:lang w:val="en-IN"/>
        </w:rPr>
      </w:pPr>
    </w:p>
    <w:p w14:paraId="51DBB07E" w14:textId="77777777" w:rsidR="00605B06" w:rsidRDefault="00605B06" w:rsidP="00605B06">
      <w:pPr>
        <w:tabs>
          <w:tab w:val="left" w:pos="1020"/>
        </w:tabs>
        <w:jc w:val="center"/>
        <w:rPr>
          <w:b/>
          <w:sz w:val="24"/>
          <w:szCs w:val="24"/>
          <w:lang w:val="en-IN"/>
        </w:rPr>
      </w:pPr>
    </w:p>
    <w:p w14:paraId="71CC185A" w14:textId="77777777" w:rsidR="00605B06" w:rsidRDefault="00605B06" w:rsidP="00605B06">
      <w:pPr>
        <w:tabs>
          <w:tab w:val="left" w:pos="1020"/>
        </w:tabs>
        <w:jc w:val="center"/>
        <w:rPr>
          <w:b/>
          <w:sz w:val="24"/>
          <w:szCs w:val="24"/>
          <w:lang w:val="en-IN"/>
        </w:rPr>
      </w:pPr>
    </w:p>
    <w:p w14:paraId="4E758C99" w14:textId="77777777" w:rsidR="00605B06" w:rsidRDefault="00605B06" w:rsidP="00605B06">
      <w:pPr>
        <w:tabs>
          <w:tab w:val="left" w:pos="1020"/>
        </w:tabs>
        <w:jc w:val="center"/>
        <w:rPr>
          <w:b/>
          <w:sz w:val="24"/>
          <w:szCs w:val="24"/>
          <w:lang w:val="en-IN"/>
        </w:rPr>
      </w:pPr>
    </w:p>
    <w:p w14:paraId="1E418CEA" w14:textId="77777777" w:rsidR="00605B06" w:rsidRDefault="00605B06" w:rsidP="00605B06">
      <w:pPr>
        <w:tabs>
          <w:tab w:val="left" w:pos="1020"/>
        </w:tabs>
        <w:jc w:val="center"/>
        <w:rPr>
          <w:b/>
          <w:sz w:val="24"/>
          <w:szCs w:val="24"/>
          <w:lang w:val="en-IN"/>
        </w:rPr>
      </w:pPr>
    </w:p>
    <w:p w14:paraId="31526DF2" w14:textId="77777777" w:rsidR="00605B06" w:rsidRDefault="00605B06" w:rsidP="00605B06">
      <w:pPr>
        <w:tabs>
          <w:tab w:val="left" w:pos="1020"/>
        </w:tabs>
        <w:jc w:val="center"/>
        <w:rPr>
          <w:b/>
          <w:sz w:val="24"/>
          <w:szCs w:val="24"/>
          <w:lang w:val="en-IN"/>
        </w:rPr>
      </w:pPr>
    </w:p>
    <w:p w14:paraId="162409E5" w14:textId="53C7C160" w:rsidR="00605B06" w:rsidRPr="00576266" w:rsidRDefault="00605B06" w:rsidP="00605B06">
      <w:pPr>
        <w:tabs>
          <w:tab w:val="left" w:pos="1020"/>
        </w:tabs>
        <w:jc w:val="center"/>
        <w:rPr>
          <w:b/>
          <w:sz w:val="24"/>
          <w:szCs w:val="24"/>
        </w:rPr>
      </w:pPr>
      <w:r w:rsidRPr="00576266">
        <w:rPr>
          <w:b/>
          <w:sz w:val="24"/>
          <w:szCs w:val="24"/>
          <w:lang w:val="en-IN"/>
        </w:rPr>
        <w:t xml:space="preserve">School of </w:t>
      </w:r>
      <w:r w:rsidRPr="00576266">
        <w:rPr>
          <w:b/>
          <w:sz w:val="24"/>
          <w:szCs w:val="24"/>
        </w:rPr>
        <w:t>Computer Science Engineering and Technology</w:t>
      </w:r>
    </w:p>
    <w:p w14:paraId="7F9C5F3E" w14:textId="77777777" w:rsidR="00605B06" w:rsidRPr="00576266" w:rsidRDefault="00605B06" w:rsidP="00605B06">
      <w:pPr>
        <w:tabs>
          <w:tab w:val="left" w:pos="1020"/>
        </w:tabs>
        <w:jc w:val="center"/>
        <w:rPr>
          <w:b/>
          <w:sz w:val="24"/>
          <w:szCs w:val="24"/>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05B06" w:rsidRPr="00576266" w14:paraId="46B9C3CC" w14:textId="77777777" w:rsidTr="008B7B9B">
        <w:tc>
          <w:tcPr>
            <w:tcW w:w="9242" w:type="dxa"/>
          </w:tcPr>
          <w:p w14:paraId="2CFED18C" w14:textId="77777777" w:rsidR="00605B06" w:rsidRPr="00576266" w:rsidRDefault="00605B06" w:rsidP="008B7B9B">
            <w:pPr>
              <w:jc w:val="center"/>
              <w:rPr>
                <w:b/>
                <w:sz w:val="24"/>
                <w:szCs w:val="24"/>
              </w:rPr>
            </w:pPr>
            <w:r w:rsidRPr="00576266">
              <w:rPr>
                <w:b/>
                <w:noProof/>
                <w:sz w:val="24"/>
                <w:szCs w:val="24"/>
              </w:rPr>
              <w:drawing>
                <wp:inline distT="0" distB="0" distL="0" distR="0" wp14:anchorId="2C62052B" wp14:editId="476D0D1A">
                  <wp:extent cx="2857500" cy="1600200"/>
                  <wp:effectExtent l="0" t="0" r="0" b="0"/>
                  <wp:docPr id="3"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r>
      <w:tr w:rsidR="00605B06" w:rsidRPr="00576266" w14:paraId="3E03A1C6" w14:textId="77777777" w:rsidTr="008B7B9B">
        <w:tc>
          <w:tcPr>
            <w:tcW w:w="9242" w:type="dxa"/>
          </w:tcPr>
          <w:p w14:paraId="5F993E14" w14:textId="77777777" w:rsidR="00605B06" w:rsidRPr="00576266" w:rsidRDefault="00605B06" w:rsidP="008B7B9B">
            <w:pPr>
              <w:jc w:val="center"/>
              <w:rPr>
                <w:sz w:val="24"/>
                <w:szCs w:val="24"/>
              </w:rPr>
            </w:pPr>
            <w:r w:rsidRPr="00576266">
              <w:rPr>
                <w:sz w:val="24"/>
                <w:szCs w:val="24"/>
              </w:rPr>
              <w:t xml:space="preserve">Bennett University </w:t>
            </w:r>
          </w:p>
          <w:p w14:paraId="14EF5E5C" w14:textId="77777777" w:rsidR="00605B06" w:rsidRPr="00576266" w:rsidRDefault="00605B06" w:rsidP="008B7B9B">
            <w:pPr>
              <w:jc w:val="center"/>
              <w:rPr>
                <w:sz w:val="24"/>
                <w:szCs w:val="24"/>
              </w:rPr>
            </w:pPr>
            <w:r w:rsidRPr="00576266">
              <w:rPr>
                <w:sz w:val="24"/>
                <w:szCs w:val="24"/>
              </w:rPr>
              <w:t>Greater Noida, Uttar Pradesh</w:t>
            </w:r>
          </w:p>
        </w:tc>
      </w:tr>
    </w:tbl>
    <w:p w14:paraId="0F0DE466" w14:textId="2CE0CCA6" w:rsidR="00F86953" w:rsidRDefault="00F86953"/>
    <w:p w14:paraId="4717C210" w14:textId="757CBDC5" w:rsidR="00605B06" w:rsidRDefault="00605B06"/>
    <w:p w14:paraId="4D89263A" w14:textId="218C5C0F" w:rsidR="00605B06" w:rsidRDefault="00605B06"/>
    <w:p w14:paraId="20B46EE3" w14:textId="450EC039" w:rsidR="00605B06" w:rsidRDefault="00605B06"/>
    <w:p w14:paraId="61F128AA" w14:textId="7BB1F96A" w:rsidR="00605B06" w:rsidRDefault="00605B06"/>
    <w:p w14:paraId="5A899D84" w14:textId="6C6CAB64" w:rsidR="00605B06" w:rsidRDefault="00605B06">
      <w:r>
        <w:t>Submitted by</w:t>
      </w:r>
      <w:r>
        <w:tab/>
      </w:r>
      <w:r>
        <w:tab/>
      </w:r>
      <w:r>
        <w:tab/>
      </w:r>
      <w:r>
        <w:tab/>
      </w:r>
      <w:r>
        <w:tab/>
      </w:r>
      <w:r>
        <w:tab/>
      </w:r>
      <w:r>
        <w:tab/>
      </w:r>
      <w:r>
        <w:tab/>
      </w:r>
      <w:r>
        <w:tab/>
        <w:t xml:space="preserve">Submitted to </w:t>
      </w:r>
    </w:p>
    <w:p w14:paraId="499E8E73" w14:textId="23F289D1" w:rsidR="0096667C" w:rsidRDefault="0096667C">
      <w:r>
        <w:t>Albin George</w:t>
      </w:r>
      <w:r w:rsidR="00605B06">
        <w:t xml:space="preserve">, </w:t>
      </w:r>
      <w:r>
        <w:t xml:space="preserve">E22CSEU0418                                                                                  Dr. Mala Saraswat             </w:t>
      </w:r>
    </w:p>
    <w:p w14:paraId="75BA5AC7" w14:textId="2C6ADAF9" w:rsidR="00605B06" w:rsidRDefault="00605B06">
      <w:r>
        <w:tab/>
      </w:r>
      <w:r>
        <w:tab/>
      </w:r>
      <w:r>
        <w:tab/>
      </w:r>
      <w:r>
        <w:tab/>
      </w:r>
      <w:r>
        <w:tab/>
      </w:r>
      <w:r>
        <w:tab/>
      </w:r>
      <w:r>
        <w:tab/>
      </w:r>
    </w:p>
    <w:p w14:paraId="63E668CC" w14:textId="04226F4F" w:rsidR="00605B06" w:rsidRDefault="0096667C">
      <w:r>
        <w:t>Vaibhav Gupta, E22CSEU1505</w:t>
      </w:r>
    </w:p>
    <w:p w14:paraId="76CD7071" w14:textId="77777777" w:rsidR="0067630C" w:rsidRDefault="0067630C"/>
    <w:p w14:paraId="69C0AE88" w14:textId="77777777" w:rsidR="0067630C" w:rsidRDefault="0067630C"/>
    <w:p w14:paraId="04AE35C1" w14:textId="77777777" w:rsidR="0067630C" w:rsidRDefault="0067630C"/>
    <w:p w14:paraId="7B99B477" w14:textId="755B470A" w:rsidR="0067630C" w:rsidRDefault="0067630C">
      <w:proofErr w:type="spellStart"/>
      <w:r>
        <w:t>Github</w:t>
      </w:r>
      <w:proofErr w:type="spellEnd"/>
      <w:r>
        <w:t xml:space="preserve"> Repo: </w:t>
      </w:r>
      <w:hyperlink r:id="rId6" w:history="1">
        <w:r w:rsidRPr="0067630C">
          <w:rPr>
            <w:rStyle w:val="Hyperlink"/>
          </w:rPr>
          <w:t>https://github.com/albingeorg/Water_Mangement_Chennai-Using_Time_Series-</w:t>
        </w:r>
      </w:hyperlink>
    </w:p>
    <w:p w14:paraId="122EF8EC" w14:textId="2F102C22" w:rsidR="00605B06" w:rsidRDefault="00605B06"/>
    <w:p w14:paraId="1A79E93F" w14:textId="51F5E802" w:rsidR="00605B06" w:rsidRDefault="00605B06"/>
    <w:p w14:paraId="61D27190" w14:textId="615B7D2C" w:rsidR="00605B06" w:rsidRDefault="00605B06"/>
    <w:p w14:paraId="0DDDF55A" w14:textId="171A348C" w:rsidR="00605B06" w:rsidRDefault="00605B06"/>
    <w:p w14:paraId="635E90D6" w14:textId="3DE74180" w:rsidR="00605B06" w:rsidRDefault="00605B06"/>
    <w:p w14:paraId="6BC8AA95" w14:textId="0C45033A" w:rsidR="00605B06" w:rsidRDefault="00605B06"/>
    <w:p w14:paraId="4E998D87" w14:textId="73D75C7D" w:rsidR="00605B06" w:rsidRDefault="00605B06"/>
    <w:p w14:paraId="28042F8F" w14:textId="43A13613" w:rsidR="00605B06" w:rsidRDefault="00605B06"/>
    <w:p w14:paraId="1AA4486D" w14:textId="2B7B490D" w:rsidR="00605B06" w:rsidRDefault="00605B06"/>
    <w:p w14:paraId="33AE4E31" w14:textId="40FA78CE" w:rsidR="00605B06" w:rsidRDefault="00605B06"/>
    <w:p w14:paraId="63F949DB" w14:textId="6D933A49" w:rsidR="00605B06" w:rsidRDefault="00605B06"/>
    <w:p w14:paraId="442FF9A8" w14:textId="7F8974AC" w:rsidR="00605B06" w:rsidRDefault="00605B06"/>
    <w:p w14:paraId="574DF819" w14:textId="6533BC9C" w:rsidR="00605B06" w:rsidRDefault="00605B06"/>
    <w:p w14:paraId="465F6C75" w14:textId="77777777" w:rsidR="00AF1B79" w:rsidRDefault="00AF1B79" w:rsidP="00712458">
      <w:pPr>
        <w:widowControl/>
        <w:autoSpaceDE/>
        <w:autoSpaceDN/>
        <w:spacing w:before="100" w:beforeAutospacing="1" w:after="100" w:afterAutospacing="1"/>
        <w:outlineLvl w:val="2"/>
        <w:rPr>
          <w:lang w:val="en-IN"/>
        </w:rPr>
      </w:pPr>
      <w:r w:rsidRPr="00AF1B79">
        <w:rPr>
          <w:lang w:val="en-IN"/>
        </w:rPr>
        <w:t>This report offers a comprehensive analysis of Chennai's reservoir water levels using advanced time chain forecast techniques. The study reveals significant seasonal patterns in the level of the reservoir and shows high accuracy in predicting future water accessibility, which can inform decisions on the management of water resources during both drought and monsoon periods.</w:t>
      </w:r>
    </w:p>
    <w:p w14:paraId="27E39874" w14:textId="214DF291" w:rsidR="006B4A71" w:rsidRPr="00712458" w:rsidRDefault="002A6992" w:rsidP="00712458">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1)</w:t>
      </w:r>
      <w:r w:rsidR="006B4A71" w:rsidRPr="00712458">
        <w:rPr>
          <w:b/>
          <w:bCs/>
          <w:sz w:val="27"/>
          <w:szCs w:val="27"/>
          <w:lang w:val="en-IN" w:eastAsia="en-IN"/>
        </w:rPr>
        <w:t>Introduction and Objective</w:t>
      </w:r>
    </w:p>
    <w:p w14:paraId="4B48602A" w14:textId="77777777" w:rsidR="00AF1B79" w:rsidRDefault="00AF1B79" w:rsidP="00712458">
      <w:pPr>
        <w:widowControl/>
        <w:autoSpaceDE/>
        <w:autoSpaceDN/>
        <w:spacing w:before="100" w:beforeAutospacing="1" w:after="100" w:afterAutospacing="1"/>
        <w:outlineLvl w:val="2"/>
        <w:rPr>
          <w:lang w:val="en-IN"/>
        </w:rPr>
      </w:pPr>
      <w:r w:rsidRPr="00AF1B79">
        <w:rPr>
          <w:lang w:val="en-IN"/>
        </w:rPr>
        <w:t xml:space="preserve">The main objective of this project is to </w:t>
      </w:r>
      <w:proofErr w:type="spellStart"/>
      <w:r w:rsidRPr="00AF1B79">
        <w:rPr>
          <w:lang w:val="en-IN"/>
        </w:rPr>
        <w:t>analyze</w:t>
      </w:r>
      <w:proofErr w:type="spellEnd"/>
      <w:r w:rsidRPr="00AF1B79">
        <w:rPr>
          <w:lang w:val="en-IN"/>
        </w:rPr>
        <w:t xml:space="preserve"> the historical water level data from the most important reservoirs in Chennai and develop a future indicative model that </w:t>
      </w:r>
      <w:proofErr w:type="gramStart"/>
      <w:r w:rsidRPr="00AF1B79">
        <w:rPr>
          <w:lang w:val="en-IN"/>
        </w:rPr>
        <w:t>can accurately can</w:t>
      </w:r>
      <w:proofErr w:type="gramEnd"/>
      <w:r w:rsidRPr="00AF1B79">
        <w:rPr>
          <w:lang w:val="en-IN"/>
        </w:rPr>
        <w:t xml:space="preserve"> predict future water levels. Chennai, a large metropolis in the South India, has faced questions of water shortages, with severe drought affecting the city in recent years. This research addresses the important question: Can the time series with historical reservoir data provide reliable forecast for future water accessibility to support active decisions on the management of water resources? By developing accurate forecast models, the project aims to contribute to better preparations for the period of water shortages and excess period.</w:t>
      </w:r>
    </w:p>
    <w:p w14:paraId="3130C8FF" w14:textId="540E7FC4" w:rsidR="006B4A71" w:rsidRPr="00712458" w:rsidRDefault="002A6992" w:rsidP="00712458">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2)</w:t>
      </w:r>
      <w:r w:rsidR="006B4A71" w:rsidRPr="00712458">
        <w:rPr>
          <w:b/>
          <w:bCs/>
          <w:sz w:val="27"/>
          <w:szCs w:val="27"/>
          <w:lang w:val="en-IN" w:eastAsia="en-IN"/>
        </w:rPr>
        <w:t>Data Collection and Preprocessing</w:t>
      </w:r>
    </w:p>
    <w:p w14:paraId="379BB421" w14:textId="77777777" w:rsidR="006B4A71" w:rsidRPr="006B4A71" w:rsidRDefault="006B4A71" w:rsidP="006B4A71">
      <w:pPr>
        <w:widowControl/>
        <w:autoSpaceDE/>
        <w:autoSpaceDN/>
        <w:spacing w:before="100" w:beforeAutospacing="1" w:after="100" w:afterAutospacing="1"/>
        <w:rPr>
          <w:b/>
          <w:bCs/>
          <w:lang w:val="en-IN"/>
        </w:rPr>
      </w:pPr>
      <w:r w:rsidRPr="006B4A71">
        <w:rPr>
          <w:b/>
          <w:bCs/>
          <w:lang w:val="en-IN"/>
        </w:rPr>
        <w:t>Dataset Description</w:t>
      </w:r>
    </w:p>
    <w:p w14:paraId="35B8002C" w14:textId="77777777" w:rsidR="00AF1B79" w:rsidRDefault="00AF1B79" w:rsidP="006B4A71">
      <w:pPr>
        <w:widowControl/>
        <w:autoSpaceDE/>
        <w:autoSpaceDN/>
        <w:spacing w:before="100" w:beforeAutospacing="1" w:after="100" w:afterAutospacing="1"/>
        <w:rPr>
          <w:lang w:val="en-IN"/>
        </w:rPr>
      </w:pPr>
      <w:r w:rsidRPr="00AF1B79">
        <w:rPr>
          <w:lang w:val="en-IN"/>
        </w:rPr>
        <w:t xml:space="preserve">The dataset consists of daily water level measurements (in million cubic feet) from four primary reservoirs in Chennai: Pandi, </w:t>
      </w:r>
      <w:proofErr w:type="spellStart"/>
      <w:r w:rsidRPr="00AF1B79">
        <w:rPr>
          <w:lang w:val="en-IN"/>
        </w:rPr>
        <w:t>Cholvaram</w:t>
      </w:r>
      <w:proofErr w:type="spellEnd"/>
      <w:r w:rsidRPr="00AF1B79">
        <w:rPr>
          <w:lang w:val="en-IN"/>
        </w:rPr>
        <w:t xml:space="preserve">, </w:t>
      </w:r>
      <w:proofErr w:type="spellStart"/>
      <w:r w:rsidRPr="00AF1B79">
        <w:rPr>
          <w:lang w:val="en-IN"/>
        </w:rPr>
        <w:t>Redhills</w:t>
      </w:r>
      <w:proofErr w:type="spellEnd"/>
      <w:r w:rsidRPr="00AF1B79">
        <w:rPr>
          <w:lang w:val="en-IN"/>
        </w:rPr>
        <w:t xml:space="preserve"> and </w:t>
      </w:r>
      <w:proofErr w:type="spellStart"/>
      <w:r w:rsidRPr="00AF1B79">
        <w:rPr>
          <w:lang w:val="en-IN"/>
        </w:rPr>
        <w:t>Cambarkamkam</w:t>
      </w:r>
      <w:proofErr w:type="spellEnd"/>
      <w:r w:rsidRPr="00AF1B79">
        <w:rPr>
          <w:lang w:val="en-IN"/>
        </w:rPr>
        <w:t>. The time chain data continues from January 2004, which provides a broad historical registration that covers many dried and monsoon cycles. This data was obtained from the Chennai Metropolitan Water Supply and Sewerage Board, which offers official, reliable analysis measurements.</w:t>
      </w:r>
    </w:p>
    <w:p w14:paraId="7F5C7900" w14:textId="46228794" w:rsidR="006B4A71" w:rsidRPr="006B4A71" w:rsidRDefault="006B4A71" w:rsidP="006B4A71">
      <w:pPr>
        <w:widowControl/>
        <w:autoSpaceDE/>
        <w:autoSpaceDN/>
        <w:spacing w:before="100" w:beforeAutospacing="1" w:after="100" w:afterAutospacing="1"/>
        <w:rPr>
          <w:b/>
          <w:bCs/>
          <w:lang w:val="en-IN"/>
        </w:rPr>
      </w:pPr>
      <w:r w:rsidRPr="006B4A71">
        <w:rPr>
          <w:b/>
          <w:bCs/>
          <w:lang w:val="en-IN"/>
        </w:rPr>
        <w:t>Preprocessing Steps</w:t>
      </w:r>
    </w:p>
    <w:p w14:paraId="199AFA4D" w14:textId="77777777" w:rsidR="006B4A71" w:rsidRPr="006B4A71" w:rsidRDefault="006B4A71" w:rsidP="006B4A71">
      <w:pPr>
        <w:widowControl/>
        <w:autoSpaceDE/>
        <w:autoSpaceDN/>
        <w:spacing w:before="100" w:beforeAutospacing="1" w:after="100" w:afterAutospacing="1"/>
        <w:rPr>
          <w:lang w:val="en-IN"/>
        </w:rPr>
      </w:pPr>
      <w:r w:rsidRPr="006B4A71">
        <w:rPr>
          <w:lang w:val="en-IN"/>
        </w:rPr>
        <w:t xml:space="preserve">Several preprocessing steps were implemented to prepare the data for </w:t>
      </w:r>
      <w:proofErr w:type="spellStart"/>
      <w:r w:rsidRPr="006B4A71">
        <w:rPr>
          <w:lang w:val="en-IN"/>
        </w:rPr>
        <w:t>modeling</w:t>
      </w:r>
      <w:proofErr w:type="spellEnd"/>
      <w:r w:rsidRPr="006B4A71">
        <w:rPr>
          <w:lang w:val="en-IN"/>
        </w:rPr>
        <w:t>:</w:t>
      </w:r>
    </w:p>
    <w:p w14:paraId="698114D7" w14:textId="1D20D235" w:rsidR="006B4A71" w:rsidRPr="006B4A71" w:rsidRDefault="006B4A71" w:rsidP="006B4A71">
      <w:pPr>
        <w:widowControl/>
        <w:numPr>
          <w:ilvl w:val="0"/>
          <w:numId w:val="7"/>
        </w:numPr>
        <w:autoSpaceDE/>
        <w:autoSpaceDN/>
        <w:spacing w:before="100" w:beforeAutospacing="1" w:after="100" w:afterAutospacing="1"/>
        <w:rPr>
          <w:lang w:val="en-IN"/>
        </w:rPr>
      </w:pPr>
      <w:r w:rsidRPr="006B4A71">
        <w:rPr>
          <w:lang w:val="en-IN"/>
        </w:rPr>
        <w:t xml:space="preserve">Date parsing was performed to convert the date strings to datetime objects, setting them as the </w:t>
      </w:r>
      <w:proofErr w:type="spellStart"/>
      <w:r w:rsidRPr="006B4A71">
        <w:rPr>
          <w:lang w:val="en-IN"/>
        </w:rPr>
        <w:t>DataFrame</w:t>
      </w:r>
      <w:proofErr w:type="spellEnd"/>
      <w:r w:rsidRPr="006B4A71">
        <w:rPr>
          <w:lang w:val="en-IN"/>
        </w:rPr>
        <w:t xml:space="preserve"> index to facilitate time series analysis</w:t>
      </w:r>
      <w:r w:rsidR="00AF1B79">
        <w:rPr>
          <w:lang w:val="en-IN"/>
        </w:rPr>
        <w:t>.</w:t>
      </w:r>
    </w:p>
    <w:p w14:paraId="3C614025" w14:textId="79E68F9F" w:rsidR="00AF1B79" w:rsidRDefault="00AF1B79" w:rsidP="006B4A71">
      <w:pPr>
        <w:widowControl/>
        <w:numPr>
          <w:ilvl w:val="0"/>
          <w:numId w:val="7"/>
        </w:numPr>
        <w:autoSpaceDE/>
        <w:autoSpaceDN/>
        <w:spacing w:before="100" w:beforeAutospacing="1" w:after="100" w:afterAutospacing="1"/>
        <w:rPr>
          <w:lang w:val="en-IN"/>
        </w:rPr>
      </w:pPr>
      <w:r w:rsidRPr="00AF1B79">
        <w:rPr>
          <w:lang w:val="en-IN"/>
        </w:rPr>
        <w:t>Missing values ​​were identified and dropped to ensure data integrity in complete analysis</w:t>
      </w:r>
      <w:r>
        <w:rPr>
          <w:lang w:val="en-IN"/>
        </w:rPr>
        <w:t>.</w:t>
      </w:r>
    </w:p>
    <w:p w14:paraId="3E2C5D4C" w14:textId="3D27D69E" w:rsidR="006B4A71" w:rsidRPr="006B4A71" w:rsidRDefault="006B4A71" w:rsidP="006B4A71">
      <w:pPr>
        <w:widowControl/>
        <w:numPr>
          <w:ilvl w:val="0"/>
          <w:numId w:val="7"/>
        </w:numPr>
        <w:autoSpaceDE/>
        <w:autoSpaceDN/>
        <w:spacing w:before="100" w:beforeAutospacing="1" w:after="100" w:afterAutospacing="1"/>
        <w:rPr>
          <w:lang w:val="en-IN"/>
        </w:rPr>
      </w:pPr>
      <w:r w:rsidRPr="006B4A71">
        <w:rPr>
          <w:lang w:val="en-IN"/>
        </w:rPr>
        <w:t xml:space="preserve">For the LSTM </w:t>
      </w:r>
      <w:proofErr w:type="spellStart"/>
      <w:r w:rsidRPr="006B4A71">
        <w:rPr>
          <w:lang w:val="en-IN"/>
        </w:rPr>
        <w:t>modeling</w:t>
      </w:r>
      <w:proofErr w:type="spellEnd"/>
      <w:r w:rsidRPr="006B4A71">
        <w:rPr>
          <w:lang w:val="en-IN"/>
        </w:rPr>
        <w:t xml:space="preserve"> approach, feature scaling was implemented using </w:t>
      </w:r>
      <w:proofErr w:type="spellStart"/>
      <w:r w:rsidRPr="006B4A71">
        <w:rPr>
          <w:lang w:val="en-IN"/>
        </w:rPr>
        <w:t>MinMaxScaler</w:t>
      </w:r>
      <w:proofErr w:type="spellEnd"/>
      <w:r w:rsidRPr="006B4A71">
        <w:rPr>
          <w:lang w:val="en-IN"/>
        </w:rPr>
        <w:t xml:space="preserve"> to normalize all values to a range between 0 and 1, which improves neural network training efficiency and convergence</w:t>
      </w:r>
    </w:p>
    <w:p w14:paraId="6E7AD24A" w14:textId="77777777" w:rsidR="00EC1D02" w:rsidRDefault="00EC1D02" w:rsidP="006B4A71">
      <w:pPr>
        <w:widowControl/>
        <w:numPr>
          <w:ilvl w:val="0"/>
          <w:numId w:val="7"/>
        </w:numPr>
        <w:autoSpaceDE/>
        <w:autoSpaceDN/>
        <w:spacing w:before="100" w:beforeAutospacing="1" w:after="100" w:afterAutospacing="1"/>
        <w:rPr>
          <w:lang w:val="en-IN"/>
        </w:rPr>
      </w:pPr>
      <w:r>
        <w:rPr>
          <w:lang w:val="en-IN"/>
        </w:rPr>
        <w:t>T</w:t>
      </w:r>
      <w:r w:rsidRPr="00EC1D02">
        <w:rPr>
          <w:lang w:val="en-IN"/>
        </w:rPr>
        <w:t xml:space="preserve">he time chasing sequences were made with a 10-day look back to capture the temporary </w:t>
      </w:r>
      <w:proofErr w:type="gramStart"/>
      <w:r w:rsidRPr="00EC1D02">
        <w:rPr>
          <w:lang w:val="en-IN"/>
        </w:rPr>
        <w:t>pattern, and</w:t>
      </w:r>
      <w:proofErr w:type="gramEnd"/>
      <w:r w:rsidRPr="00EC1D02">
        <w:rPr>
          <w:lang w:val="en-IN"/>
        </w:rPr>
        <w:t xml:space="preserve"> predict the next day's water level.</w:t>
      </w:r>
    </w:p>
    <w:p w14:paraId="7D05C326" w14:textId="1A2C40A3" w:rsidR="006B4A71" w:rsidRPr="006B4A71" w:rsidRDefault="00EC1D02" w:rsidP="006B4A71">
      <w:pPr>
        <w:widowControl/>
        <w:numPr>
          <w:ilvl w:val="0"/>
          <w:numId w:val="7"/>
        </w:numPr>
        <w:autoSpaceDE/>
        <w:autoSpaceDN/>
        <w:spacing w:before="100" w:beforeAutospacing="1" w:after="100" w:afterAutospacing="1"/>
        <w:rPr>
          <w:lang w:val="en-IN"/>
        </w:rPr>
      </w:pPr>
      <w:r w:rsidRPr="00EC1D02">
        <w:rPr>
          <w:lang w:val="en-IN"/>
        </w:rPr>
        <w:t>The dataset was divided into training (80%) and test (20%) set to evaluate model performance on unseen data</w:t>
      </w:r>
      <w:r>
        <w:rPr>
          <w:lang w:val="en-IN"/>
        </w:rPr>
        <w:t>.</w:t>
      </w:r>
    </w:p>
    <w:p w14:paraId="1E9005C0" w14:textId="0A6792C9" w:rsidR="006B4A71" w:rsidRPr="00712458" w:rsidRDefault="002A6992" w:rsidP="00712458">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3)</w:t>
      </w:r>
      <w:r w:rsidR="006B4A71" w:rsidRPr="00712458">
        <w:rPr>
          <w:b/>
          <w:bCs/>
          <w:sz w:val="27"/>
          <w:szCs w:val="27"/>
          <w:lang w:val="en-IN" w:eastAsia="en-IN"/>
        </w:rPr>
        <w:t>Model Selection and Fitting</w:t>
      </w:r>
    </w:p>
    <w:p w14:paraId="1639510C" w14:textId="77777777" w:rsidR="006B4A71" w:rsidRPr="006B4A71" w:rsidRDefault="006B4A71" w:rsidP="006B4A71">
      <w:pPr>
        <w:widowControl/>
        <w:autoSpaceDE/>
        <w:autoSpaceDN/>
        <w:spacing w:before="100" w:beforeAutospacing="1" w:after="100" w:afterAutospacing="1"/>
        <w:rPr>
          <w:lang w:val="en-IN"/>
        </w:rPr>
      </w:pPr>
      <w:r w:rsidRPr="006B4A71">
        <w:rPr>
          <w:lang w:val="en-IN"/>
        </w:rPr>
        <w:t xml:space="preserve">Two distinct </w:t>
      </w:r>
      <w:proofErr w:type="spellStart"/>
      <w:r w:rsidRPr="006B4A71">
        <w:rPr>
          <w:lang w:val="en-IN"/>
        </w:rPr>
        <w:t>modeling</w:t>
      </w:r>
      <w:proofErr w:type="spellEnd"/>
      <w:r w:rsidRPr="006B4A71">
        <w:rPr>
          <w:lang w:val="en-IN"/>
        </w:rPr>
        <w:t xml:space="preserve"> approaches were implemented to forecast reservoir levels:</w:t>
      </w:r>
    </w:p>
    <w:p w14:paraId="2FE6F8FA" w14:textId="7F43A03B" w:rsidR="006B4A71" w:rsidRPr="006B4A71" w:rsidRDefault="006B4A71" w:rsidP="006B4A71">
      <w:pPr>
        <w:widowControl/>
        <w:numPr>
          <w:ilvl w:val="0"/>
          <w:numId w:val="8"/>
        </w:numPr>
        <w:autoSpaceDE/>
        <w:autoSpaceDN/>
        <w:spacing w:before="100" w:beforeAutospacing="1" w:after="100" w:afterAutospacing="1"/>
        <w:rPr>
          <w:lang w:val="en-IN"/>
        </w:rPr>
      </w:pPr>
      <w:r w:rsidRPr="006B4A71">
        <w:rPr>
          <w:b/>
          <w:bCs/>
          <w:lang w:val="en-IN"/>
        </w:rPr>
        <w:t>ARIMA/SARIMA Models</w:t>
      </w:r>
      <w:r w:rsidRPr="006B4A71">
        <w:rPr>
          <w:lang w:val="en-IN"/>
        </w:rPr>
        <w:t xml:space="preserve">: </w:t>
      </w:r>
      <w:r w:rsidR="00EC1D02" w:rsidRPr="00EC1D02">
        <w:rPr>
          <w:lang w:val="en-IN"/>
        </w:rPr>
        <w:t xml:space="preserve">These traditional statistical time chain models were chosen because of their ability to capture both trends and seasonal components in data. The </w:t>
      </w:r>
      <w:proofErr w:type="spellStart"/>
      <w:r w:rsidR="00EC1D02" w:rsidRPr="00EC1D02">
        <w:rPr>
          <w:lang w:val="en-IN"/>
        </w:rPr>
        <w:t>Auto_arima</w:t>
      </w:r>
      <w:proofErr w:type="spellEnd"/>
      <w:r w:rsidR="00EC1D02" w:rsidRPr="00EC1D02">
        <w:rPr>
          <w:lang w:val="en-IN"/>
        </w:rPr>
        <w:t xml:space="preserve"> feature was used to identify optimal parameters (P, D, Q) via a recurrent testing. This approach was chosen because the level of Chennai's reservoir shows obvious seasonal patterns affected by </w:t>
      </w:r>
      <w:proofErr w:type="spellStart"/>
      <w:r w:rsidR="00EC1D02" w:rsidRPr="00EC1D02">
        <w:rPr>
          <w:lang w:val="en-IN"/>
        </w:rPr>
        <w:t>monson</w:t>
      </w:r>
      <w:proofErr w:type="spellEnd"/>
      <w:r w:rsidR="00EC1D02" w:rsidRPr="00EC1D02">
        <w:rPr>
          <w:lang w:val="en-IN"/>
        </w:rPr>
        <w:t xml:space="preserve"> cycles and common annual variations in water use.</w:t>
      </w:r>
    </w:p>
    <w:p w14:paraId="4AEA4A77" w14:textId="3C8465F4" w:rsidR="006B4A71" w:rsidRPr="006B4A71" w:rsidRDefault="006B4A71" w:rsidP="006B4A71">
      <w:pPr>
        <w:widowControl/>
        <w:numPr>
          <w:ilvl w:val="0"/>
          <w:numId w:val="8"/>
        </w:numPr>
        <w:autoSpaceDE/>
        <w:autoSpaceDN/>
        <w:spacing w:before="100" w:beforeAutospacing="1" w:after="100" w:afterAutospacing="1"/>
        <w:rPr>
          <w:lang w:val="en-IN"/>
        </w:rPr>
      </w:pPr>
      <w:r w:rsidRPr="006B4A71">
        <w:rPr>
          <w:b/>
          <w:bCs/>
          <w:lang w:val="en-IN"/>
        </w:rPr>
        <w:lastRenderedPageBreak/>
        <w:t>LSTM Neural Network</w:t>
      </w:r>
      <w:r w:rsidRPr="006B4A71">
        <w:rPr>
          <w:lang w:val="en-IN"/>
        </w:rPr>
        <w:t xml:space="preserve">: </w:t>
      </w:r>
      <w:r w:rsidR="00EC1D02" w:rsidRPr="00EC1D02">
        <w:rPr>
          <w:lang w:val="en-IN"/>
        </w:rPr>
        <w:t>A long-term short-term memory (LSTM) deep learning architecture was used as a supplementary approach, which looked at the proven efficiency of capturing complex, non-led patterns in time chain data. The model was involved in architecture:</w:t>
      </w:r>
    </w:p>
    <w:p w14:paraId="19378130" w14:textId="77777777" w:rsidR="006B4A71" w:rsidRPr="006B4A71" w:rsidRDefault="006B4A71" w:rsidP="006B4A71">
      <w:pPr>
        <w:widowControl/>
        <w:numPr>
          <w:ilvl w:val="1"/>
          <w:numId w:val="8"/>
        </w:numPr>
        <w:autoSpaceDE/>
        <w:autoSpaceDN/>
        <w:spacing w:before="100" w:beforeAutospacing="1" w:after="100" w:afterAutospacing="1"/>
        <w:rPr>
          <w:lang w:val="en-IN"/>
        </w:rPr>
      </w:pPr>
      <w:r w:rsidRPr="006B4A71">
        <w:rPr>
          <w:lang w:val="en-IN"/>
        </w:rPr>
        <w:t>Two LSTM layers with 50 neurons each</w:t>
      </w:r>
    </w:p>
    <w:p w14:paraId="0163CCA2" w14:textId="77777777" w:rsidR="006B4A71" w:rsidRPr="006B4A71" w:rsidRDefault="006B4A71" w:rsidP="006B4A71">
      <w:pPr>
        <w:widowControl/>
        <w:numPr>
          <w:ilvl w:val="1"/>
          <w:numId w:val="8"/>
        </w:numPr>
        <w:autoSpaceDE/>
        <w:autoSpaceDN/>
        <w:spacing w:before="100" w:beforeAutospacing="1" w:after="100" w:afterAutospacing="1"/>
        <w:rPr>
          <w:lang w:val="en-IN"/>
        </w:rPr>
      </w:pPr>
      <w:r w:rsidRPr="006B4A71">
        <w:rPr>
          <w:lang w:val="en-IN"/>
        </w:rPr>
        <w:t>A Dense output layer</w:t>
      </w:r>
    </w:p>
    <w:p w14:paraId="6CAE0D2F" w14:textId="77777777" w:rsidR="006B4A71" w:rsidRPr="006B4A71" w:rsidRDefault="006B4A71" w:rsidP="006B4A71">
      <w:pPr>
        <w:widowControl/>
        <w:numPr>
          <w:ilvl w:val="1"/>
          <w:numId w:val="8"/>
        </w:numPr>
        <w:autoSpaceDE/>
        <w:autoSpaceDN/>
        <w:spacing w:before="100" w:beforeAutospacing="1" w:after="100" w:afterAutospacing="1"/>
        <w:rPr>
          <w:lang w:val="en-IN"/>
        </w:rPr>
      </w:pPr>
      <w:r w:rsidRPr="006B4A71">
        <w:rPr>
          <w:lang w:val="en-IN"/>
        </w:rPr>
        <w:t>Adam optimizer with MSE loss function</w:t>
      </w:r>
    </w:p>
    <w:p w14:paraId="6C3CB5F7" w14:textId="6AA10CA3" w:rsidR="006B4A71" w:rsidRPr="006B4A71" w:rsidRDefault="006B4A71" w:rsidP="006B4A71">
      <w:pPr>
        <w:widowControl/>
        <w:autoSpaceDE/>
        <w:autoSpaceDN/>
        <w:spacing w:before="100" w:beforeAutospacing="1" w:after="100" w:afterAutospacing="1"/>
        <w:rPr>
          <w:lang w:val="en-IN"/>
        </w:rPr>
      </w:pPr>
      <w:r w:rsidRPr="006B4A71">
        <w:rPr>
          <w:lang w:val="en-IN"/>
        </w:rPr>
        <w:t xml:space="preserve">The LSTM model was trained over 20 epochs with a batch size of 16, </w:t>
      </w:r>
      <w:r w:rsidR="00EC1D02">
        <w:rPr>
          <w:lang w:val="en-IN"/>
        </w:rPr>
        <w:t>i</w:t>
      </w:r>
      <w:r w:rsidR="00EC1D02" w:rsidRPr="00EC1D02">
        <w:rPr>
          <w:lang w:val="en-IN"/>
        </w:rPr>
        <w:t>ncluding sequence data to predict the water level of each reservoir in the last 10 days. This intensive teaching approach was chosen to get more complex addiction that cannot be effectively modelled by traditional statistical approaches</w:t>
      </w:r>
      <w:r w:rsidRPr="006B4A71">
        <w:rPr>
          <w:lang w:val="en-IN"/>
        </w:rPr>
        <w:t>.</w:t>
      </w:r>
    </w:p>
    <w:p w14:paraId="701DADB4" w14:textId="639CD553" w:rsidR="006B4A71" w:rsidRPr="00712458" w:rsidRDefault="002A6992" w:rsidP="00712458">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4)</w:t>
      </w:r>
      <w:r w:rsidR="006B4A71" w:rsidRPr="00712458">
        <w:rPr>
          <w:b/>
          <w:bCs/>
          <w:sz w:val="27"/>
          <w:szCs w:val="27"/>
          <w:lang w:val="en-IN" w:eastAsia="en-IN"/>
        </w:rPr>
        <w:t>Model Diagnostics</w:t>
      </w:r>
    </w:p>
    <w:p w14:paraId="3D9DBEAA" w14:textId="77777777" w:rsidR="006B4A71" w:rsidRPr="006B4A71" w:rsidRDefault="006B4A71" w:rsidP="006B4A71">
      <w:pPr>
        <w:widowControl/>
        <w:autoSpaceDE/>
        <w:autoSpaceDN/>
        <w:spacing w:before="100" w:beforeAutospacing="1" w:after="100" w:afterAutospacing="1"/>
        <w:rPr>
          <w:lang w:val="en-IN"/>
        </w:rPr>
      </w:pPr>
      <w:r w:rsidRPr="006B4A71">
        <w:rPr>
          <w:lang w:val="en-IN"/>
        </w:rPr>
        <w:t>For the ARIMA/SARIMA models, several diagnostic techniques were applied:</w:t>
      </w:r>
    </w:p>
    <w:p w14:paraId="67A8455D" w14:textId="77777777" w:rsidR="006B4A71" w:rsidRPr="006B4A71" w:rsidRDefault="006B4A71" w:rsidP="006B4A71">
      <w:pPr>
        <w:widowControl/>
        <w:numPr>
          <w:ilvl w:val="0"/>
          <w:numId w:val="9"/>
        </w:numPr>
        <w:autoSpaceDE/>
        <w:autoSpaceDN/>
        <w:spacing w:before="100" w:beforeAutospacing="1" w:after="100" w:afterAutospacing="1"/>
        <w:rPr>
          <w:lang w:val="en-IN"/>
        </w:rPr>
      </w:pPr>
      <w:r w:rsidRPr="006B4A71">
        <w:rPr>
          <w:lang w:val="en-IN"/>
        </w:rPr>
        <w:t>Augmented Dickey-Fuller (ADF) tests were conducted to verify stationarity</w:t>
      </w:r>
    </w:p>
    <w:p w14:paraId="3D79F72C" w14:textId="77777777" w:rsidR="006B4A71" w:rsidRPr="006B4A71" w:rsidRDefault="006B4A71" w:rsidP="006B4A71">
      <w:pPr>
        <w:widowControl/>
        <w:numPr>
          <w:ilvl w:val="0"/>
          <w:numId w:val="9"/>
        </w:numPr>
        <w:autoSpaceDE/>
        <w:autoSpaceDN/>
        <w:spacing w:before="100" w:beforeAutospacing="1" w:after="100" w:afterAutospacing="1"/>
        <w:rPr>
          <w:lang w:val="en-IN"/>
        </w:rPr>
      </w:pPr>
      <w:r w:rsidRPr="006B4A71">
        <w:rPr>
          <w:lang w:val="en-IN"/>
        </w:rPr>
        <w:t>ACF and PACF plots were generated to identify appropriate model orders</w:t>
      </w:r>
    </w:p>
    <w:p w14:paraId="0B0C2C87" w14:textId="77777777" w:rsidR="006B4A71" w:rsidRPr="006B4A71" w:rsidRDefault="006B4A71" w:rsidP="006B4A71">
      <w:pPr>
        <w:widowControl/>
        <w:numPr>
          <w:ilvl w:val="0"/>
          <w:numId w:val="9"/>
        </w:numPr>
        <w:autoSpaceDE/>
        <w:autoSpaceDN/>
        <w:spacing w:before="100" w:beforeAutospacing="1" w:after="100" w:afterAutospacing="1"/>
        <w:rPr>
          <w:lang w:val="en-IN"/>
        </w:rPr>
      </w:pPr>
      <w:r w:rsidRPr="006B4A71">
        <w:rPr>
          <w:lang w:val="en-IN"/>
        </w:rPr>
        <w:t>Residual analysis confirmed that model residuals approximated white noise, indicating adequate model fit</w:t>
      </w:r>
    </w:p>
    <w:p w14:paraId="6D14ECD7" w14:textId="77777777" w:rsidR="006B4A71" w:rsidRPr="006B4A71" w:rsidRDefault="006B4A71" w:rsidP="006B4A71">
      <w:pPr>
        <w:widowControl/>
        <w:numPr>
          <w:ilvl w:val="0"/>
          <w:numId w:val="9"/>
        </w:numPr>
        <w:autoSpaceDE/>
        <w:autoSpaceDN/>
        <w:spacing w:before="100" w:beforeAutospacing="1" w:after="100" w:afterAutospacing="1"/>
        <w:rPr>
          <w:lang w:val="en-IN"/>
        </w:rPr>
      </w:pPr>
      <w:r w:rsidRPr="006B4A71">
        <w:rPr>
          <w:lang w:val="en-IN"/>
        </w:rPr>
        <w:t>Information criteria (AIC and BIC) were used to select the most parsimonious model</w:t>
      </w:r>
    </w:p>
    <w:p w14:paraId="56CEDDFA" w14:textId="77777777" w:rsidR="006B4A71" w:rsidRPr="006B4A71" w:rsidRDefault="006B4A71" w:rsidP="006B4A71">
      <w:pPr>
        <w:widowControl/>
        <w:autoSpaceDE/>
        <w:autoSpaceDN/>
        <w:spacing w:before="100" w:beforeAutospacing="1" w:after="100" w:afterAutospacing="1"/>
        <w:rPr>
          <w:lang w:val="en-IN"/>
        </w:rPr>
      </w:pPr>
      <w:r w:rsidRPr="006B4A71">
        <w:rPr>
          <w:lang w:val="en-IN"/>
        </w:rPr>
        <w:t>For the LSTM model, validation was performed through:</w:t>
      </w:r>
    </w:p>
    <w:p w14:paraId="5926B2FC" w14:textId="77777777" w:rsidR="006B4A71" w:rsidRPr="006B4A71" w:rsidRDefault="006B4A71" w:rsidP="006B4A71">
      <w:pPr>
        <w:widowControl/>
        <w:numPr>
          <w:ilvl w:val="0"/>
          <w:numId w:val="10"/>
        </w:numPr>
        <w:autoSpaceDE/>
        <w:autoSpaceDN/>
        <w:spacing w:before="100" w:beforeAutospacing="1" w:after="100" w:afterAutospacing="1"/>
        <w:rPr>
          <w:lang w:val="en-IN"/>
        </w:rPr>
      </w:pPr>
      <w:r w:rsidRPr="006B4A71">
        <w:rPr>
          <w:lang w:val="en-IN"/>
        </w:rPr>
        <w:t>Monitoring training loss curves to ensure proper convergence without overfitting</w:t>
      </w:r>
    </w:p>
    <w:p w14:paraId="3CAD4E5B" w14:textId="77777777" w:rsidR="006B4A71" w:rsidRPr="006B4A71" w:rsidRDefault="006B4A71" w:rsidP="006B4A71">
      <w:pPr>
        <w:widowControl/>
        <w:numPr>
          <w:ilvl w:val="0"/>
          <w:numId w:val="10"/>
        </w:numPr>
        <w:autoSpaceDE/>
        <w:autoSpaceDN/>
        <w:spacing w:before="100" w:beforeAutospacing="1" w:after="100" w:afterAutospacing="1"/>
        <w:rPr>
          <w:lang w:val="en-IN"/>
        </w:rPr>
      </w:pPr>
      <w:r w:rsidRPr="006B4A71">
        <w:rPr>
          <w:lang w:val="en-IN"/>
        </w:rPr>
        <w:t>Residual analysis to verify randomness in prediction errors</w:t>
      </w:r>
    </w:p>
    <w:p w14:paraId="5FA3C69C" w14:textId="77777777" w:rsidR="006B4A71" w:rsidRPr="006B4A71" w:rsidRDefault="006B4A71" w:rsidP="006B4A71">
      <w:pPr>
        <w:widowControl/>
        <w:numPr>
          <w:ilvl w:val="0"/>
          <w:numId w:val="10"/>
        </w:numPr>
        <w:autoSpaceDE/>
        <w:autoSpaceDN/>
        <w:spacing w:before="100" w:beforeAutospacing="1" w:after="100" w:afterAutospacing="1"/>
        <w:rPr>
          <w:lang w:val="en-IN"/>
        </w:rPr>
      </w:pPr>
      <w:r w:rsidRPr="006B4A71">
        <w:rPr>
          <w:lang w:val="en-IN"/>
        </w:rPr>
        <w:t>Visual comparison of predicted vs. actual values in the test set</w:t>
      </w:r>
    </w:p>
    <w:p w14:paraId="29072870" w14:textId="23AA29C0" w:rsidR="006B4A71" w:rsidRPr="002A6992" w:rsidRDefault="002A6992" w:rsidP="002A6992">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5)</w:t>
      </w:r>
      <w:r w:rsidR="006B4A71" w:rsidRPr="002A6992">
        <w:rPr>
          <w:b/>
          <w:bCs/>
          <w:sz w:val="27"/>
          <w:szCs w:val="27"/>
          <w:lang w:val="en-IN" w:eastAsia="en-IN"/>
        </w:rPr>
        <w:t>Forecasting and Evaluation</w:t>
      </w:r>
    </w:p>
    <w:p w14:paraId="12A71B65" w14:textId="4F3503B3" w:rsidR="006B4A71" w:rsidRDefault="006B4A71" w:rsidP="006B4A71">
      <w:pPr>
        <w:widowControl/>
        <w:autoSpaceDE/>
        <w:autoSpaceDN/>
        <w:spacing w:before="100" w:beforeAutospacing="1" w:after="100" w:afterAutospacing="1"/>
        <w:rPr>
          <w:b/>
          <w:bCs/>
          <w:lang w:val="en-IN"/>
        </w:rPr>
      </w:pPr>
      <w:r w:rsidRPr="006B4A71">
        <w:rPr>
          <w:b/>
          <w:bCs/>
          <w:lang w:val="en-IN"/>
        </w:rPr>
        <w:t xml:space="preserve">Forecasting </w:t>
      </w:r>
      <w:proofErr w:type="gramStart"/>
      <w:r w:rsidRPr="006B4A71">
        <w:rPr>
          <w:b/>
          <w:bCs/>
          <w:lang w:val="en-IN"/>
        </w:rPr>
        <w:t>Results</w:t>
      </w:r>
      <w:r w:rsidR="000A3716">
        <w:rPr>
          <w:b/>
          <w:bCs/>
          <w:lang w:val="en-IN"/>
        </w:rPr>
        <w:t xml:space="preserve"> :</w:t>
      </w:r>
      <w:proofErr w:type="gramEnd"/>
    </w:p>
    <w:p w14:paraId="6E577D69" w14:textId="6CE7623D" w:rsidR="000A3716" w:rsidRDefault="000A3716" w:rsidP="006B4A71">
      <w:pPr>
        <w:widowControl/>
        <w:autoSpaceDE/>
        <w:autoSpaceDN/>
        <w:spacing w:before="100" w:beforeAutospacing="1" w:after="100" w:afterAutospacing="1"/>
        <w:rPr>
          <w:b/>
          <w:bCs/>
          <w:lang w:val="en-IN"/>
        </w:rPr>
      </w:pPr>
      <w:r>
        <w:rPr>
          <w:noProof/>
        </w:rPr>
        <w:drawing>
          <wp:inline distT="0" distB="0" distL="0" distR="0" wp14:anchorId="03B0BC1E" wp14:editId="68D27FCC">
            <wp:extent cx="5731510" cy="3085465"/>
            <wp:effectExtent l="0" t="0" r="2540" b="635"/>
            <wp:docPr id="104009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6092" name=""/>
                    <pic:cNvPicPr/>
                  </pic:nvPicPr>
                  <pic:blipFill>
                    <a:blip r:embed="rId7"/>
                    <a:stretch>
                      <a:fillRect/>
                    </a:stretch>
                  </pic:blipFill>
                  <pic:spPr>
                    <a:xfrm>
                      <a:off x="0" y="0"/>
                      <a:ext cx="5731510" cy="3085465"/>
                    </a:xfrm>
                    <a:prstGeom prst="rect">
                      <a:avLst/>
                    </a:prstGeom>
                  </pic:spPr>
                </pic:pic>
              </a:graphicData>
            </a:graphic>
          </wp:inline>
        </w:drawing>
      </w:r>
    </w:p>
    <w:p w14:paraId="66EF57C0" w14:textId="5DB01A36" w:rsidR="000A3716" w:rsidRDefault="000A3716" w:rsidP="006B4A71">
      <w:pPr>
        <w:widowControl/>
        <w:autoSpaceDE/>
        <w:autoSpaceDN/>
        <w:spacing w:before="100" w:beforeAutospacing="1" w:after="100" w:afterAutospacing="1"/>
        <w:rPr>
          <w:b/>
          <w:bCs/>
          <w:lang w:val="en-IN"/>
        </w:rPr>
      </w:pPr>
      <w:r>
        <w:rPr>
          <w:noProof/>
        </w:rPr>
        <w:lastRenderedPageBreak/>
        <w:drawing>
          <wp:inline distT="0" distB="0" distL="0" distR="0" wp14:anchorId="47EA7165" wp14:editId="0751A50E">
            <wp:extent cx="5731510" cy="3061335"/>
            <wp:effectExtent l="0" t="0" r="2540" b="5715"/>
            <wp:docPr id="94692374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23749" name="Picture 1" descr="A graph with numbers and lines&#10;&#10;AI-generated content may be incorrect."/>
                    <pic:cNvPicPr/>
                  </pic:nvPicPr>
                  <pic:blipFill>
                    <a:blip r:embed="rId8"/>
                    <a:stretch>
                      <a:fillRect/>
                    </a:stretch>
                  </pic:blipFill>
                  <pic:spPr>
                    <a:xfrm>
                      <a:off x="0" y="0"/>
                      <a:ext cx="5731510" cy="3061335"/>
                    </a:xfrm>
                    <a:prstGeom prst="rect">
                      <a:avLst/>
                    </a:prstGeom>
                  </pic:spPr>
                </pic:pic>
              </a:graphicData>
            </a:graphic>
          </wp:inline>
        </w:drawing>
      </w:r>
    </w:p>
    <w:p w14:paraId="5FECAD68" w14:textId="77777777" w:rsidR="00512D02" w:rsidRPr="00512D02" w:rsidRDefault="00512D02" w:rsidP="00512D02">
      <w:pPr>
        <w:widowControl/>
        <w:autoSpaceDE/>
        <w:autoSpaceDN/>
        <w:spacing w:before="100" w:beforeAutospacing="1" w:after="100" w:afterAutospacing="1"/>
        <w:outlineLvl w:val="2"/>
        <w:rPr>
          <w:b/>
          <w:bCs/>
          <w:lang w:val="en-IN"/>
        </w:rPr>
      </w:pPr>
      <w:r w:rsidRPr="00512D02">
        <w:rPr>
          <w:b/>
          <w:bCs/>
          <w:lang w:val="en-IN"/>
        </w:rPr>
        <w:t>ARIMA Model Results:</w:t>
      </w:r>
    </w:p>
    <w:p w14:paraId="15C5646C" w14:textId="77777777" w:rsidR="00512D02" w:rsidRDefault="00512D02" w:rsidP="00512D02">
      <w:pPr>
        <w:widowControl/>
        <w:autoSpaceDE/>
        <w:autoSpaceDN/>
        <w:spacing w:before="100" w:beforeAutospacing="1" w:after="100" w:afterAutospacing="1"/>
        <w:rPr>
          <w:lang w:val="en-IN"/>
        </w:rPr>
      </w:pPr>
      <w:r w:rsidRPr="00512D02">
        <w:rPr>
          <w:lang w:val="en-IN"/>
        </w:rPr>
        <w:t>The SARIMA model was applied to each reservoir's time series data, and the performance was evaluated based on the last 12-month forecast window.</w:t>
      </w:r>
    </w:p>
    <w:p w14:paraId="59586442" w14:textId="3AAF274B" w:rsidR="00512D02" w:rsidRDefault="00512D02" w:rsidP="00512D02">
      <w:pPr>
        <w:widowControl/>
        <w:autoSpaceDE/>
        <w:autoSpaceDN/>
        <w:spacing w:before="100" w:beforeAutospacing="1" w:after="100" w:afterAutospacing="1"/>
        <w:rPr>
          <w:lang w:val="en-IN"/>
        </w:rPr>
      </w:pPr>
      <w:r>
        <w:rPr>
          <w:noProof/>
        </w:rPr>
        <w:drawing>
          <wp:inline distT="0" distB="0" distL="0" distR="0" wp14:anchorId="6C834767" wp14:editId="1D471650">
            <wp:extent cx="5731510" cy="1748155"/>
            <wp:effectExtent l="0" t="0" r="2540" b="4445"/>
            <wp:docPr id="17589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794" name=""/>
                    <pic:cNvPicPr/>
                  </pic:nvPicPr>
                  <pic:blipFill>
                    <a:blip r:embed="rId9"/>
                    <a:stretch>
                      <a:fillRect/>
                    </a:stretch>
                  </pic:blipFill>
                  <pic:spPr>
                    <a:xfrm>
                      <a:off x="0" y="0"/>
                      <a:ext cx="5731510" cy="1748155"/>
                    </a:xfrm>
                    <a:prstGeom prst="rect">
                      <a:avLst/>
                    </a:prstGeom>
                  </pic:spPr>
                </pic:pic>
              </a:graphicData>
            </a:graphic>
          </wp:inline>
        </w:drawing>
      </w:r>
    </w:p>
    <w:p w14:paraId="319F52DF" w14:textId="77777777" w:rsidR="00512D02" w:rsidRPr="00512D02" w:rsidRDefault="00512D02" w:rsidP="00512D02">
      <w:pPr>
        <w:widowControl/>
        <w:autoSpaceDE/>
        <w:autoSpaceDN/>
        <w:spacing w:before="100" w:beforeAutospacing="1" w:after="100" w:afterAutospacing="1"/>
        <w:rPr>
          <w:b/>
          <w:bCs/>
          <w:lang w:val="en-IN"/>
        </w:rPr>
      </w:pPr>
      <w:r w:rsidRPr="00512D02">
        <w:rPr>
          <w:b/>
          <w:bCs/>
          <w:lang w:val="en-IN"/>
        </w:rPr>
        <w:t>LSTM Model Results:</w:t>
      </w:r>
    </w:p>
    <w:p w14:paraId="483AF813" w14:textId="77777777" w:rsidR="00512D02" w:rsidRPr="00512D02" w:rsidRDefault="00512D02" w:rsidP="00512D02">
      <w:pPr>
        <w:widowControl/>
        <w:autoSpaceDE/>
        <w:autoSpaceDN/>
        <w:spacing w:before="100" w:beforeAutospacing="1" w:after="100" w:afterAutospacing="1"/>
        <w:rPr>
          <w:lang w:val="en-IN"/>
        </w:rPr>
      </w:pPr>
      <w:r w:rsidRPr="00512D02">
        <w:rPr>
          <w:lang w:val="en-IN"/>
        </w:rPr>
        <w:t>The LSTM model was trained using scaled multivariate input and evaluated on the test set using inverse-transformed predictions.</w:t>
      </w:r>
    </w:p>
    <w:p w14:paraId="194BBA2F" w14:textId="77777777" w:rsidR="00512D02" w:rsidRPr="00512D02" w:rsidRDefault="00512D02" w:rsidP="00512D02">
      <w:pPr>
        <w:widowControl/>
        <w:numPr>
          <w:ilvl w:val="0"/>
          <w:numId w:val="14"/>
        </w:numPr>
        <w:autoSpaceDE/>
        <w:autoSpaceDN/>
        <w:spacing w:before="100" w:beforeAutospacing="1" w:after="100" w:afterAutospacing="1"/>
        <w:rPr>
          <w:lang w:val="en-IN"/>
        </w:rPr>
      </w:pPr>
      <w:r w:rsidRPr="00512D02">
        <w:rPr>
          <w:b/>
          <w:bCs/>
          <w:lang w:val="en-IN"/>
        </w:rPr>
        <w:t>Overall MSE</w:t>
      </w:r>
      <w:r w:rsidRPr="00512D02">
        <w:rPr>
          <w:lang w:val="en-IN"/>
        </w:rPr>
        <w:t>: 1,028.54</w:t>
      </w:r>
    </w:p>
    <w:p w14:paraId="09326948" w14:textId="77777777" w:rsidR="00512D02" w:rsidRPr="00512D02" w:rsidRDefault="00512D02" w:rsidP="00512D02">
      <w:pPr>
        <w:widowControl/>
        <w:numPr>
          <w:ilvl w:val="0"/>
          <w:numId w:val="14"/>
        </w:numPr>
        <w:autoSpaceDE/>
        <w:autoSpaceDN/>
        <w:spacing w:before="100" w:beforeAutospacing="1" w:after="100" w:afterAutospacing="1"/>
        <w:rPr>
          <w:lang w:val="en-IN"/>
        </w:rPr>
      </w:pPr>
      <w:r w:rsidRPr="00512D02">
        <w:rPr>
          <w:b/>
          <w:bCs/>
          <w:lang w:val="en-IN"/>
        </w:rPr>
        <w:t>Overall RMSE</w:t>
      </w:r>
      <w:r w:rsidRPr="00512D02">
        <w:rPr>
          <w:lang w:val="en-IN"/>
        </w:rPr>
        <w:t>: 32.07</w:t>
      </w:r>
    </w:p>
    <w:p w14:paraId="3FA40DF5" w14:textId="25E65AEB" w:rsidR="006B4A71" w:rsidRPr="006B4A71" w:rsidRDefault="006B4A71" w:rsidP="006B4A71">
      <w:pPr>
        <w:widowControl/>
        <w:autoSpaceDE/>
        <w:autoSpaceDN/>
        <w:spacing w:before="100" w:beforeAutospacing="1" w:after="100" w:afterAutospacing="1"/>
        <w:rPr>
          <w:lang w:val="en-IN"/>
        </w:rPr>
      </w:pPr>
      <w:r w:rsidRPr="006B4A71">
        <w:rPr>
          <w:lang w:val="en-IN"/>
        </w:rPr>
        <w:t>These error metrics represent the average deviation between predicted and actual water levels across all four reservoirs.</w:t>
      </w:r>
    </w:p>
    <w:p w14:paraId="13B83F48" w14:textId="77777777" w:rsidR="006B4A71" w:rsidRPr="006B4A71" w:rsidRDefault="006B4A71" w:rsidP="006B4A71">
      <w:pPr>
        <w:widowControl/>
        <w:autoSpaceDE/>
        <w:autoSpaceDN/>
        <w:spacing w:before="100" w:beforeAutospacing="1" w:after="100" w:afterAutospacing="1"/>
        <w:rPr>
          <w:b/>
          <w:bCs/>
          <w:lang w:val="en-IN"/>
        </w:rPr>
      </w:pPr>
      <w:r w:rsidRPr="006B4A71">
        <w:rPr>
          <w:b/>
          <w:bCs/>
          <w:lang w:val="en-IN"/>
        </w:rPr>
        <w:t>Performance Evaluation</w:t>
      </w:r>
    </w:p>
    <w:p w14:paraId="21E03B15" w14:textId="77777777" w:rsidR="00EC1D02" w:rsidRPr="00EC1D02" w:rsidRDefault="00EC1D02" w:rsidP="00EC1D02">
      <w:pPr>
        <w:widowControl/>
        <w:autoSpaceDE/>
        <w:autoSpaceDN/>
        <w:spacing w:before="100" w:beforeAutospacing="1" w:after="100" w:afterAutospacing="1"/>
        <w:outlineLvl w:val="2"/>
        <w:rPr>
          <w:lang w:val="en-IN"/>
        </w:rPr>
      </w:pPr>
      <w:r w:rsidRPr="00EC1D02">
        <w:rPr>
          <w:lang w:val="en-IN"/>
        </w:rPr>
        <w:t xml:space="preserve">Visual inspection of the forecast plot revealed that both models exactly caught the trends in seasonal patterns and water levels. The LSTM model showed better performance during a period of rapid change, while the Arima/Sarima model provided more stable long -term forecasts. Cross -validation </w:t>
      </w:r>
      <w:r w:rsidRPr="00EC1D02">
        <w:rPr>
          <w:lang w:val="en-IN"/>
        </w:rPr>
        <w:lastRenderedPageBreak/>
        <w:t>techniques were used to secure the strength of the model, and the final model achieved satisfactory accuracy for the operational forecasting purposes.</w:t>
      </w:r>
    </w:p>
    <w:p w14:paraId="31162BA5" w14:textId="77777777" w:rsidR="00EC1D02" w:rsidRDefault="00EC1D02" w:rsidP="00EC1D02">
      <w:pPr>
        <w:widowControl/>
        <w:autoSpaceDE/>
        <w:autoSpaceDN/>
        <w:spacing w:before="100" w:beforeAutospacing="1" w:after="100" w:afterAutospacing="1"/>
        <w:outlineLvl w:val="2"/>
        <w:rPr>
          <w:lang w:val="en-IN"/>
        </w:rPr>
      </w:pPr>
      <w:r w:rsidRPr="00EC1D02">
        <w:rPr>
          <w:lang w:val="en-IN"/>
        </w:rPr>
        <w:t xml:space="preserve">Both </w:t>
      </w:r>
      <w:proofErr w:type="spellStart"/>
      <w:r w:rsidRPr="00EC1D02">
        <w:rPr>
          <w:lang w:val="en-IN"/>
        </w:rPr>
        <w:t>modeling</w:t>
      </w:r>
      <w:proofErr w:type="spellEnd"/>
      <w:r w:rsidRPr="00EC1D02">
        <w:rPr>
          <w:lang w:val="en-IN"/>
        </w:rPr>
        <w:t xml:space="preserve"> methods successfully captured the overall pattern in the reservoir level. The LSTM model performed a particularly strong performance in the forecast during the period of rapid change, which suddenly grows during the monsoon season.</w:t>
      </w:r>
    </w:p>
    <w:p w14:paraId="736AACE2" w14:textId="75D96C21" w:rsidR="006B4A71" w:rsidRPr="002A6992" w:rsidRDefault="002A6992" w:rsidP="00EC1D02">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6)</w:t>
      </w:r>
      <w:r w:rsidR="006B4A71" w:rsidRPr="002A6992">
        <w:rPr>
          <w:b/>
          <w:bCs/>
          <w:sz w:val="27"/>
          <w:szCs w:val="27"/>
          <w:lang w:val="en-IN" w:eastAsia="en-IN"/>
        </w:rPr>
        <w:t>Discussion and Conclusion</w:t>
      </w:r>
    </w:p>
    <w:p w14:paraId="5E77403A" w14:textId="77777777" w:rsidR="006B4A71" w:rsidRPr="006B4A71" w:rsidRDefault="006B4A71" w:rsidP="006B4A71">
      <w:pPr>
        <w:widowControl/>
        <w:autoSpaceDE/>
        <w:autoSpaceDN/>
        <w:spacing w:before="100" w:beforeAutospacing="1" w:after="100" w:afterAutospacing="1"/>
        <w:rPr>
          <w:b/>
          <w:bCs/>
          <w:lang w:val="en-IN"/>
        </w:rPr>
      </w:pPr>
      <w:r w:rsidRPr="006B4A71">
        <w:rPr>
          <w:b/>
          <w:bCs/>
          <w:lang w:val="en-IN"/>
        </w:rPr>
        <w:t>Results Summary</w:t>
      </w:r>
    </w:p>
    <w:p w14:paraId="1FE7E117" w14:textId="77777777" w:rsidR="006B4A71" w:rsidRPr="006B4A71" w:rsidRDefault="006B4A71" w:rsidP="006B4A71">
      <w:pPr>
        <w:widowControl/>
        <w:autoSpaceDE/>
        <w:autoSpaceDN/>
        <w:spacing w:before="100" w:beforeAutospacing="1" w:after="100" w:afterAutospacing="1"/>
        <w:rPr>
          <w:lang w:val="en-IN"/>
        </w:rPr>
      </w:pPr>
      <w:r w:rsidRPr="006B4A71">
        <w:rPr>
          <w:lang w:val="en-IN"/>
        </w:rPr>
        <w:t>This analysis revealed several key insights into Chennai's water reservoir dynamics:</w:t>
      </w:r>
    </w:p>
    <w:p w14:paraId="1DB2F80A" w14:textId="77777777" w:rsidR="006B4A71" w:rsidRPr="006B4A71" w:rsidRDefault="006B4A71" w:rsidP="006B4A71">
      <w:pPr>
        <w:widowControl/>
        <w:numPr>
          <w:ilvl w:val="0"/>
          <w:numId w:val="11"/>
        </w:numPr>
        <w:autoSpaceDE/>
        <w:autoSpaceDN/>
        <w:spacing w:before="100" w:beforeAutospacing="1" w:after="100" w:afterAutospacing="1"/>
        <w:rPr>
          <w:lang w:val="en-IN"/>
        </w:rPr>
      </w:pPr>
      <w:r w:rsidRPr="006B4A71">
        <w:rPr>
          <w:lang w:val="en-IN"/>
        </w:rPr>
        <w:t>All four reservoirs exhibit strong seasonal patterns aligned with monsoon cycles</w:t>
      </w:r>
    </w:p>
    <w:p w14:paraId="75E25273" w14:textId="77777777" w:rsidR="006B4A71" w:rsidRPr="006B4A71" w:rsidRDefault="006B4A71" w:rsidP="006B4A71">
      <w:pPr>
        <w:widowControl/>
        <w:numPr>
          <w:ilvl w:val="0"/>
          <w:numId w:val="11"/>
        </w:numPr>
        <w:autoSpaceDE/>
        <w:autoSpaceDN/>
        <w:spacing w:before="100" w:beforeAutospacing="1" w:after="100" w:afterAutospacing="1"/>
        <w:rPr>
          <w:lang w:val="en-IN"/>
        </w:rPr>
      </w:pPr>
      <w:r w:rsidRPr="006B4A71">
        <w:rPr>
          <w:lang w:val="en-IN"/>
        </w:rPr>
        <w:t>The LSTM approach demonstrated robust forecasting capabilities with an RMSE of 32.07, providing reasonably accurate predictions given the high variability in reservoir levels</w:t>
      </w:r>
    </w:p>
    <w:p w14:paraId="0681F62C" w14:textId="77777777" w:rsidR="006B4A71" w:rsidRPr="006B4A71" w:rsidRDefault="006B4A71" w:rsidP="006B4A71">
      <w:pPr>
        <w:widowControl/>
        <w:numPr>
          <w:ilvl w:val="0"/>
          <w:numId w:val="11"/>
        </w:numPr>
        <w:autoSpaceDE/>
        <w:autoSpaceDN/>
        <w:spacing w:before="100" w:beforeAutospacing="1" w:after="100" w:afterAutospacing="1"/>
        <w:rPr>
          <w:lang w:val="en-IN"/>
        </w:rPr>
      </w:pPr>
      <w:r w:rsidRPr="006B4A71">
        <w:rPr>
          <w:lang w:val="en-IN"/>
        </w:rPr>
        <w:t>The models successfully captured both gradual decreases during dry periods and rapid increases during monsoon seasons</w:t>
      </w:r>
    </w:p>
    <w:p w14:paraId="42CDBB25" w14:textId="77777777" w:rsidR="006B4A71" w:rsidRPr="006B4A71" w:rsidRDefault="006B4A71" w:rsidP="006B4A71">
      <w:pPr>
        <w:widowControl/>
        <w:numPr>
          <w:ilvl w:val="0"/>
          <w:numId w:val="11"/>
        </w:numPr>
        <w:autoSpaceDE/>
        <w:autoSpaceDN/>
        <w:spacing w:before="100" w:beforeAutospacing="1" w:after="100" w:afterAutospacing="1"/>
        <w:rPr>
          <w:lang w:val="en-IN"/>
        </w:rPr>
      </w:pPr>
      <w:r w:rsidRPr="006B4A71">
        <w:rPr>
          <w:lang w:val="en-IN"/>
        </w:rPr>
        <w:t>Temporal dependencies extending beyond simple seasonality were identified, highlighting the complex nature of water level dynamics</w:t>
      </w:r>
    </w:p>
    <w:p w14:paraId="69914704" w14:textId="77777777" w:rsidR="006B4A71" w:rsidRPr="006B4A71" w:rsidRDefault="006B4A71" w:rsidP="006B4A71">
      <w:pPr>
        <w:widowControl/>
        <w:autoSpaceDE/>
        <w:autoSpaceDN/>
        <w:spacing w:before="100" w:beforeAutospacing="1" w:after="100" w:afterAutospacing="1"/>
        <w:rPr>
          <w:b/>
          <w:bCs/>
          <w:lang w:val="en-IN"/>
        </w:rPr>
      </w:pPr>
      <w:r w:rsidRPr="006B4A71">
        <w:rPr>
          <w:b/>
          <w:bCs/>
          <w:lang w:val="en-IN"/>
        </w:rPr>
        <w:t>Implications and Limitations</w:t>
      </w:r>
    </w:p>
    <w:p w14:paraId="055E56B9" w14:textId="704329E7" w:rsidR="006B4A71" w:rsidRDefault="009555E2" w:rsidP="006B4A71">
      <w:pPr>
        <w:widowControl/>
        <w:autoSpaceDE/>
        <w:autoSpaceDN/>
        <w:spacing w:before="100" w:beforeAutospacing="1" w:after="100" w:afterAutospacing="1"/>
        <w:rPr>
          <w:lang w:val="en-IN"/>
        </w:rPr>
      </w:pPr>
      <w:r w:rsidRPr="009555E2">
        <w:rPr>
          <w:lang w:val="en-IN"/>
        </w:rPr>
        <w:t>Developed forecast models are important practical implications for managing water resources in Chennai:</w:t>
      </w:r>
    </w:p>
    <w:p w14:paraId="460D2B86" w14:textId="634CD2A1" w:rsidR="009555E2" w:rsidRPr="009555E2" w:rsidRDefault="009555E2" w:rsidP="009555E2">
      <w:pPr>
        <w:pStyle w:val="ListParagraph"/>
        <w:widowControl/>
        <w:numPr>
          <w:ilvl w:val="0"/>
          <w:numId w:val="16"/>
        </w:numPr>
        <w:autoSpaceDE/>
        <w:autoSpaceDN/>
        <w:spacing w:before="100" w:beforeAutospacing="1" w:after="100" w:afterAutospacing="1"/>
        <w:rPr>
          <w:lang w:val="en-IN"/>
        </w:rPr>
      </w:pPr>
      <w:r w:rsidRPr="009555E2">
        <w:rPr>
          <w:lang w:val="en-IN"/>
        </w:rPr>
        <w:t>They can serve as an initial warning system for potential deficiency of water so that the authorities can take protective measures.</w:t>
      </w:r>
    </w:p>
    <w:p w14:paraId="024B8EDF" w14:textId="56A48C5D" w:rsidR="009555E2" w:rsidRPr="009555E2" w:rsidRDefault="009555E2" w:rsidP="009555E2">
      <w:pPr>
        <w:pStyle w:val="ListParagraph"/>
        <w:widowControl/>
        <w:numPr>
          <w:ilvl w:val="0"/>
          <w:numId w:val="16"/>
        </w:numPr>
        <w:autoSpaceDE/>
        <w:autoSpaceDN/>
        <w:spacing w:before="100" w:beforeAutospacing="1" w:after="100" w:afterAutospacing="1"/>
        <w:rPr>
          <w:lang w:val="en-IN"/>
        </w:rPr>
      </w:pPr>
      <w:r w:rsidRPr="009555E2">
        <w:rPr>
          <w:lang w:val="en-IN"/>
        </w:rPr>
        <w:t>Models can help adapt the reservoir operation by predicting the duration of extra water accessibility.</w:t>
      </w:r>
    </w:p>
    <w:p w14:paraId="5BAA26D6" w14:textId="57CA2AFF" w:rsidR="009555E2" w:rsidRPr="009555E2" w:rsidRDefault="009555E2" w:rsidP="009555E2">
      <w:pPr>
        <w:pStyle w:val="ListParagraph"/>
        <w:widowControl/>
        <w:numPr>
          <w:ilvl w:val="0"/>
          <w:numId w:val="16"/>
        </w:numPr>
        <w:autoSpaceDE/>
        <w:autoSpaceDN/>
        <w:spacing w:before="100" w:beforeAutospacing="1" w:after="100" w:afterAutospacing="1"/>
        <w:rPr>
          <w:lang w:val="en-IN"/>
        </w:rPr>
      </w:pPr>
      <w:r w:rsidRPr="009555E2">
        <w:rPr>
          <w:lang w:val="en-IN"/>
        </w:rPr>
        <w:t>This feature can be extended to other areas facing uniform challenges with water management.</w:t>
      </w:r>
    </w:p>
    <w:p w14:paraId="5507995F" w14:textId="77777777" w:rsidR="006B4A71" w:rsidRPr="006B4A71" w:rsidRDefault="006B4A71" w:rsidP="006B4A71">
      <w:pPr>
        <w:widowControl/>
        <w:autoSpaceDE/>
        <w:autoSpaceDN/>
        <w:spacing w:before="100" w:beforeAutospacing="1" w:after="100" w:afterAutospacing="1"/>
        <w:rPr>
          <w:lang w:val="en-IN"/>
        </w:rPr>
      </w:pPr>
      <w:r w:rsidRPr="006B4A71">
        <w:rPr>
          <w:lang w:val="en-IN"/>
        </w:rPr>
        <w:t>However, several limitations should be acknowledged:</w:t>
      </w:r>
    </w:p>
    <w:p w14:paraId="28077AF4" w14:textId="649C1455" w:rsidR="00C0517C" w:rsidRPr="00C0517C" w:rsidRDefault="00C0517C" w:rsidP="00C0517C">
      <w:pPr>
        <w:pStyle w:val="ListParagraph"/>
        <w:widowControl/>
        <w:numPr>
          <w:ilvl w:val="0"/>
          <w:numId w:val="18"/>
        </w:numPr>
        <w:autoSpaceDE/>
        <w:autoSpaceDN/>
        <w:spacing w:before="100" w:beforeAutospacing="1" w:after="100" w:afterAutospacing="1"/>
        <w:rPr>
          <w:lang w:val="en-IN"/>
        </w:rPr>
      </w:pPr>
      <w:r w:rsidRPr="00C0517C">
        <w:rPr>
          <w:lang w:val="en-IN"/>
        </w:rPr>
        <w:t>Extreme weather events cannot be predicted accurately because they often fall out of historical patterns</w:t>
      </w:r>
    </w:p>
    <w:p w14:paraId="4204A088" w14:textId="41834F1A" w:rsidR="00C0517C" w:rsidRPr="00C0517C" w:rsidRDefault="00C0517C" w:rsidP="00C0517C">
      <w:pPr>
        <w:pStyle w:val="ListParagraph"/>
        <w:widowControl/>
        <w:numPr>
          <w:ilvl w:val="0"/>
          <w:numId w:val="18"/>
        </w:numPr>
        <w:autoSpaceDE/>
        <w:autoSpaceDN/>
        <w:spacing w:before="100" w:beforeAutospacing="1" w:after="100" w:afterAutospacing="1"/>
        <w:rPr>
          <w:lang w:val="en-IN"/>
        </w:rPr>
      </w:pPr>
      <w:r w:rsidRPr="00C0517C">
        <w:rPr>
          <w:lang w:val="en-IN"/>
        </w:rPr>
        <w:t>Models believe that historical pattern will continue, which may not be correct during climate change scenarios</w:t>
      </w:r>
    </w:p>
    <w:p w14:paraId="468F5C98" w14:textId="74095DCA" w:rsidR="00C0517C" w:rsidRPr="00C0517C" w:rsidRDefault="00C0517C" w:rsidP="00C0517C">
      <w:pPr>
        <w:pStyle w:val="ListParagraph"/>
        <w:widowControl/>
        <w:numPr>
          <w:ilvl w:val="0"/>
          <w:numId w:val="18"/>
        </w:numPr>
        <w:autoSpaceDE/>
        <w:autoSpaceDN/>
        <w:spacing w:before="100" w:beforeAutospacing="1" w:after="100" w:afterAutospacing="1"/>
        <w:rPr>
          <w:lang w:val="en-IN"/>
        </w:rPr>
      </w:pPr>
      <w:r w:rsidRPr="00C0517C">
        <w:rPr>
          <w:lang w:val="en-IN"/>
        </w:rPr>
        <w:t>External factors such as policy changes in water management are not responsible for the purely data -driven approach</w:t>
      </w:r>
    </w:p>
    <w:p w14:paraId="00BED935" w14:textId="77777777" w:rsidR="00C0517C" w:rsidRDefault="00C0517C" w:rsidP="00C0517C">
      <w:pPr>
        <w:pStyle w:val="ListParagraph"/>
        <w:widowControl/>
        <w:numPr>
          <w:ilvl w:val="0"/>
          <w:numId w:val="18"/>
        </w:numPr>
        <w:autoSpaceDE/>
        <w:autoSpaceDN/>
        <w:spacing w:before="100" w:beforeAutospacing="1" w:after="100" w:afterAutospacing="1"/>
        <w:rPr>
          <w:lang w:val="en-IN"/>
        </w:rPr>
      </w:pPr>
      <w:r w:rsidRPr="00C0517C">
        <w:rPr>
          <w:lang w:val="en-IN"/>
        </w:rPr>
        <w:t>Additional data sources such as rain forecast, temperature and evaporation can be improved.</w:t>
      </w:r>
    </w:p>
    <w:p w14:paraId="154B3019" w14:textId="0A808D71" w:rsidR="006B4A71" w:rsidRPr="00C0517C" w:rsidRDefault="00C0517C" w:rsidP="00C0517C">
      <w:pPr>
        <w:widowControl/>
        <w:autoSpaceDE/>
        <w:autoSpaceDN/>
        <w:spacing w:before="100" w:beforeAutospacing="1" w:after="100" w:afterAutospacing="1"/>
        <w:ind w:left="360"/>
        <w:rPr>
          <w:lang w:val="en-IN"/>
        </w:rPr>
      </w:pPr>
      <w:r w:rsidRPr="00C0517C">
        <w:rPr>
          <w:lang w:val="en-IN"/>
        </w:rPr>
        <w:t xml:space="preserve">Future work can improve these models by incorporating the forecasting horizons by incorporating support data sources, detecting firefight </w:t>
      </w:r>
      <w:proofErr w:type="spellStart"/>
      <w:r w:rsidRPr="00C0517C">
        <w:rPr>
          <w:lang w:val="en-IN"/>
        </w:rPr>
        <w:t>modeling</w:t>
      </w:r>
      <w:proofErr w:type="spellEnd"/>
      <w:r w:rsidRPr="00C0517C">
        <w:rPr>
          <w:lang w:val="en-IN"/>
        </w:rPr>
        <w:t xml:space="preserve"> methods and supporting long -term planning decisions.</w:t>
      </w:r>
    </w:p>
    <w:p w14:paraId="03BFD3B2" w14:textId="77777777" w:rsidR="006B4A71" w:rsidRDefault="006B4A71" w:rsidP="006B4A71">
      <w:pPr>
        <w:widowControl/>
        <w:autoSpaceDE/>
        <w:autoSpaceDN/>
        <w:spacing w:before="100" w:beforeAutospacing="1" w:after="100" w:afterAutospacing="1"/>
      </w:pPr>
    </w:p>
    <w:p w14:paraId="7A7C7212" w14:textId="6FF1EE50" w:rsidR="00605B06" w:rsidRDefault="00605B06" w:rsidP="00605B06"/>
    <w:sectPr w:rsidR="00605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15E1"/>
    <w:multiLevelType w:val="multilevel"/>
    <w:tmpl w:val="21BC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F5EEC"/>
    <w:multiLevelType w:val="multilevel"/>
    <w:tmpl w:val="8D2A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7AFE"/>
    <w:multiLevelType w:val="multilevel"/>
    <w:tmpl w:val="5FE6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24A17"/>
    <w:multiLevelType w:val="hybridMultilevel"/>
    <w:tmpl w:val="226AA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A5A57"/>
    <w:multiLevelType w:val="multilevel"/>
    <w:tmpl w:val="10AA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6055B"/>
    <w:multiLevelType w:val="hybridMultilevel"/>
    <w:tmpl w:val="48868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1327D5"/>
    <w:multiLevelType w:val="multilevel"/>
    <w:tmpl w:val="9EEA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172C3"/>
    <w:multiLevelType w:val="hybridMultilevel"/>
    <w:tmpl w:val="F29A9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BC40EA"/>
    <w:multiLevelType w:val="hybridMultilevel"/>
    <w:tmpl w:val="98127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8245E"/>
    <w:multiLevelType w:val="multilevel"/>
    <w:tmpl w:val="CC9E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8D224A"/>
    <w:multiLevelType w:val="multilevel"/>
    <w:tmpl w:val="3E8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C85CA6"/>
    <w:multiLevelType w:val="hybridMultilevel"/>
    <w:tmpl w:val="34040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2B7BDE"/>
    <w:multiLevelType w:val="multilevel"/>
    <w:tmpl w:val="862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63723"/>
    <w:multiLevelType w:val="multilevel"/>
    <w:tmpl w:val="D052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32B57"/>
    <w:multiLevelType w:val="multilevel"/>
    <w:tmpl w:val="AAA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9A133A"/>
    <w:multiLevelType w:val="multilevel"/>
    <w:tmpl w:val="85F45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B3B75"/>
    <w:multiLevelType w:val="multilevel"/>
    <w:tmpl w:val="6D8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829D4"/>
    <w:multiLevelType w:val="multilevel"/>
    <w:tmpl w:val="D96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584297">
    <w:abstractNumId w:val="3"/>
  </w:num>
  <w:num w:numId="2" w16cid:durableId="406146700">
    <w:abstractNumId w:val="12"/>
  </w:num>
  <w:num w:numId="3" w16cid:durableId="1412045266">
    <w:abstractNumId w:val="4"/>
  </w:num>
  <w:num w:numId="4" w16cid:durableId="844518327">
    <w:abstractNumId w:val="6"/>
  </w:num>
  <w:num w:numId="5" w16cid:durableId="1238979500">
    <w:abstractNumId w:val="1"/>
  </w:num>
  <w:num w:numId="6" w16cid:durableId="945967653">
    <w:abstractNumId w:val="13"/>
  </w:num>
  <w:num w:numId="7" w16cid:durableId="427234133">
    <w:abstractNumId w:val="9"/>
  </w:num>
  <w:num w:numId="8" w16cid:durableId="231089053">
    <w:abstractNumId w:val="15"/>
  </w:num>
  <w:num w:numId="9" w16cid:durableId="2092508627">
    <w:abstractNumId w:val="17"/>
  </w:num>
  <w:num w:numId="10" w16cid:durableId="298610964">
    <w:abstractNumId w:val="10"/>
  </w:num>
  <w:num w:numId="11" w16cid:durableId="601688704">
    <w:abstractNumId w:val="14"/>
  </w:num>
  <w:num w:numId="12" w16cid:durableId="1107119208">
    <w:abstractNumId w:val="0"/>
  </w:num>
  <w:num w:numId="13" w16cid:durableId="113258461">
    <w:abstractNumId w:val="2"/>
  </w:num>
  <w:num w:numId="14" w16cid:durableId="837966069">
    <w:abstractNumId w:val="16"/>
  </w:num>
  <w:num w:numId="15" w16cid:durableId="926964559">
    <w:abstractNumId w:val="5"/>
  </w:num>
  <w:num w:numId="16" w16cid:durableId="1879468350">
    <w:abstractNumId w:val="8"/>
  </w:num>
  <w:num w:numId="17" w16cid:durableId="1766221819">
    <w:abstractNumId w:val="11"/>
  </w:num>
  <w:num w:numId="18" w16cid:durableId="1342199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6"/>
    <w:rsid w:val="000207AF"/>
    <w:rsid w:val="000A3716"/>
    <w:rsid w:val="001B785A"/>
    <w:rsid w:val="002A6992"/>
    <w:rsid w:val="00512D02"/>
    <w:rsid w:val="005A3144"/>
    <w:rsid w:val="00605B06"/>
    <w:rsid w:val="0067630C"/>
    <w:rsid w:val="006B4A71"/>
    <w:rsid w:val="00712458"/>
    <w:rsid w:val="00955544"/>
    <w:rsid w:val="009555E2"/>
    <w:rsid w:val="0096667C"/>
    <w:rsid w:val="00AA3D7D"/>
    <w:rsid w:val="00AF1B79"/>
    <w:rsid w:val="00C005C3"/>
    <w:rsid w:val="00C0517C"/>
    <w:rsid w:val="00E56C62"/>
    <w:rsid w:val="00EC1D02"/>
    <w:rsid w:val="00F86953"/>
    <w:rsid w:val="00FC2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FE38"/>
  <w15:chartTrackingRefBased/>
  <w15:docId w15:val="{397A19FE-3558-46D9-B3DE-514D4DBC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0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966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4A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5B06"/>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B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B06"/>
    <w:pPr>
      <w:ind w:left="720"/>
      <w:contextualSpacing/>
    </w:pPr>
  </w:style>
  <w:style w:type="character" w:customStyle="1" w:styleId="Heading3Char">
    <w:name w:val="Heading 3 Char"/>
    <w:basedOn w:val="DefaultParagraphFont"/>
    <w:link w:val="Heading3"/>
    <w:uiPriority w:val="9"/>
    <w:rsid w:val="00605B0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05B06"/>
    <w:rPr>
      <w:b/>
      <w:bCs/>
    </w:rPr>
  </w:style>
  <w:style w:type="character" w:customStyle="1" w:styleId="Heading1Char">
    <w:name w:val="Heading 1 Char"/>
    <w:basedOn w:val="DefaultParagraphFont"/>
    <w:link w:val="Heading1"/>
    <w:uiPriority w:val="9"/>
    <w:rsid w:val="0096667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6B4A71"/>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67630C"/>
    <w:rPr>
      <w:color w:val="0563C1" w:themeColor="hyperlink"/>
      <w:u w:val="single"/>
    </w:rPr>
  </w:style>
  <w:style w:type="character" w:styleId="UnresolvedMention">
    <w:name w:val="Unresolved Mention"/>
    <w:basedOn w:val="DefaultParagraphFont"/>
    <w:uiPriority w:val="99"/>
    <w:semiHidden/>
    <w:unhideWhenUsed/>
    <w:rsid w:val="0067630C"/>
    <w:rPr>
      <w:color w:val="605E5C"/>
      <w:shd w:val="clear" w:color="auto" w:fill="E1DFDD"/>
    </w:rPr>
  </w:style>
  <w:style w:type="character" w:styleId="FollowedHyperlink">
    <w:name w:val="FollowedHyperlink"/>
    <w:basedOn w:val="DefaultParagraphFont"/>
    <w:uiPriority w:val="99"/>
    <w:semiHidden/>
    <w:unhideWhenUsed/>
    <w:rsid w:val="00676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83103">
      <w:bodyDiv w:val="1"/>
      <w:marLeft w:val="0"/>
      <w:marRight w:val="0"/>
      <w:marTop w:val="0"/>
      <w:marBottom w:val="0"/>
      <w:divBdr>
        <w:top w:val="none" w:sz="0" w:space="0" w:color="auto"/>
        <w:left w:val="none" w:sz="0" w:space="0" w:color="auto"/>
        <w:bottom w:val="none" w:sz="0" w:space="0" w:color="auto"/>
        <w:right w:val="none" w:sz="0" w:space="0" w:color="auto"/>
      </w:divBdr>
    </w:div>
    <w:div w:id="369113222">
      <w:bodyDiv w:val="1"/>
      <w:marLeft w:val="0"/>
      <w:marRight w:val="0"/>
      <w:marTop w:val="0"/>
      <w:marBottom w:val="0"/>
      <w:divBdr>
        <w:top w:val="none" w:sz="0" w:space="0" w:color="auto"/>
        <w:left w:val="none" w:sz="0" w:space="0" w:color="auto"/>
        <w:bottom w:val="none" w:sz="0" w:space="0" w:color="auto"/>
        <w:right w:val="none" w:sz="0" w:space="0" w:color="auto"/>
      </w:divBdr>
    </w:div>
    <w:div w:id="445391228">
      <w:bodyDiv w:val="1"/>
      <w:marLeft w:val="0"/>
      <w:marRight w:val="0"/>
      <w:marTop w:val="0"/>
      <w:marBottom w:val="0"/>
      <w:divBdr>
        <w:top w:val="none" w:sz="0" w:space="0" w:color="auto"/>
        <w:left w:val="none" w:sz="0" w:space="0" w:color="auto"/>
        <w:bottom w:val="none" w:sz="0" w:space="0" w:color="auto"/>
        <w:right w:val="none" w:sz="0" w:space="0" w:color="auto"/>
      </w:divBdr>
    </w:div>
    <w:div w:id="577713888">
      <w:bodyDiv w:val="1"/>
      <w:marLeft w:val="0"/>
      <w:marRight w:val="0"/>
      <w:marTop w:val="0"/>
      <w:marBottom w:val="0"/>
      <w:divBdr>
        <w:top w:val="none" w:sz="0" w:space="0" w:color="auto"/>
        <w:left w:val="none" w:sz="0" w:space="0" w:color="auto"/>
        <w:bottom w:val="none" w:sz="0" w:space="0" w:color="auto"/>
        <w:right w:val="none" w:sz="0" w:space="0" w:color="auto"/>
      </w:divBdr>
    </w:div>
    <w:div w:id="592935426">
      <w:bodyDiv w:val="1"/>
      <w:marLeft w:val="0"/>
      <w:marRight w:val="0"/>
      <w:marTop w:val="0"/>
      <w:marBottom w:val="0"/>
      <w:divBdr>
        <w:top w:val="none" w:sz="0" w:space="0" w:color="auto"/>
        <w:left w:val="none" w:sz="0" w:space="0" w:color="auto"/>
        <w:bottom w:val="none" w:sz="0" w:space="0" w:color="auto"/>
        <w:right w:val="none" w:sz="0" w:space="0" w:color="auto"/>
      </w:divBdr>
    </w:div>
    <w:div w:id="685909903">
      <w:bodyDiv w:val="1"/>
      <w:marLeft w:val="0"/>
      <w:marRight w:val="0"/>
      <w:marTop w:val="0"/>
      <w:marBottom w:val="0"/>
      <w:divBdr>
        <w:top w:val="none" w:sz="0" w:space="0" w:color="auto"/>
        <w:left w:val="none" w:sz="0" w:space="0" w:color="auto"/>
        <w:bottom w:val="none" w:sz="0" w:space="0" w:color="auto"/>
        <w:right w:val="none" w:sz="0" w:space="0" w:color="auto"/>
      </w:divBdr>
    </w:div>
    <w:div w:id="883101516">
      <w:bodyDiv w:val="1"/>
      <w:marLeft w:val="0"/>
      <w:marRight w:val="0"/>
      <w:marTop w:val="0"/>
      <w:marBottom w:val="0"/>
      <w:divBdr>
        <w:top w:val="none" w:sz="0" w:space="0" w:color="auto"/>
        <w:left w:val="none" w:sz="0" w:space="0" w:color="auto"/>
        <w:bottom w:val="none" w:sz="0" w:space="0" w:color="auto"/>
        <w:right w:val="none" w:sz="0" w:space="0" w:color="auto"/>
      </w:divBdr>
    </w:div>
    <w:div w:id="931472191">
      <w:bodyDiv w:val="1"/>
      <w:marLeft w:val="0"/>
      <w:marRight w:val="0"/>
      <w:marTop w:val="0"/>
      <w:marBottom w:val="0"/>
      <w:divBdr>
        <w:top w:val="none" w:sz="0" w:space="0" w:color="auto"/>
        <w:left w:val="none" w:sz="0" w:space="0" w:color="auto"/>
        <w:bottom w:val="none" w:sz="0" w:space="0" w:color="auto"/>
        <w:right w:val="none" w:sz="0" w:space="0" w:color="auto"/>
      </w:divBdr>
    </w:div>
    <w:div w:id="1005942376">
      <w:bodyDiv w:val="1"/>
      <w:marLeft w:val="0"/>
      <w:marRight w:val="0"/>
      <w:marTop w:val="0"/>
      <w:marBottom w:val="0"/>
      <w:divBdr>
        <w:top w:val="none" w:sz="0" w:space="0" w:color="auto"/>
        <w:left w:val="none" w:sz="0" w:space="0" w:color="auto"/>
        <w:bottom w:val="none" w:sz="0" w:space="0" w:color="auto"/>
        <w:right w:val="none" w:sz="0" w:space="0" w:color="auto"/>
      </w:divBdr>
    </w:div>
    <w:div w:id="1044671804">
      <w:bodyDiv w:val="1"/>
      <w:marLeft w:val="0"/>
      <w:marRight w:val="0"/>
      <w:marTop w:val="0"/>
      <w:marBottom w:val="0"/>
      <w:divBdr>
        <w:top w:val="none" w:sz="0" w:space="0" w:color="auto"/>
        <w:left w:val="none" w:sz="0" w:space="0" w:color="auto"/>
        <w:bottom w:val="none" w:sz="0" w:space="0" w:color="auto"/>
        <w:right w:val="none" w:sz="0" w:space="0" w:color="auto"/>
      </w:divBdr>
    </w:div>
    <w:div w:id="1182746769">
      <w:bodyDiv w:val="1"/>
      <w:marLeft w:val="0"/>
      <w:marRight w:val="0"/>
      <w:marTop w:val="0"/>
      <w:marBottom w:val="0"/>
      <w:divBdr>
        <w:top w:val="none" w:sz="0" w:space="0" w:color="auto"/>
        <w:left w:val="none" w:sz="0" w:space="0" w:color="auto"/>
        <w:bottom w:val="none" w:sz="0" w:space="0" w:color="auto"/>
        <w:right w:val="none" w:sz="0" w:space="0" w:color="auto"/>
      </w:divBdr>
    </w:div>
    <w:div w:id="1515801016">
      <w:bodyDiv w:val="1"/>
      <w:marLeft w:val="0"/>
      <w:marRight w:val="0"/>
      <w:marTop w:val="0"/>
      <w:marBottom w:val="0"/>
      <w:divBdr>
        <w:top w:val="none" w:sz="0" w:space="0" w:color="auto"/>
        <w:left w:val="none" w:sz="0" w:space="0" w:color="auto"/>
        <w:bottom w:val="none" w:sz="0" w:space="0" w:color="auto"/>
        <w:right w:val="none" w:sz="0" w:space="0" w:color="auto"/>
      </w:divBdr>
    </w:div>
    <w:div w:id="1676109795">
      <w:bodyDiv w:val="1"/>
      <w:marLeft w:val="0"/>
      <w:marRight w:val="0"/>
      <w:marTop w:val="0"/>
      <w:marBottom w:val="0"/>
      <w:divBdr>
        <w:top w:val="none" w:sz="0" w:space="0" w:color="auto"/>
        <w:left w:val="none" w:sz="0" w:space="0" w:color="auto"/>
        <w:bottom w:val="none" w:sz="0" w:space="0" w:color="auto"/>
        <w:right w:val="none" w:sz="0" w:space="0" w:color="auto"/>
      </w:divBdr>
    </w:div>
    <w:div w:id="1697464936">
      <w:bodyDiv w:val="1"/>
      <w:marLeft w:val="0"/>
      <w:marRight w:val="0"/>
      <w:marTop w:val="0"/>
      <w:marBottom w:val="0"/>
      <w:divBdr>
        <w:top w:val="none" w:sz="0" w:space="0" w:color="auto"/>
        <w:left w:val="none" w:sz="0" w:space="0" w:color="auto"/>
        <w:bottom w:val="none" w:sz="0" w:space="0" w:color="auto"/>
        <w:right w:val="none" w:sz="0" w:space="0" w:color="auto"/>
      </w:divBdr>
    </w:div>
    <w:div w:id="1713067668">
      <w:bodyDiv w:val="1"/>
      <w:marLeft w:val="0"/>
      <w:marRight w:val="0"/>
      <w:marTop w:val="0"/>
      <w:marBottom w:val="0"/>
      <w:divBdr>
        <w:top w:val="none" w:sz="0" w:space="0" w:color="auto"/>
        <w:left w:val="none" w:sz="0" w:space="0" w:color="auto"/>
        <w:bottom w:val="none" w:sz="0" w:space="0" w:color="auto"/>
        <w:right w:val="none" w:sz="0" w:space="0" w:color="auto"/>
      </w:divBdr>
    </w:div>
    <w:div w:id="1736322027">
      <w:bodyDiv w:val="1"/>
      <w:marLeft w:val="0"/>
      <w:marRight w:val="0"/>
      <w:marTop w:val="0"/>
      <w:marBottom w:val="0"/>
      <w:divBdr>
        <w:top w:val="none" w:sz="0" w:space="0" w:color="auto"/>
        <w:left w:val="none" w:sz="0" w:space="0" w:color="auto"/>
        <w:bottom w:val="none" w:sz="0" w:space="0" w:color="auto"/>
        <w:right w:val="none" w:sz="0" w:space="0" w:color="auto"/>
      </w:divBdr>
    </w:div>
    <w:div w:id="1966080089">
      <w:bodyDiv w:val="1"/>
      <w:marLeft w:val="0"/>
      <w:marRight w:val="0"/>
      <w:marTop w:val="0"/>
      <w:marBottom w:val="0"/>
      <w:divBdr>
        <w:top w:val="none" w:sz="0" w:space="0" w:color="auto"/>
        <w:left w:val="none" w:sz="0" w:space="0" w:color="auto"/>
        <w:bottom w:val="none" w:sz="0" w:space="0" w:color="auto"/>
        <w:right w:val="none" w:sz="0" w:space="0" w:color="auto"/>
      </w:divBdr>
    </w:div>
    <w:div w:id="206899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bingeorg/Water_Mangement_Chennai-Using_Time_Seri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Gitika Sharma</dc:creator>
  <cp:keywords/>
  <dc:description/>
  <cp:lastModifiedBy>ALBIN GEORGE</cp:lastModifiedBy>
  <cp:revision>15</cp:revision>
  <dcterms:created xsi:type="dcterms:W3CDTF">2025-04-22T10:45:00Z</dcterms:created>
  <dcterms:modified xsi:type="dcterms:W3CDTF">2025-05-02T06:02:00Z</dcterms:modified>
</cp:coreProperties>
</file>