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0AE0" w14:textId="77777777" w:rsidR="006850F3" w:rsidRPr="006850F3" w:rsidRDefault="006850F3" w:rsidP="006850F3">
      <w:pPr>
        <w:rPr>
          <w:b/>
          <w:bCs/>
        </w:rPr>
      </w:pPr>
      <w:r w:rsidRPr="006850F3">
        <w:rPr>
          <w:b/>
          <w:bCs/>
        </w:rPr>
        <w:t xml:space="preserve">Module 3: </w:t>
      </w:r>
      <w:r w:rsidRPr="006850F3">
        <w:rPr>
          <w:rFonts w:ascii="Segoe UI Emoji" w:hAnsi="Segoe UI Emoji" w:cs="Segoe UI Emoji"/>
          <w:b/>
          <w:bCs/>
        </w:rPr>
        <w:t>🤖</w:t>
      </w:r>
      <w:r w:rsidRPr="006850F3">
        <w:rPr>
          <w:b/>
          <w:bCs/>
        </w:rPr>
        <w:t xml:space="preserve"> Building Control Algorithm for State Space Search</w:t>
      </w:r>
    </w:p>
    <w:p w14:paraId="39D4F11E" w14:textId="77777777" w:rsidR="006850F3" w:rsidRPr="006850F3" w:rsidRDefault="006850F3" w:rsidP="006850F3">
      <w:pPr>
        <w:numPr>
          <w:ilvl w:val="0"/>
          <w:numId w:val="1"/>
        </w:numPr>
      </w:pPr>
      <w:r w:rsidRPr="006850F3">
        <w:rPr>
          <w:b/>
          <w:bCs/>
        </w:rPr>
        <w:t>Introduction to State Space Search</w:t>
      </w:r>
      <w:r w:rsidRPr="006850F3">
        <w:t>:</w:t>
      </w:r>
    </w:p>
    <w:p w14:paraId="3932D926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State space search is a fundamental concept in artificial intelligence used to solve problems by systematically exploring the possible states of a system or problem space. </w:t>
      </w:r>
      <w:r w:rsidRPr="006850F3">
        <w:rPr>
          <w:rFonts w:ascii="Segoe UI Emoji" w:hAnsi="Segoe UI Emoji" w:cs="Segoe UI Emoji"/>
        </w:rPr>
        <w:t>🌐</w:t>
      </w:r>
    </w:p>
    <w:p w14:paraId="6EC16B0E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It involves defining the initial state, possible actions, transition model, goal state, and a heuristic function (if applicable) to guide the search process efficiently. </w:t>
      </w:r>
      <w:r w:rsidRPr="006850F3">
        <w:rPr>
          <w:rFonts w:ascii="Segoe UI Emoji" w:hAnsi="Segoe UI Emoji" w:cs="Segoe UI Emoji"/>
        </w:rPr>
        <w:t>🛠️</w:t>
      </w:r>
    </w:p>
    <w:p w14:paraId="0D34F9A4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Algorithms such as depth-first search, breadth-first search, A* search, and heuristic search methods like greedy best-first search and informed search techniques are commonly employed in state space search. </w:t>
      </w:r>
      <w:r w:rsidRPr="006850F3">
        <w:rPr>
          <w:rFonts w:ascii="Segoe UI Emoji" w:hAnsi="Segoe UI Emoji" w:cs="Segoe UI Emoji"/>
        </w:rPr>
        <w:t>🚀</w:t>
      </w:r>
    </w:p>
    <w:p w14:paraId="4459BE4D" w14:textId="77777777" w:rsidR="006850F3" w:rsidRPr="006850F3" w:rsidRDefault="006850F3" w:rsidP="006850F3">
      <w:pPr>
        <w:numPr>
          <w:ilvl w:val="0"/>
          <w:numId w:val="1"/>
        </w:numPr>
      </w:pPr>
      <w:r w:rsidRPr="006850F3">
        <w:rPr>
          <w:b/>
          <w:bCs/>
        </w:rPr>
        <w:t>Production Systems</w:t>
      </w:r>
      <w:r w:rsidRPr="006850F3">
        <w:t>:</w:t>
      </w:r>
    </w:p>
    <w:p w14:paraId="41E672E1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Production systems are rule-based systems used for problem-solving and control. They consist of a set of rules, a working memory, and an inference engine. </w:t>
      </w:r>
      <w:r w:rsidRPr="006850F3">
        <w:rPr>
          <w:rFonts w:ascii="Segoe UI Emoji" w:hAnsi="Segoe UI Emoji" w:cs="Segoe UI Emoji"/>
        </w:rPr>
        <w:t>📜</w:t>
      </w:r>
    </w:p>
    <w:p w14:paraId="40D1F296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Rules in a production system typically take the form of condition-action pairs, where if certain conditions are met, specific actions are executed. </w:t>
      </w:r>
      <w:r w:rsidRPr="006850F3">
        <w:rPr>
          <w:rFonts w:ascii="Segoe UI Emoji" w:hAnsi="Segoe UI Emoji" w:cs="Segoe UI Emoji"/>
        </w:rPr>
        <w:t>⚙️</w:t>
      </w:r>
    </w:p>
    <w:p w14:paraId="51543DF5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Production systems are commonly used in expert systems, where they model human decision-making processes and automate problem-solving tasks. </w:t>
      </w:r>
      <w:r w:rsidRPr="006850F3">
        <w:rPr>
          <w:rFonts w:ascii="Segoe UI Emoji" w:hAnsi="Segoe UI Emoji" w:cs="Segoe UI Emoji"/>
        </w:rPr>
        <w:t>💡</w:t>
      </w:r>
    </w:p>
    <w:p w14:paraId="27D9B533" w14:textId="77777777" w:rsidR="006850F3" w:rsidRPr="006850F3" w:rsidRDefault="006850F3" w:rsidP="006850F3">
      <w:pPr>
        <w:numPr>
          <w:ilvl w:val="0"/>
          <w:numId w:val="1"/>
        </w:numPr>
      </w:pPr>
      <w:r w:rsidRPr="006850F3">
        <w:rPr>
          <w:b/>
          <w:bCs/>
        </w:rPr>
        <w:t>The Blackboard Architecture for Problem Solving</w:t>
      </w:r>
      <w:r w:rsidRPr="006850F3">
        <w:t>:</w:t>
      </w:r>
    </w:p>
    <w:p w14:paraId="66092D28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The blackboard architecture is a problem-solving methodology where multiple specialized knowledge sources or modules work collaboratively to solve complex problems. </w:t>
      </w:r>
      <w:r w:rsidRPr="006850F3">
        <w:rPr>
          <w:rFonts w:ascii="Segoe UI Emoji" w:hAnsi="Segoe UI Emoji" w:cs="Segoe UI Emoji"/>
        </w:rPr>
        <w:t>🖥️</w:t>
      </w:r>
    </w:p>
    <w:p w14:paraId="09164A40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It is characterized by a shared repository called the blackboard, where data and intermediate results are stored and accessed by different knowledge sources. </w:t>
      </w:r>
      <w:r w:rsidRPr="006850F3">
        <w:rPr>
          <w:rFonts w:ascii="Segoe UI Emoji" w:hAnsi="Segoe UI Emoji" w:cs="Segoe UI Emoji"/>
        </w:rPr>
        <w:t>📊</w:t>
      </w:r>
    </w:p>
    <w:p w14:paraId="372B3040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The blackboard architecture enables parallel processing, asynchronous communication, and the integration of diverse knowledge and problem-solving strategies. </w:t>
      </w:r>
      <w:r w:rsidRPr="006850F3">
        <w:rPr>
          <w:rFonts w:ascii="Segoe UI Emoji" w:hAnsi="Segoe UI Emoji" w:cs="Segoe UI Emoji"/>
        </w:rPr>
        <w:t>🔄</w:t>
      </w:r>
    </w:p>
    <w:p w14:paraId="0EE6C72B" w14:textId="77777777" w:rsidR="006850F3" w:rsidRPr="006850F3" w:rsidRDefault="006850F3" w:rsidP="006850F3">
      <w:pPr>
        <w:numPr>
          <w:ilvl w:val="0"/>
          <w:numId w:val="1"/>
        </w:numPr>
      </w:pPr>
      <w:r w:rsidRPr="006850F3">
        <w:rPr>
          <w:b/>
          <w:bCs/>
        </w:rPr>
        <w:t>Knowledge Representation Issues</w:t>
      </w:r>
      <w:r w:rsidRPr="006850F3">
        <w:t>:</w:t>
      </w:r>
    </w:p>
    <w:p w14:paraId="46736DC6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Knowledge representation is crucial in AI for capturing and organizing information in a form suitable for reasoning and problem-solving. </w:t>
      </w:r>
      <w:r w:rsidRPr="006850F3">
        <w:rPr>
          <w:rFonts w:ascii="Segoe UI Emoji" w:hAnsi="Segoe UI Emoji" w:cs="Segoe UI Emoji"/>
        </w:rPr>
        <w:t>🧠</w:t>
      </w:r>
    </w:p>
    <w:p w14:paraId="554724C3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Various representational schemes have been developed over the history of AI, including symbolic logic, semantic networks, frames, and ontologies. </w:t>
      </w:r>
      <w:r w:rsidRPr="006850F3">
        <w:rPr>
          <w:rFonts w:ascii="Segoe UI Emoji" w:hAnsi="Segoe UI Emoji" w:cs="Segoe UI Emoji"/>
        </w:rPr>
        <w:t>📚</w:t>
      </w:r>
    </w:p>
    <w:p w14:paraId="255A32E5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Conceptual graphs provide a graphical representation for expressing concepts and relationships in a knowledge base, facilitating automated reasoning and inference. </w:t>
      </w:r>
      <w:r w:rsidRPr="006850F3">
        <w:rPr>
          <w:rFonts w:ascii="Segoe UI Emoji" w:hAnsi="Segoe UI Emoji" w:cs="Segoe UI Emoji"/>
        </w:rPr>
        <w:t>📊</w:t>
      </w:r>
    </w:p>
    <w:p w14:paraId="105F3DCE" w14:textId="77777777" w:rsidR="006850F3" w:rsidRPr="006850F3" w:rsidRDefault="006850F3" w:rsidP="006850F3">
      <w:pPr>
        <w:numPr>
          <w:ilvl w:val="0"/>
          <w:numId w:val="1"/>
        </w:numPr>
      </w:pPr>
      <w:r w:rsidRPr="006850F3">
        <w:rPr>
          <w:b/>
          <w:bCs/>
        </w:rPr>
        <w:t>Alternatives to Explicit Representation</w:t>
      </w:r>
      <w:r w:rsidRPr="006850F3">
        <w:t>:</w:t>
      </w:r>
    </w:p>
    <w:p w14:paraId="30D2CDAC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lastRenderedPageBreak/>
        <w:t xml:space="preserve">In addition to explicit representational schemes, AI also explores alternatives such as agent-based and distributed problem-solving approaches. </w:t>
      </w:r>
      <w:r w:rsidRPr="006850F3">
        <w:rPr>
          <w:rFonts w:ascii="Segoe UI Emoji" w:hAnsi="Segoe UI Emoji" w:cs="Segoe UI Emoji"/>
        </w:rPr>
        <w:t>🤝</w:t>
      </w:r>
    </w:p>
    <w:p w14:paraId="2228FE0D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Agent-based systems model autonomous agents that interact with their environment to achieve goals, often employing reactive and proactive </w:t>
      </w:r>
      <w:proofErr w:type="spellStart"/>
      <w:r w:rsidRPr="006850F3">
        <w:t>behaviors</w:t>
      </w:r>
      <w:proofErr w:type="spellEnd"/>
      <w:r w:rsidRPr="006850F3">
        <w:t xml:space="preserve">. </w:t>
      </w:r>
      <w:r w:rsidRPr="006850F3">
        <w:rPr>
          <w:rFonts w:ascii="Segoe UI Emoji" w:hAnsi="Segoe UI Emoji" w:cs="Segoe UI Emoji"/>
        </w:rPr>
        <w:t>🤖</w:t>
      </w:r>
    </w:p>
    <w:p w14:paraId="19A705E7" w14:textId="77777777" w:rsidR="006850F3" w:rsidRPr="006850F3" w:rsidRDefault="006850F3" w:rsidP="006850F3">
      <w:pPr>
        <w:numPr>
          <w:ilvl w:val="1"/>
          <w:numId w:val="1"/>
        </w:numPr>
      </w:pPr>
      <w:r w:rsidRPr="006850F3">
        <w:t xml:space="preserve">Distributed problem-solving techniques distribute computation and decision-making across multiple agents or nodes, enabling scalable and robust problem-solving in complex domains. </w:t>
      </w:r>
      <w:r w:rsidRPr="006850F3">
        <w:rPr>
          <w:rFonts w:ascii="Segoe UI Emoji" w:hAnsi="Segoe UI Emoji" w:cs="Segoe UI Emoji"/>
        </w:rPr>
        <w:t>🌐</w:t>
      </w:r>
    </w:p>
    <w:p w14:paraId="379A25D7" w14:textId="77777777" w:rsidR="006850F3" w:rsidRPr="006850F3" w:rsidRDefault="006850F3" w:rsidP="006850F3">
      <w:pPr>
        <w:rPr>
          <w:b/>
          <w:bCs/>
        </w:rPr>
      </w:pPr>
      <w:r w:rsidRPr="006850F3">
        <w:rPr>
          <w:b/>
          <w:bCs/>
        </w:rPr>
        <w:t xml:space="preserve">Module 4: </w:t>
      </w:r>
      <w:r w:rsidRPr="006850F3">
        <w:rPr>
          <w:rFonts w:ascii="Segoe UI Emoji" w:hAnsi="Segoe UI Emoji" w:cs="Segoe UI Emoji"/>
          <w:b/>
          <w:bCs/>
        </w:rPr>
        <w:t>💪</w:t>
      </w:r>
      <w:r w:rsidRPr="006850F3">
        <w:rPr>
          <w:b/>
          <w:bCs/>
        </w:rPr>
        <w:t xml:space="preserve"> Strong Method Problem Solving</w:t>
      </w:r>
    </w:p>
    <w:p w14:paraId="2FAA886A" w14:textId="77777777" w:rsidR="006850F3" w:rsidRPr="006850F3" w:rsidRDefault="006850F3" w:rsidP="006850F3">
      <w:pPr>
        <w:numPr>
          <w:ilvl w:val="0"/>
          <w:numId w:val="2"/>
        </w:numPr>
      </w:pPr>
      <w:r w:rsidRPr="006850F3">
        <w:rPr>
          <w:b/>
          <w:bCs/>
        </w:rPr>
        <w:t>Introduction to Expert System Technology</w:t>
      </w:r>
      <w:r w:rsidRPr="006850F3">
        <w:t>:</w:t>
      </w:r>
    </w:p>
    <w:p w14:paraId="3C402625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Expert systems are AI systems that emulate the decision-making abilities of human experts in specific domains. </w:t>
      </w:r>
      <w:r w:rsidRPr="006850F3">
        <w:rPr>
          <w:rFonts w:ascii="Segoe UI Emoji" w:hAnsi="Segoe UI Emoji" w:cs="Segoe UI Emoji"/>
        </w:rPr>
        <w:t>🧑</w:t>
      </w:r>
      <w:r w:rsidRPr="006850F3">
        <w:t>‍</w:t>
      </w:r>
      <w:r w:rsidRPr="006850F3">
        <w:rPr>
          <w:rFonts w:ascii="Segoe UI Emoji" w:hAnsi="Segoe UI Emoji" w:cs="Segoe UI Emoji"/>
        </w:rPr>
        <w:t>💼</w:t>
      </w:r>
    </w:p>
    <w:p w14:paraId="040438E7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They consist of a knowledge base containing domain-specific expertise and an inference engine for applying this knowledge to solve problems or make decisions. </w:t>
      </w:r>
      <w:r w:rsidRPr="006850F3">
        <w:rPr>
          <w:rFonts w:ascii="Segoe UI Emoji" w:hAnsi="Segoe UI Emoji" w:cs="Segoe UI Emoji"/>
        </w:rPr>
        <w:t>🧠</w:t>
      </w:r>
    </w:p>
    <w:p w14:paraId="3107B921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Expert systems are widely used in various fields such as medicine, finance, engineering, and customer support. </w:t>
      </w:r>
      <w:r w:rsidRPr="006850F3">
        <w:rPr>
          <w:rFonts w:ascii="Segoe UI Emoji" w:hAnsi="Segoe UI Emoji" w:cs="Segoe UI Emoji"/>
        </w:rPr>
        <w:t>🏥</w:t>
      </w:r>
    </w:p>
    <w:p w14:paraId="1055FE35" w14:textId="77777777" w:rsidR="006850F3" w:rsidRPr="006850F3" w:rsidRDefault="006850F3" w:rsidP="006850F3">
      <w:pPr>
        <w:numPr>
          <w:ilvl w:val="0"/>
          <w:numId w:val="2"/>
        </w:numPr>
      </w:pPr>
      <w:r w:rsidRPr="006850F3">
        <w:rPr>
          <w:b/>
          <w:bCs/>
        </w:rPr>
        <w:t>Rule-Based Expert Systems</w:t>
      </w:r>
      <w:r w:rsidRPr="006850F3">
        <w:t>:</w:t>
      </w:r>
    </w:p>
    <w:p w14:paraId="4E05FB37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Rule-based expert systems represent knowledge in the form of production rules, which encode expert heuristics and decision-making logic. </w:t>
      </w:r>
      <w:r w:rsidRPr="006850F3">
        <w:rPr>
          <w:rFonts w:ascii="Segoe UI Emoji" w:hAnsi="Segoe UI Emoji" w:cs="Segoe UI Emoji"/>
        </w:rPr>
        <w:t>📜</w:t>
      </w:r>
    </w:p>
    <w:p w14:paraId="56833D27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These systems use pattern matching and inference mechanisms to match input data against rules and derive conclusions or recommendations. </w:t>
      </w:r>
      <w:r w:rsidRPr="006850F3">
        <w:rPr>
          <w:rFonts w:ascii="Segoe UI Emoji" w:hAnsi="Segoe UI Emoji" w:cs="Segoe UI Emoji"/>
        </w:rPr>
        <w:t>🤖</w:t>
      </w:r>
    </w:p>
    <w:p w14:paraId="03CDE8A6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Rule-based expert systems are transparent, allowing users to understand and validate the reasoning process, but they may struggle with uncertainty and complex reasoning tasks. </w:t>
      </w:r>
      <w:r w:rsidRPr="006850F3">
        <w:rPr>
          <w:rFonts w:ascii="Segoe UI Emoji" w:hAnsi="Segoe UI Emoji" w:cs="Segoe UI Emoji"/>
        </w:rPr>
        <w:t>🔍</w:t>
      </w:r>
    </w:p>
    <w:p w14:paraId="0D62D5DD" w14:textId="77777777" w:rsidR="006850F3" w:rsidRPr="006850F3" w:rsidRDefault="006850F3" w:rsidP="006850F3">
      <w:pPr>
        <w:numPr>
          <w:ilvl w:val="0"/>
          <w:numId w:val="2"/>
        </w:numPr>
      </w:pPr>
      <w:r w:rsidRPr="006850F3">
        <w:rPr>
          <w:b/>
          <w:bCs/>
        </w:rPr>
        <w:t>Model-Based, Case-Based, and Hybrid Systems</w:t>
      </w:r>
      <w:r w:rsidRPr="006850F3">
        <w:t>:</w:t>
      </w:r>
    </w:p>
    <w:p w14:paraId="23B3438C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Model-based reasoning involves representing knowledge in the form of explicit models of the problem domain, enabling reasoning through simulation and prediction. </w:t>
      </w:r>
      <w:r w:rsidRPr="006850F3">
        <w:rPr>
          <w:rFonts w:ascii="Segoe UI Emoji" w:hAnsi="Segoe UI Emoji" w:cs="Segoe UI Emoji"/>
        </w:rPr>
        <w:t>📊</w:t>
      </w:r>
    </w:p>
    <w:p w14:paraId="2F33178B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Case-based reasoning relies on past experiences or cases to solve new problems by retrieving and adapting solutions from similar cases stored in a case base. </w:t>
      </w:r>
      <w:r w:rsidRPr="006850F3">
        <w:rPr>
          <w:rFonts w:ascii="Segoe UI Emoji" w:hAnsi="Segoe UI Emoji" w:cs="Segoe UI Emoji"/>
        </w:rPr>
        <w:t>📚</w:t>
      </w:r>
    </w:p>
    <w:p w14:paraId="561B067D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Hybrid systems combine multiple problem-solving paradigms, such as rule-based, model-based, and case-based reasoning, to leverage their complementary strengths and address diverse problem types efficiently. </w:t>
      </w:r>
      <w:r w:rsidRPr="006850F3">
        <w:rPr>
          <w:rFonts w:ascii="Segoe UI Emoji" w:hAnsi="Segoe UI Emoji" w:cs="Segoe UI Emoji"/>
        </w:rPr>
        <w:t>🤝</w:t>
      </w:r>
    </w:p>
    <w:p w14:paraId="65D4BED4" w14:textId="77777777" w:rsidR="006850F3" w:rsidRPr="006850F3" w:rsidRDefault="006850F3" w:rsidP="006850F3">
      <w:pPr>
        <w:numPr>
          <w:ilvl w:val="0"/>
          <w:numId w:val="2"/>
        </w:numPr>
      </w:pPr>
      <w:r w:rsidRPr="006850F3">
        <w:rPr>
          <w:b/>
          <w:bCs/>
        </w:rPr>
        <w:t>Reasoning in Uncertain Situations</w:t>
      </w:r>
      <w:r w:rsidRPr="006850F3">
        <w:t>:</w:t>
      </w:r>
    </w:p>
    <w:p w14:paraId="2DA9A78E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In real-world applications, uncertainty is pervasive, requiring AI systems to reason effectively in uncertain or incomplete information. </w:t>
      </w:r>
      <w:r w:rsidRPr="006850F3">
        <w:rPr>
          <w:rFonts w:ascii="Segoe UI Emoji" w:hAnsi="Segoe UI Emoji" w:cs="Segoe UI Emoji"/>
        </w:rPr>
        <w:t>🤔</w:t>
      </w:r>
    </w:p>
    <w:p w14:paraId="608DB293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lastRenderedPageBreak/>
        <w:t xml:space="preserve">Logic-based abductive inference is a form of reasoning that aims to infer the best explanation or hypothesis given observed evidence, even in the presence of uncertainty. </w:t>
      </w:r>
      <w:r w:rsidRPr="006850F3">
        <w:rPr>
          <w:rFonts w:ascii="Segoe UI Emoji" w:hAnsi="Segoe UI Emoji" w:cs="Segoe UI Emoji"/>
        </w:rPr>
        <w:t>🧩</w:t>
      </w:r>
    </w:p>
    <w:p w14:paraId="37088FE3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Probabilistic reasoning approaches, such as Bayesian networks and probabilistic graphical models, provide formal frameworks for representing and reasoning under uncertainty. </w:t>
      </w:r>
      <w:r w:rsidRPr="006850F3">
        <w:rPr>
          <w:rFonts w:ascii="Segoe UI Emoji" w:hAnsi="Segoe UI Emoji" w:cs="Segoe UI Emoji"/>
        </w:rPr>
        <w:t>📊</w:t>
      </w:r>
    </w:p>
    <w:p w14:paraId="5E84D32D" w14:textId="77777777" w:rsidR="006850F3" w:rsidRPr="006850F3" w:rsidRDefault="006850F3" w:rsidP="006850F3">
      <w:pPr>
        <w:numPr>
          <w:ilvl w:val="0"/>
          <w:numId w:val="2"/>
        </w:numPr>
      </w:pPr>
      <w:r w:rsidRPr="006850F3">
        <w:rPr>
          <w:b/>
          <w:bCs/>
        </w:rPr>
        <w:t>Introduction to PROLOG</w:t>
      </w:r>
      <w:r w:rsidRPr="006850F3">
        <w:t>:</w:t>
      </w:r>
    </w:p>
    <w:p w14:paraId="28A64BC7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PROLOG (Programming in Logic) is a declarative programming language commonly used for symbolic reasoning and rule-based problem-solving. </w:t>
      </w:r>
      <w:r w:rsidRPr="006850F3">
        <w:rPr>
          <w:rFonts w:ascii="Segoe UI Emoji" w:hAnsi="Segoe UI Emoji" w:cs="Segoe UI Emoji"/>
        </w:rPr>
        <w:t>🧠</w:t>
      </w:r>
    </w:p>
    <w:p w14:paraId="0EB5D063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Its syntax is based on predicate calculus, where programs are expressed as a set of logical rules and queries. </w:t>
      </w:r>
      <w:r w:rsidRPr="006850F3">
        <w:rPr>
          <w:rFonts w:ascii="Segoe UI Emoji" w:hAnsi="Segoe UI Emoji" w:cs="Segoe UI Emoji"/>
        </w:rPr>
        <w:t>📝</w:t>
      </w:r>
    </w:p>
    <w:p w14:paraId="70081731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PROLOG's inference engine uses backward chaining to prove the validity of queries by recursively applying rules and searching for a satisfying solution. </w:t>
      </w:r>
      <w:r w:rsidRPr="006850F3">
        <w:rPr>
          <w:rFonts w:ascii="Segoe UI Emoji" w:hAnsi="Segoe UI Emoji" w:cs="Segoe UI Emoji"/>
        </w:rPr>
        <w:t>🔍</w:t>
      </w:r>
    </w:p>
    <w:p w14:paraId="016E999B" w14:textId="77777777" w:rsidR="006850F3" w:rsidRPr="006850F3" w:rsidRDefault="006850F3" w:rsidP="006850F3">
      <w:pPr>
        <w:numPr>
          <w:ilvl w:val="0"/>
          <w:numId w:val="2"/>
        </w:numPr>
      </w:pPr>
      <w:r w:rsidRPr="006850F3">
        <w:rPr>
          <w:b/>
          <w:bCs/>
        </w:rPr>
        <w:t>Syntax for Predicate Calculus Programming</w:t>
      </w:r>
      <w:r w:rsidRPr="006850F3">
        <w:t>:</w:t>
      </w:r>
    </w:p>
    <w:p w14:paraId="0B078AE1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Predicate calculus provides a formal notation for expressing logical statements and quantified relationships between objects. </w:t>
      </w:r>
      <w:r w:rsidRPr="006850F3">
        <w:rPr>
          <w:rFonts w:ascii="Segoe UI Emoji" w:hAnsi="Segoe UI Emoji" w:cs="Segoe UI Emoji"/>
        </w:rPr>
        <w:t>🔤</w:t>
      </w:r>
    </w:p>
    <w:p w14:paraId="3B679CBA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In PROLOG, predicates are defined using clauses, which consist of a head (goal) and a body (conditions). </w:t>
      </w:r>
      <w:r w:rsidRPr="006850F3">
        <w:rPr>
          <w:rFonts w:ascii="Segoe UI Emoji" w:hAnsi="Segoe UI Emoji" w:cs="Segoe UI Emoji"/>
        </w:rPr>
        <w:t>📜</w:t>
      </w:r>
    </w:p>
    <w:p w14:paraId="10F45963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Programs in PROLOG are built using facts, rules, and queries, enabling the specification of knowledge and the execution of logical inference tasks. </w:t>
      </w:r>
      <w:r w:rsidRPr="006850F3">
        <w:rPr>
          <w:rFonts w:ascii="Segoe UI Emoji" w:hAnsi="Segoe UI Emoji" w:cs="Segoe UI Emoji"/>
        </w:rPr>
        <w:t>🛠️</w:t>
      </w:r>
    </w:p>
    <w:p w14:paraId="0915E39D" w14:textId="77777777" w:rsidR="006850F3" w:rsidRPr="006850F3" w:rsidRDefault="006850F3" w:rsidP="006850F3">
      <w:pPr>
        <w:numPr>
          <w:ilvl w:val="0"/>
          <w:numId w:val="2"/>
        </w:numPr>
      </w:pPr>
      <w:r w:rsidRPr="006850F3">
        <w:rPr>
          <w:b/>
          <w:bCs/>
        </w:rPr>
        <w:t>A Production System Example</w:t>
      </w:r>
      <w:r w:rsidRPr="006850F3">
        <w:t>:</w:t>
      </w:r>
    </w:p>
    <w:p w14:paraId="27C9BDCD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Production systems in PROLOG operate similarly to those in other programming languages, where rules are triggered based on matching patterns in the input data. </w:t>
      </w:r>
      <w:r w:rsidRPr="006850F3">
        <w:rPr>
          <w:rFonts w:ascii="Segoe UI Emoji" w:hAnsi="Segoe UI Emoji" w:cs="Segoe UI Emoji"/>
        </w:rPr>
        <w:t>🔄</w:t>
      </w:r>
    </w:p>
    <w:p w14:paraId="01832B0E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PROLOG programs typically define a set of rules (clauses) representing knowledge or decision-making logic. </w:t>
      </w:r>
      <w:r w:rsidRPr="006850F3">
        <w:rPr>
          <w:rFonts w:ascii="Segoe UI Emoji" w:hAnsi="Segoe UI Emoji" w:cs="Segoe UI Emoji"/>
        </w:rPr>
        <w:t>📝</w:t>
      </w:r>
    </w:p>
    <w:p w14:paraId="201779CD" w14:textId="77777777" w:rsidR="006850F3" w:rsidRPr="006850F3" w:rsidRDefault="006850F3" w:rsidP="006850F3">
      <w:pPr>
        <w:numPr>
          <w:ilvl w:val="1"/>
          <w:numId w:val="2"/>
        </w:numPr>
      </w:pPr>
      <w:r w:rsidRPr="006850F3">
        <w:t xml:space="preserve">When a query is posed to the system, PROLOG's inference engine uses backward chaining to recursively apply rules and search for a solution satisfying the query. </w:t>
      </w:r>
      <w:r w:rsidRPr="006850F3">
        <w:rPr>
          <w:rFonts w:ascii="Segoe UI Emoji" w:hAnsi="Segoe UI Emoji" w:cs="Segoe UI Emoji"/>
        </w:rPr>
        <w:t>🔍</w:t>
      </w:r>
    </w:p>
    <w:p w14:paraId="3FA86C6A" w14:textId="77777777" w:rsidR="006850F3" w:rsidRPr="006850F3" w:rsidRDefault="006850F3" w:rsidP="006850F3">
      <w:r w:rsidRPr="006850F3">
        <w:t xml:space="preserve">These notes provide a comprehensive overview of the topics covered in Modules 3 and 4, with a touch of fun through emojis. If you have any specific questions or require further clarification on any topic, feel free to ask! </w:t>
      </w:r>
      <w:r w:rsidRPr="006850F3">
        <w:rPr>
          <w:rFonts w:ascii="Segoe UI Emoji" w:hAnsi="Segoe UI Emoji" w:cs="Segoe UI Emoji"/>
        </w:rPr>
        <w:t>🚀</w:t>
      </w:r>
    </w:p>
    <w:p w14:paraId="57146EA1" w14:textId="77777777" w:rsidR="00D6186B" w:rsidRDefault="00D6186B"/>
    <w:sectPr w:rsidR="00D6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02A9"/>
    <w:multiLevelType w:val="multilevel"/>
    <w:tmpl w:val="66D8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E48DF"/>
    <w:multiLevelType w:val="multilevel"/>
    <w:tmpl w:val="CCC2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771534">
    <w:abstractNumId w:val="0"/>
  </w:num>
  <w:num w:numId="2" w16cid:durableId="18009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F3"/>
    <w:rsid w:val="00186B0D"/>
    <w:rsid w:val="006850F3"/>
    <w:rsid w:val="008835C5"/>
    <w:rsid w:val="00D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A955C"/>
  <w15:chartTrackingRefBased/>
  <w15:docId w15:val="{8375EE17-7EE5-4E4B-B610-ED17443E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1</cp:revision>
  <dcterms:created xsi:type="dcterms:W3CDTF">2024-03-06T09:17:00Z</dcterms:created>
  <dcterms:modified xsi:type="dcterms:W3CDTF">2024-03-06T09:47:00Z</dcterms:modified>
</cp:coreProperties>
</file>